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3A" w:rsidRPr="006C5951" w:rsidRDefault="00551F3A" w:rsidP="00551F3A">
      <w:pPr>
        <w:jc w:val="center"/>
        <w:rPr>
          <w:b/>
          <w:bCs/>
          <w:sz w:val="28"/>
          <w:szCs w:val="28"/>
        </w:rPr>
      </w:pPr>
      <w:r w:rsidRPr="006C5951">
        <w:rPr>
          <w:b/>
          <w:bCs/>
          <w:sz w:val="28"/>
          <w:szCs w:val="28"/>
        </w:rPr>
        <w:t>АКТ</w:t>
      </w:r>
    </w:p>
    <w:p w:rsidR="00551F3A" w:rsidRPr="006C5951" w:rsidRDefault="00551F3A" w:rsidP="00551F3A">
      <w:pPr>
        <w:jc w:val="center"/>
        <w:rPr>
          <w:b/>
          <w:bCs/>
          <w:sz w:val="28"/>
          <w:szCs w:val="28"/>
        </w:rPr>
      </w:pPr>
      <w:r w:rsidRPr="006C5951">
        <w:rPr>
          <w:b/>
          <w:bCs/>
          <w:sz w:val="28"/>
          <w:szCs w:val="28"/>
        </w:rPr>
        <w:t>планової перевірки</w:t>
      </w:r>
    </w:p>
    <w:p w:rsidR="00551F3A" w:rsidRPr="006C5951" w:rsidRDefault="00551F3A" w:rsidP="00551F3A">
      <w:pPr>
        <w:jc w:val="center"/>
        <w:rPr>
          <w:b/>
          <w:bCs/>
          <w:sz w:val="28"/>
          <w:szCs w:val="28"/>
        </w:rPr>
      </w:pPr>
      <w:r w:rsidRPr="006C5951">
        <w:rPr>
          <w:b/>
          <w:bCs/>
          <w:sz w:val="28"/>
          <w:szCs w:val="28"/>
        </w:rPr>
        <w:t>додержання Державною ветеринарною та фітосанітарною службою України</w:t>
      </w:r>
    </w:p>
    <w:p w:rsidR="00551F3A" w:rsidRPr="006C5951" w:rsidRDefault="00551F3A" w:rsidP="00551F3A">
      <w:pPr>
        <w:jc w:val="center"/>
        <w:rPr>
          <w:rStyle w:val="a4"/>
          <w:b w:val="0"/>
          <w:bCs w:val="0"/>
          <w:sz w:val="28"/>
          <w:szCs w:val="28"/>
          <w:lang w:val="ru-RU"/>
        </w:rPr>
      </w:pPr>
      <w:r w:rsidRPr="006C5951">
        <w:rPr>
          <w:b/>
          <w:bCs/>
          <w:sz w:val="28"/>
          <w:szCs w:val="28"/>
        </w:rPr>
        <w:t>вимог законодавства у сфері ліцензування ветеринарної практики</w:t>
      </w:r>
    </w:p>
    <w:p w:rsidR="00551F3A" w:rsidRPr="00147583" w:rsidRDefault="00551F3A" w:rsidP="00551F3A">
      <w:pPr>
        <w:jc w:val="both"/>
        <w:rPr>
          <w:b/>
          <w:bCs/>
          <w:sz w:val="28"/>
          <w:szCs w:val="28"/>
        </w:rPr>
      </w:pPr>
    </w:p>
    <w:p w:rsidR="00551F3A" w:rsidRPr="00147583" w:rsidRDefault="00551F3A" w:rsidP="00551F3A">
      <w:pPr>
        <w:jc w:val="center"/>
        <w:rPr>
          <w:b/>
          <w:bCs/>
          <w:sz w:val="28"/>
          <w:szCs w:val="28"/>
        </w:rPr>
      </w:pPr>
    </w:p>
    <w:p w:rsidR="00551F3A" w:rsidRPr="00147583" w:rsidRDefault="00551F3A" w:rsidP="00551F3A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Pr="00147583">
        <w:rPr>
          <w:sz w:val="28"/>
          <w:szCs w:val="28"/>
        </w:rPr>
        <w:t xml:space="preserve"> </w:t>
      </w:r>
      <w:r>
        <w:rPr>
          <w:sz w:val="28"/>
          <w:szCs w:val="28"/>
        </w:rPr>
        <w:t>липня 2016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147583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147583">
        <w:rPr>
          <w:sz w:val="28"/>
          <w:szCs w:val="28"/>
        </w:rPr>
        <w:t>/2</w:t>
      </w:r>
      <w:r>
        <w:rPr>
          <w:sz w:val="28"/>
          <w:szCs w:val="28"/>
        </w:rPr>
        <w:t>7</w:t>
      </w:r>
      <w:r w:rsidRPr="00147583">
        <w:rPr>
          <w:sz w:val="28"/>
          <w:szCs w:val="28"/>
        </w:rPr>
        <w:t>-Л-2016</w:t>
      </w:r>
    </w:p>
    <w:p w:rsidR="00551F3A" w:rsidRPr="00147583" w:rsidRDefault="00551F3A" w:rsidP="00551F3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51F3A" w:rsidRPr="00147583" w:rsidRDefault="00551F3A" w:rsidP="00551F3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7583">
        <w:rPr>
          <w:sz w:val="28"/>
          <w:szCs w:val="28"/>
        </w:rPr>
        <w:t xml:space="preserve">Відповідно до статті 19 Закону України «Про ліцензування видів господарської діяльності» (далі – Закон) та Плану перевірок додержання органами ліцензування вимог законодавства у сфері ліцензування на ІІ квартал 2016 року, затвердженого наказом Державної регуляторної </w:t>
      </w:r>
      <w:r>
        <w:rPr>
          <w:sz w:val="28"/>
          <w:szCs w:val="28"/>
        </w:rPr>
        <w:t>служби України від 24.03.2016 № </w:t>
      </w:r>
      <w:r w:rsidRPr="00147583">
        <w:rPr>
          <w:sz w:val="28"/>
          <w:szCs w:val="28"/>
        </w:rPr>
        <w:t xml:space="preserve">6, на підставі наказу Державної регуляторної служби України від </w:t>
      </w:r>
      <w:r>
        <w:rPr>
          <w:sz w:val="28"/>
          <w:szCs w:val="28"/>
        </w:rPr>
        <w:t>16.06.2016 № </w:t>
      </w:r>
      <w:r w:rsidRPr="00147583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47583">
        <w:rPr>
          <w:sz w:val="28"/>
          <w:szCs w:val="28"/>
        </w:rPr>
        <w:t xml:space="preserve"> «Про проведення планової перевірки» комісією у складі:</w:t>
      </w:r>
    </w:p>
    <w:p w:rsidR="00551F3A" w:rsidRPr="00147583" w:rsidRDefault="00551F3A" w:rsidP="00551F3A">
      <w:pPr>
        <w:pStyle w:val="a3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tbl>
      <w:tblPr>
        <w:tblW w:w="9923" w:type="dxa"/>
        <w:tblInd w:w="108" w:type="dxa"/>
        <w:tblLook w:val="01E0"/>
      </w:tblPr>
      <w:tblGrid>
        <w:gridCol w:w="2287"/>
        <w:gridCol w:w="7636"/>
      </w:tblGrid>
      <w:tr w:rsidR="00551F3A" w:rsidRPr="00147583">
        <w:trPr>
          <w:trHeight w:val="1196"/>
        </w:trPr>
        <w:tc>
          <w:tcPr>
            <w:tcW w:w="2287" w:type="dxa"/>
          </w:tcPr>
          <w:p w:rsidR="00551F3A" w:rsidRPr="00147583" w:rsidRDefault="00551F3A" w:rsidP="0038450A">
            <w:pPr>
              <w:ind w:left="34"/>
              <w:jc w:val="both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 xml:space="preserve">КОРНІЙЧУКА </w:t>
            </w:r>
          </w:p>
          <w:p w:rsidR="00551F3A" w:rsidRPr="00147583" w:rsidRDefault="00551F3A" w:rsidP="0038450A">
            <w:pPr>
              <w:ind w:left="34"/>
              <w:jc w:val="both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>Дмитра</w:t>
            </w:r>
          </w:p>
          <w:p w:rsidR="00551F3A" w:rsidRPr="00147583" w:rsidRDefault="00551F3A" w:rsidP="0038450A">
            <w:pPr>
              <w:ind w:left="34"/>
              <w:jc w:val="both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 xml:space="preserve">Вячеславовича, </w:t>
            </w:r>
          </w:p>
        </w:tc>
        <w:tc>
          <w:tcPr>
            <w:tcW w:w="7636" w:type="dxa"/>
          </w:tcPr>
          <w:p w:rsidR="00551F3A" w:rsidRPr="00147583" w:rsidRDefault="00551F3A" w:rsidP="0038450A">
            <w:pPr>
              <w:ind w:right="-108"/>
              <w:jc w:val="both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>головного спеціаліста відділу аналізу стану дотримання законності органами контролю та нагляду за додержанням вимог законодавства з питань ліцензування та дозвільної системи Департаменту правової роботи і державного нагляду та контролю Державної регуляторної служби України, голови комісії;</w:t>
            </w:r>
          </w:p>
        </w:tc>
      </w:tr>
      <w:tr w:rsidR="00551F3A" w:rsidRPr="00147583">
        <w:trPr>
          <w:trHeight w:val="1196"/>
        </w:trPr>
        <w:tc>
          <w:tcPr>
            <w:tcW w:w="2287" w:type="dxa"/>
          </w:tcPr>
          <w:p w:rsidR="00551F3A" w:rsidRDefault="00551F3A" w:rsidP="0038450A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</w:t>
            </w:r>
          </w:p>
          <w:p w:rsidR="00551F3A" w:rsidRDefault="00551F3A" w:rsidP="0038450A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Інни </w:t>
            </w:r>
          </w:p>
          <w:p w:rsidR="00551F3A" w:rsidRPr="00147583" w:rsidRDefault="00551F3A" w:rsidP="0038450A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Валеріївни</w:t>
            </w:r>
            <w:r w:rsidRPr="00147583">
              <w:rPr>
                <w:sz w:val="28"/>
                <w:szCs w:val="28"/>
              </w:rPr>
              <w:t>,</w:t>
            </w:r>
          </w:p>
        </w:tc>
        <w:tc>
          <w:tcPr>
            <w:tcW w:w="7636" w:type="dxa"/>
          </w:tcPr>
          <w:p w:rsidR="00551F3A" w:rsidRPr="00147583" w:rsidRDefault="00551F3A" w:rsidP="0038450A">
            <w:pPr>
              <w:ind w:right="-108"/>
              <w:jc w:val="both"/>
              <w:rPr>
                <w:sz w:val="28"/>
                <w:szCs w:val="28"/>
              </w:rPr>
            </w:pPr>
            <w:r w:rsidRPr="00147583">
              <w:rPr>
                <w:sz w:val="28"/>
                <w:szCs w:val="28"/>
              </w:rPr>
              <w:t>головного спеціаліста відділу аналізу стану дотримання законності органами контролю та нагляду за додержанням вимог законодавства з питань ліцензування та дозвільної системи Департаменту правової роботи і державного нагляду та контролю Державної регуляторної служби України, члена комісії,</w:t>
            </w:r>
          </w:p>
        </w:tc>
      </w:tr>
    </w:tbl>
    <w:p w:rsidR="00551F3A" w:rsidRDefault="00551F3A" w:rsidP="00551F3A">
      <w:pPr>
        <w:jc w:val="both"/>
        <w:rPr>
          <w:sz w:val="28"/>
          <w:szCs w:val="28"/>
        </w:rPr>
      </w:pPr>
      <w:r w:rsidRPr="00147583">
        <w:rPr>
          <w:sz w:val="28"/>
          <w:szCs w:val="28"/>
        </w:rPr>
        <w:t xml:space="preserve">(далі – Комісія) з </w:t>
      </w:r>
      <w:r>
        <w:rPr>
          <w:sz w:val="28"/>
          <w:szCs w:val="28"/>
        </w:rPr>
        <w:t xml:space="preserve">29 червня </w:t>
      </w:r>
      <w:r w:rsidRPr="00147583">
        <w:rPr>
          <w:sz w:val="28"/>
          <w:szCs w:val="28"/>
        </w:rPr>
        <w:t xml:space="preserve">2016 по </w:t>
      </w:r>
      <w:r>
        <w:rPr>
          <w:sz w:val="28"/>
          <w:szCs w:val="28"/>
        </w:rPr>
        <w:t xml:space="preserve">08 липня </w:t>
      </w:r>
      <w:r w:rsidRPr="00147583">
        <w:rPr>
          <w:sz w:val="28"/>
          <w:szCs w:val="28"/>
        </w:rPr>
        <w:t xml:space="preserve">2016 проведено планову </w:t>
      </w:r>
      <w:r w:rsidRPr="006C5951">
        <w:rPr>
          <w:sz w:val="28"/>
          <w:szCs w:val="28"/>
        </w:rPr>
        <w:t>перевірку додержання Державною ветеринарною та фітосанітарною службою України вимог законодавства у сфері ліцензування ветеринарної практики</w:t>
      </w:r>
      <w:r>
        <w:rPr>
          <w:sz w:val="28"/>
          <w:szCs w:val="28"/>
        </w:rPr>
        <w:t>.</w:t>
      </w:r>
    </w:p>
    <w:p w:rsidR="00551F3A" w:rsidRDefault="00551F3A" w:rsidP="00551F3A">
      <w:pPr>
        <w:jc w:val="both"/>
        <w:rPr>
          <w:sz w:val="28"/>
          <w:szCs w:val="28"/>
        </w:rPr>
      </w:pPr>
    </w:p>
    <w:p w:rsidR="00551F3A" w:rsidRDefault="00551F3A" w:rsidP="00551F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ході перевірки встановлено, що в</w:t>
      </w:r>
      <w:r w:rsidRPr="005476CE">
        <w:rPr>
          <w:sz w:val="28"/>
          <w:szCs w:val="28"/>
        </w:rPr>
        <w:t>ідповідно</w:t>
      </w:r>
      <w:r>
        <w:rPr>
          <w:sz w:val="28"/>
          <w:szCs w:val="28"/>
        </w:rPr>
        <w:t xml:space="preserve"> </w:t>
      </w:r>
      <w:r w:rsidRPr="005476CE">
        <w:rPr>
          <w:sz w:val="28"/>
          <w:szCs w:val="28"/>
        </w:rPr>
        <w:t>до постанови Кабінету Міністрів України від 10</w:t>
      </w:r>
      <w:r>
        <w:rPr>
          <w:sz w:val="28"/>
          <w:szCs w:val="28"/>
        </w:rPr>
        <w:t>.09.</w:t>
      </w:r>
      <w:r w:rsidRPr="005476CE">
        <w:rPr>
          <w:sz w:val="28"/>
          <w:szCs w:val="28"/>
        </w:rPr>
        <w:t xml:space="preserve">2014 № 442 </w:t>
      </w:r>
      <w:r>
        <w:rPr>
          <w:spacing w:val="-10"/>
          <w:sz w:val="28"/>
          <w:szCs w:val="28"/>
        </w:rPr>
        <w:t>“</w:t>
      </w:r>
      <w:r w:rsidRPr="005476CE">
        <w:rPr>
          <w:sz w:val="28"/>
          <w:szCs w:val="28"/>
        </w:rPr>
        <w:t>Про оптимізацію системи центральних органів виконавчої влади</w:t>
      </w:r>
      <w:r w:rsidRPr="00CA31A8">
        <w:rPr>
          <w:spacing w:val="-10"/>
          <w:sz w:val="28"/>
          <w:szCs w:val="28"/>
        </w:rPr>
        <w:t>”</w:t>
      </w:r>
      <w:r w:rsidRPr="00547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(далі-постанова) </w:t>
      </w:r>
      <w:r w:rsidRPr="005476CE">
        <w:rPr>
          <w:sz w:val="28"/>
          <w:szCs w:val="28"/>
        </w:rPr>
        <w:t>створено Державну службу України з питань безпечності харчових продуктів та захисту споживачів</w:t>
      </w:r>
      <w:r>
        <w:rPr>
          <w:sz w:val="28"/>
          <w:szCs w:val="28"/>
        </w:rPr>
        <w:t xml:space="preserve">, яка відповідно до розпорядження Кабінету Міністрів України від 06.04.2016 № 260-р </w:t>
      </w:r>
      <w:r>
        <w:rPr>
          <w:spacing w:val="-10"/>
          <w:sz w:val="28"/>
          <w:szCs w:val="28"/>
        </w:rPr>
        <w:t>“</w:t>
      </w:r>
      <w:r w:rsidRPr="003E7448">
        <w:rPr>
          <w:sz w:val="28"/>
          <w:szCs w:val="28"/>
        </w:rPr>
        <w:t>Питання Державної служби з питань безпечності харчових продуктів та захисту споживачів</w:t>
      </w:r>
      <w:r w:rsidRPr="00CA31A8">
        <w:rPr>
          <w:spacing w:val="-10"/>
          <w:sz w:val="28"/>
          <w:szCs w:val="28"/>
        </w:rPr>
        <w:t>”</w:t>
      </w:r>
      <w:r>
        <w:rPr>
          <w:sz w:val="28"/>
          <w:szCs w:val="28"/>
        </w:rPr>
        <w:t xml:space="preserve"> 06.04.2016 розпочала виконання покладених на неї функцій.</w:t>
      </w:r>
    </w:p>
    <w:p w:rsidR="00551F3A" w:rsidRDefault="00551F3A" w:rsidP="00551F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постанови Держветфітослужба реорганізована шляхом перетворення в Держпродспоживслужбу, а спеціалісти відділу забезпечення ліцензійної діяльності управління правового забезпечення Державної ветеринарної та фітосанітарної служби України переведені у Державну службу</w:t>
      </w:r>
      <w:r w:rsidRPr="005476CE">
        <w:rPr>
          <w:sz w:val="28"/>
          <w:szCs w:val="28"/>
        </w:rPr>
        <w:t xml:space="preserve"> України з питань безпечності харчових продуктів та захисту </w:t>
      </w:r>
      <w:r>
        <w:rPr>
          <w:sz w:val="28"/>
          <w:szCs w:val="28"/>
        </w:rPr>
        <w:t>споживачів.</w:t>
      </w:r>
    </w:p>
    <w:p w:rsidR="00551F3A" w:rsidRDefault="00551F3A" w:rsidP="00551F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Ліцензійні справи суб’єктів господарювання, які провадять господарську діяльність з ветеринарної практики, передані органу ліцензування – </w:t>
      </w:r>
      <w:r>
        <w:rPr>
          <w:sz w:val="28"/>
          <w:szCs w:val="28"/>
        </w:rPr>
        <w:lastRenderedPageBreak/>
        <w:t xml:space="preserve">Держпродспоживслужбі, яку визначено органом ліцензування в сфері ветеринарної медицини постановою Кабінету Міністрів України від 08.06.2016 № 360 </w:t>
      </w:r>
      <w:r>
        <w:rPr>
          <w:spacing w:val="-10"/>
          <w:sz w:val="28"/>
          <w:szCs w:val="28"/>
        </w:rPr>
        <w:t>“</w:t>
      </w:r>
      <w:r w:rsidRPr="005476CE">
        <w:rPr>
          <w:sz w:val="28"/>
          <w:szCs w:val="28"/>
        </w:rPr>
        <w:t>Про</w:t>
      </w:r>
      <w:r>
        <w:rPr>
          <w:sz w:val="28"/>
          <w:szCs w:val="28"/>
        </w:rPr>
        <w:t xml:space="preserve"> внесення зміни до пункту 16 переліку органів ліцензування</w:t>
      </w:r>
      <w:r w:rsidRPr="00CA31A8">
        <w:rPr>
          <w:spacing w:val="-10"/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551F3A" w:rsidRPr="006C5951" w:rsidRDefault="00551F3A" w:rsidP="00551F3A">
      <w:pPr>
        <w:jc w:val="both"/>
        <w:rPr>
          <w:rStyle w:val="a4"/>
          <w:sz w:val="26"/>
          <w:szCs w:val="26"/>
        </w:rPr>
      </w:pPr>
    </w:p>
    <w:p w:rsidR="00551F3A" w:rsidRDefault="00551F3A" w:rsidP="00551F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Враховуючи зазначене</w:t>
      </w:r>
      <w:r w:rsidR="00B14CAE">
        <w:rPr>
          <w:sz w:val="28"/>
          <w:szCs w:val="28"/>
        </w:rPr>
        <w:t>,</w:t>
      </w:r>
      <w:r>
        <w:rPr>
          <w:sz w:val="28"/>
          <w:szCs w:val="28"/>
        </w:rPr>
        <w:t xml:space="preserve"> на момент проведення </w:t>
      </w:r>
      <w:r w:rsidRPr="00A145B6">
        <w:rPr>
          <w:sz w:val="28"/>
          <w:szCs w:val="28"/>
        </w:rPr>
        <w:t>планової перевірки</w:t>
      </w:r>
      <w:r>
        <w:rPr>
          <w:sz w:val="28"/>
          <w:szCs w:val="28"/>
        </w:rPr>
        <w:t xml:space="preserve"> Державна ветеринарна та фітосанітарна служба України не є органом ліцензування з ветеринарної</w:t>
      </w:r>
      <w:r>
        <w:rPr>
          <w:sz w:val="28"/>
          <w:szCs w:val="28"/>
          <w:lang w:val="ru-RU"/>
        </w:rPr>
        <w:t xml:space="preserve"> практики</w:t>
      </w:r>
      <w:r>
        <w:rPr>
          <w:sz w:val="28"/>
          <w:szCs w:val="28"/>
        </w:rPr>
        <w:t>.</w:t>
      </w:r>
    </w:p>
    <w:p w:rsidR="00551F3A" w:rsidRPr="00A145B6" w:rsidRDefault="00551F3A" w:rsidP="00551F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45B6">
        <w:rPr>
          <w:color w:val="000000"/>
          <w:sz w:val="28"/>
          <w:szCs w:val="28"/>
        </w:rPr>
        <w:t>У зв’язку з тим</w:t>
      </w:r>
      <w:r w:rsidRPr="0005041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що органом ліцензування ветеринарної практики визначено </w:t>
      </w:r>
      <w:r w:rsidRPr="00C3569F">
        <w:rPr>
          <w:rStyle w:val="apple-style-span"/>
          <w:color w:val="000000"/>
          <w:sz w:val="28"/>
          <w:szCs w:val="28"/>
        </w:rPr>
        <w:t>Державн</w:t>
      </w:r>
      <w:r>
        <w:rPr>
          <w:rStyle w:val="apple-style-span"/>
          <w:color w:val="000000"/>
          <w:sz w:val="28"/>
          <w:szCs w:val="28"/>
        </w:rPr>
        <w:t>у</w:t>
      </w:r>
      <w:r w:rsidRPr="00C3569F">
        <w:rPr>
          <w:rStyle w:val="apple-style-span"/>
          <w:color w:val="000000"/>
          <w:sz w:val="28"/>
          <w:szCs w:val="28"/>
        </w:rPr>
        <w:t xml:space="preserve"> служби України з питань безпечності харчових продуктів та захисту </w:t>
      </w:r>
      <w:r>
        <w:rPr>
          <w:rStyle w:val="apple-style-span"/>
          <w:color w:val="000000"/>
          <w:sz w:val="28"/>
          <w:szCs w:val="28"/>
        </w:rPr>
        <w:t>споживачів та</w:t>
      </w:r>
      <w:r>
        <w:rPr>
          <w:color w:val="000000"/>
          <w:sz w:val="28"/>
          <w:szCs w:val="28"/>
        </w:rPr>
        <w:t xml:space="preserve"> </w:t>
      </w:r>
      <w:r w:rsidR="00B14CAE">
        <w:rPr>
          <w:sz w:val="28"/>
          <w:szCs w:val="28"/>
        </w:rPr>
        <w:t>л</w:t>
      </w:r>
      <w:r w:rsidRPr="00A145B6">
        <w:rPr>
          <w:sz w:val="28"/>
          <w:szCs w:val="28"/>
        </w:rPr>
        <w:t>іцензійні</w:t>
      </w:r>
      <w:r>
        <w:rPr>
          <w:sz w:val="28"/>
          <w:szCs w:val="28"/>
        </w:rPr>
        <w:t xml:space="preserve"> справи суб’єктів господарювання, які провадять господарську діяльність з ветеринарної практики, передані органу ліцензування</w:t>
      </w:r>
      <w:r w:rsidR="00B14CAE">
        <w:rPr>
          <w:sz w:val="28"/>
          <w:szCs w:val="28"/>
        </w:rPr>
        <w:t>,</w:t>
      </w:r>
      <w:r>
        <w:rPr>
          <w:sz w:val="28"/>
          <w:szCs w:val="28"/>
        </w:rPr>
        <w:t xml:space="preserve"> здійснити перевірку </w:t>
      </w:r>
      <w:r w:rsidR="00B06DF5">
        <w:rPr>
          <w:sz w:val="28"/>
          <w:szCs w:val="28"/>
        </w:rPr>
        <w:t xml:space="preserve">дотримання </w:t>
      </w:r>
      <w:r w:rsidR="00292282">
        <w:rPr>
          <w:sz w:val="28"/>
          <w:szCs w:val="28"/>
        </w:rPr>
        <w:t xml:space="preserve">Державною ветеринарною та фітосанітарною службою України </w:t>
      </w:r>
      <w:r>
        <w:rPr>
          <w:sz w:val="28"/>
          <w:szCs w:val="28"/>
        </w:rPr>
        <w:t xml:space="preserve">порядку </w:t>
      </w:r>
      <w:r w:rsidRPr="00A145B6">
        <w:rPr>
          <w:sz w:val="28"/>
          <w:szCs w:val="28"/>
        </w:rPr>
        <w:t>ф</w:t>
      </w:r>
      <w:r w:rsidRPr="00A145B6">
        <w:rPr>
          <w:color w:val="000000"/>
          <w:sz w:val="28"/>
          <w:szCs w:val="28"/>
        </w:rPr>
        <w:t>ормування та ведення ліцензійних справ</w:t>
      </w:r>
      <w:bookmarkStart w:id="0" w:name="n40"/>
      <w:bookmarkEnd w:id="0"/>
      <w:r>
        <w:rPr>
          <w:color w:val="000000"/>
          <w:sz w:val="28"/>
          <w:szCs w:val="28"/>
        </w:rPr>
        <w:t>, з</w:t>
      </w:r>
      <w:r w:rsidRPr="00A145B6">
        <w:rPr>
          <w:color w:val="000000"/>
          <w:sz w:val="28"/>
          <w:szCs w:val="28"/>
        </w:rPr>
        <w:t>абезпечення доступності інформації у сфері ліцензування</w:t>
      </w:r>
      <w:bookmarkStart w:id="1" w:name="n41"/>
      <w:bookmarkStart w:id="2" w:name="n42"/>
      <w:bookmarkStart w:id="3" w:name="n43"/>
      <w:bookmarkEnd w:id="1"/>
      <w:bookmarkEnd w:id="2"/>
      <w:bookmarkEnd w:id="3"/>
      <w:r>
        <w:rPr>
          <w:color w:val="000000"/>
          <w:sz w:val="28"/>
          <w:szCs w:val="28"/>
        </w:rPr>
        <w:t>, п</w:t>
      </w:r>
      <w:r w:rsidRPr="00A145B6">
        <w:rPr>
          <w:color w:val="000000"/>
          <w:sz w:val="28"/>
          <w:szCs w:val="28"/>
        </w:rPr>
        <w:t>оряд</w:t>
      </w:r>
      <w:r w:rsidR="00B14CAE">
        <w:rPr>
          <w:color w:val="000000"/>
          <w:sz w:val="28"/>
          <w:szCs w:val="28"/>
        </w:rPr>
        <w:t>ку</w:t>
      </w:r>
      <w:r w:rsidRPr="00A145B6">
        <w:rPr>
          <w:color w:val="000000"/>
          <w:sz w:val="28"/>
          <w:szCs w:val="28"/>
        </w:rPr>
        <w:t xml:space="preserve"> прийняття та оформлення органом ліцензування рішень у сфері ліцензування</w:t>
      </w:r>
      <w:bookmarkStart w:id="4" w:name="n44"/>
      <w:bookmarkStart w:id="5" w:name="n45"/>
      <w:bookmarkEnd w:id="4"/>
      <w:bookmarkEnd w:id="5"/>
      <w:r>
        <w:rPr>
          <w:color w:val="000000"/>
          <w:sz w:val="28"/>
          <w:szCs w:val="28"/>
        </w:rPr>
        <w:t>, п</w:t>
      </w:r>
      <w:r w:rsidRPr="00A145B6">
        <w:rPr>
          <w:color w:val="000000"/>
          <w:sz w:val="28"/>
          <w:szCs w:val="28"/>
        </w:rPr>
        <w:t>оряд</w:t>
      </w:r>
      <w:r w:rsidR="00B14CAE">
        <w:rPr>
          <w:color w:val="000000"/>
          <w:sz w:val="28"/>
          <w:szCs w:val="28"/>
        </w:rPr>
        <w:t>ку</w:t>
      </w:r>
      <w:r w:rsidRPr="00A145B6">
        <w:rPr>
          <w:color w:val="000000"/>
          <w:sz w:val="28"/>
          <w:szCs w:val="28"/>
        </w:rPr>
        <w:t xml:space="preserve"> прийняття заяв про отримання ліцензії та підстав для залишення їх без розгляду</w:t>
      </w:r>
      <w:bookmarkStart w:id="6" w:name="n46"/>
      <w:bookmarkEnd w:id="6"/>
      <w:r>
        <w:rPr>
          <w:color w:val="000000"/>
          <w:sz w:val="28"/>
          <w:szCs w:val="28"/>
        </w:rPr>
        <w:t>, п</w:t>
      </w:r>
      <w:r w:rsidRPr="00A145B6">
        <w:rPr>
          <w:color w:val="000000"/>
          <w:sz w:val="28"/>
          <w:szCs w:val="28"/>
        </w:rPr>
        <w:t>оряд</w:t>
      </w:r>
      <w:r w:rsidR="00B14CAE">
        <w:rPr>
          <w:color w:val="000000"/>
          <w:sz w:val="28"/>
          <w:szCs w:val="28"/>
        </w:rPr>
        <w:t>ку</w:t>
      </w:r>
      <w:r w:rsidRPr="00A145B6">
        <w:rPr>
          <w:color w:val="000000"/>
          <w:sz w:val="28"/>
          <w:szCs w:val="28"/>
        </w:rPr>
        <w:t xml:space="preserve"> розгляду заяв про отримання ліцензії, відмови у видачі ліцензії, переоформлення ліцензії</w:t>
      </w:r>
      <w:bookmarkStart w:id="7" w:name="n47"/>
      <w:bookmarkEnd w:id="7"/>
      <w:r>
        <w:rPr>
          <w:color w:val="000000"/>
          <w:sz w:val="28"/>
          <w:szCs w:val="28"/>
        </w:rPr>
        <w:t>, п</w:t>
      </w:r>
      <w:r w:rsidRPr="00A145B6">
        <w:rPr>
          <w:color w:val="000000"/>
          <w:sz w:val="28"/>
          <w:szCs w:val="28"/>
        </w:rPr>
        <w:t>оряд</w:t>
      </w:r>
      <w:r w:rsidR="00292282">
        <w:rPr>
          <w:color w:val="000000"/>
          <w:sz w:val="28"/>
          <w:szCs w:val="28"/>
        </w:rPr>
        <w:t>ку</w:t>
      </w:r>
      <w:r w:rsidRPr="00A145B6">
        <w:rPr>
          <w:color w:val="000000"/>
          <w:sz w:val="28"/>
          <w:szCs w:val="28"/>
        </w:rPr>
        <w:t xml:space="preserve"> розгляду заяв про звуження або розширення провадження ліцензіатом виду господарської діяльності, що підлягає ліцензуванню</w:t>
      </w:r>
      <w:bookmarkStart w:id="8" w:name="n48"/>
      <w:bookmarkEnd w:id="8"/>
      <w:r>
        <w:rPr>
          <w:color w:val="000000"/>
          <w:sz w:val="28"/>
          <w:szCs w:val="28"/>
        </w:rPr>
        <w:t>, дотримання строків п</w:t>
      </w:r>
      <w:r w:rsidRPr="00A145B6">
        <w:rPr>
          <w:color w:val="000000"/>
          <w:sz w:val="28"/>
          <w:szCs w:val="28"/>
        </w:rPr>
        <w:t>овідомлення здобувачів ліцензії про прийняті органом ліцензування рішення у сфері ліцензування</w:t>
      </w:r>
      <w:bookmarkStart w:id="9" w:name="n49"/>
      <w:bookmarkStart w:id="10" w:name="n51"/>
      <w:bookmarkStart w:id="11" w:name="n52"/>
      <w:bookmarkEnd w:id="9"/>
      <w:bookmarkEnd w:id="10"/>
      <w:bookmarkEnd w:id="11"/>
      <w:r>
        <w:rPr>
          <w:color w:val="000000"/>
          <w:sz w:val="28"/>
          <w:szCs w:val="28"/>
        </w:rPr>
        <w:t>, п</w:t>
      </w:r>
      <w:r w:rsidRPr="00A145B6">
        <w:rPr>
          <w:color w:val="000000"/>
          <w:sz w:val="28"/>
          <w:szCs w:val="28"/>
        </w:rPr>
        <w:t>оряд</w:t>
      </w:r>
      <w:r w:rsidR="00292282">
        <w:rPr>
          <w:color w:val="000000"/>
          <w:sz w:val="28"/>
          <w:szCs w:val="28"/>
        </w:rPr>
        <w:t>ку</w:t>
      </w:r>
      <w:r w:rsidRPr="00A145B6">
        <w:rPr>
          <w:color w:val="000000"/>
          <w:sz w:val="28"/>
          <w:szCs w:val="28"/>
        </w:rPr>
        <w:t xml:space="preserve"> прийняття органом ліцензування рішень про анулювання ліцензії та надання витягу з такого рішення</w:t>
      </w:r>
      <w:r>
        <w:rPr>
          <w:color w:val="000000"/>
          <w:sz w:val="28"/>
          <w:szCs w:val="28"/>
        </w:rPr>
        <w:t xml:space="preserve"> не </w:t>
      </w:r>
      <w:r w:rsidR="00292282">
        <w:rPr>
          <w:color w:val="000000"/>
          <w:sz w:val="28"/>
          <w:szCs w:val="28"/>
        </w:rPr>
        <w:t xml:space="preserve">є </w:t>
      </w:r>
      <w:r>
        <w:rPr>
          <w:color w:val="000000"/>
          <w:sz w:val="28"/>
          <w:szCs w:val="28"/>
        </w:rPr>
        <w:t>можливим.</w:t>
      </w:r>
    </w:p>
    <w:p w:rsidR="00551F3A" w:rsidRPr="00A145B6" w:rsidRDefault="00551F3A" w:rsidP="00551F3A">
      <w:pPr>
        <w:jc w:val="both"/>
        <w:rPr>
          <w:sz w:val="28"/>
          <w:szCs w:val="28"/>
        </w:rPr>
      </w:pPr>
    </w:p>
    <w:p w:rsidR="00551F3A" w:rsidRPr="00A145B6" w:rsidRDefault="00551F3A" w:rsidP="00551F3A">
      <w:pPr>
        <w:jc w:val="both"/>
        <w:rPr>
          <w:sz w:val="28"/>
          <w:szCs w:val="28"/>
        </w:rPr>
      </w:pPr>
    </w:p>
    <w:p w:rsidR="00551F3A" w:rsidRPr="00A145B6" w:rsidRDefault="00551F3A" w:rsidP="00551F3A">
      <w:pPr>
        <w:jc w:val="both"/>
        <w:rPr>
          <w:sz w:val="28"/>
          <w:szCs w:val="28"/>
        </w:rPr>
      </w:pPr>
    </w:p>
    <w:p w:rsidR="00551F3A" w:rsidRPr="00A145B6" w:rsidRDefault="00551F3A" w:rsidP="00551F3A">
      <w:pPr>
        <w:jc w:val="both"/>
        <w:rPr>
          <w:b/>
          <w:bCs/>
          <w:sz w:val="28"/>
          <w:szCs w:val="28"/>
        </w:rPr>
      </w:pPr>
      <w:r w:rsidRPr="00A145B6">
        <w:rPr>
          <w:b/>
          <w:bCs/>
          <w:sz w:val="28"/>
          <w:szCs w:val="28"/>
        </w:rPr>
        <w:t>Акт складено у двох примірниках.</w:t>
      </w:r>
    </w:p>
    <w:p w:rsidR="00551F3A" w:rsidRPr="00A145B6" w:rsidRDefault="00551F3A" w:rsidP="00551F3A">
      <w:pPr>
        <w:ind w:firstLine="720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924"/>
        <w:gridCol w:w="4929"/>
      </w:tblGrid>
      <w:tr w:rsidR="00551F3A" w:rsidRPr="00A145B6">
        <w:tc>
          <w:tcPr>
            <w:tcW w:w="4924" w:type="dxa"/>
          </w:tcPr>
          <w:p w:rsidR="00551F3A" w:rsidRPr="00A145B6" w:rsidRDefault="00551F3A" w:rsidP="0038450A">
            <w:pPr>
              <w:jc w:val="both"/>
              <w:rPr>
                <w:b/>
                <w:bCs/>
                <w:sz w:val="28"/>
                <w:szCs w:val="28"/>
              </w:rPr>
            </w:pPr>
            <w:r w:rsidRPr="00A145B6">
              <w:rPr>
                <w:b/>
                <w:bCs/>
                <w:sz w:val="28"/>
                <w:szCs w:val="28"/>
              </w:rPr>
              <w:t>Голова комісії</w:t>
            </w:r>
          </w:p>
        </w:tc>
        <w:tc>
          <w:tcPr>
            <w:tcW w:w="4929" w:type="dxa"/>
          </w:tcPr>
          <w:p w:rsidR="00551F3A" w:rsidRPr="00A145B6" w:rsidRDefault="00551F3A" w:rsidP="0038450A">
            <w:pPr>
              <w:tabs>
                <w:tab w:val="left" w:pos="3383"/>
                <w:tab w:val="right" w:pos="4713"/>
              </w:tabs>
              <w:ind w:firstLine="2731"/>
              <w:rPr>
                <w:b/>
                <w:bCs/>
                <w:sz w:val="28"/>
                <w:szCs w:val="28"/>
              </w:rPr>
            </w:pPr>
            <w:r w:rsidRPr="00A145B6">
              <w:rPr>
                <w:b/>
                <w:bCs/>
                <w:sz w:val="28"/>
                <w:szCs w:val="28"/>
              </w:rPr>
              <w:t>Д.В. Корнійчук</w:t>
            </w:r>
          </w:p>
        </w:tc>
      </w:tr>
      <w:tr w:rsidR="00551F3A" w:rsidRPr="00A145B6">
        <w:tc>
          <w:tcPr>
            <w:tcW w:w="4924" w:type="dxa"/>
          </w:tcPr>
          <w:p w:rsidR="00551F3A" w:rsidRPr="00A145B6" w:rsidRDefault="00551F3A" w:rsidP="0038450A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551F3A" w:rsidRPr="00A145B6" w:rsidRDefault="00551F3A" w:rsidP="0038450A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551F3A" w:rsidRPr="00A145B6" w:rsidRDefault="00551F3A" w:rsidP="0038450A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551F3A" w:rsidRPr="00A145B6" w:rsidRDefault="00551F3A" w:rsidP="0038450A">
            <w:pPr>
              <w:jc w:val="both"/>
              <w:rPr>
                <w:b/>
                <w:bCs/>
                <w:sz w:val="28"/>
                <w:szCs w:val="28"/>
              </w:rPr>
            </w:pPr>
            <w:r w:rsidRPr="00A145B6">
              <w:rPr>
                <w:b/>
                <w:bCs/>
                <w:sz w:val="28"/>
                <w:szCs w:val="28"/>
              </w:rPr>
              <w:t>Член комісії</w:t>
            </w:r>
          </w:p>
        </w:tc>
        <w:tc>
          <w:tcPr>
            <w:tcW w:w="4929" w:type="dxa"/>
          </w:tcPr>
          <w:p w:rsidR="00551F3A" w:rsidRPr="00A145B6" w:rsidRDefault="00551F3A" w:rsidP="0038450A">
            <w:pPr>
              <w:ind w:firstLine="2873"/>
              <w:jc w:val="right"/>
              <w:rPr>
                <w:b/>
                <w:bCs/>
                <w:sz w:val="28"/>
                <w:szCs w:val="28"/>
              </w:rPr>
            </w:pPr>
          </w:p>
          <w:p w:rsidR="00551F3A" w:rsidRPr="00A145B6" w:rsidRDefault="00551F3A" w:rsidP="0038450A">
            <w:pPr>
              <w:ind w:firstLine="2873"/>
              <w:rPr>
                <w:b/>
                <w:bCs/>
                <w:sz w:val="28"/>
                <w:szCs w:val="28"/>
                <w:lang w:val="ru-RU"/>
              </w:rPr>
            </w:pPr>
          </w:p>
          <w:p w:rsidR="00551F3A" w:rsidRPr="00A145B6" w:rsidRDefault="00551F3A" w:rsidP="0038450A">
            <w:pPr>
              <w:ind w:firstLine="2873"/>
              <w:rPr>
                <w:b/>
                <w:bCs/>
                <w:sz w:val="28"/>
                <w:szCs w:val="28"/>
                <w:lang w:val="ru-RU"/>
              </w:rPr>
            </w:pPr>
          </w:p>
          <w:p w:rsidR="00551F3A" w:rsidRPr="00A145B6" w:rsidRDefault="00551F3A" w:rsidP="0038450A">
            <w:pPr>
              <w:ind w:firstLine="2731"/>
              <w:rPr>
                <w:b/>
                <w:bCs/>
                <w:sz w:val="28"/>
                <w:szCs w:val="28"/>
              </w:rPr>
            </w:pPr>
            <w:r w:rsidRPr="00A145B6">
              <w:rPr>
                <w:b/>
                <w:bCs/>
                <w:sz w:val="28"/>
                <w:szCs w:val="28"/>
              </w:rPr>
              <w:t>І.В. Мороз</w:t>
            </w:r>
          </w:p>
        </w:tc>
      </w:tr>
    </w:tbl>
    <w:p w:rsidR="00551F3A" w:rsidRPr="00A145B6" w:rsidRDefault="00551F3A" w:rsidP="00551F3A">
      <w:pPr>
        <w:tabs>
          <w:tab w:val="left" w:pos="7020"/>
        </w:tabs>
        <w:ind w:firstLine="720"/>
        <w:jc w:val="both"/>
        <w:rPr>
          <w:b/>
          <w:bCs/>
          <w:sz w:val="28"/>
          <w:szCs w:val="28"/>
        </w:rPr>
      </w:pPr>
    </w:p>
    <w:p w:rsidR="00551F3A" w:rsidRPr="00A145B6" w:rsidRDefault="00551F3A" w:rsidP="00551F3A">
      <w:pPr>
        <w:tabs>
          <w:tab w:val="left" w:pos="7020"/>
        </w:tabs>
        <w:ind w:firstLine="720"/>
        <w:jc w:val="both"/>
        <w:rPr>
          <w:b/>
          <w:bCs/>
          <w:sz w:val="28"/>
          <w:szCs w:val="28"/>
          <w:lang w:val="ru-RU"/>
        </w:rPr>
      </w:pPr>
    </w:p>
    <w:p w:rsidR="00551F3A" w:rsidRPr="00A145B6" w:rsidRDefault="00551F3A" w:rsidP="00551F3A">
      <w:pPr>
        <w:tabs>
          <w:tab w:val="left" w:pos="7020"/>
        </w:tabs>
        <w:ind w:firstLine="720"/>
        <w:jc w:val="both"/>
        <w:rPr>
          <w:b/>
          <w:bCs/>
          <w:sz w:val="28"/>
          <w:szCs w:val="28"/>
          <w:lang w:val="ru-RU"/>
        </w:rPr>
      </w:pPr>
    </w:p>
    <w:p w:rsidR="00551F3A" w:rsidRPr="00347B86" w:rsidRDefault="00551F3A" w:rsidP="00551F3A">
      <w:pPr>
        <w:tabs>
          <w:tab w:val="left" w:pos="7020"/>
        </w:tabs>
        <w:ind w:firstLine="720"/>
        <w:jc w:val="both"/>
        <w:rPr>
          <w:b/>
          <w:bCs/>
          <w:sz w:val="28"/>
          <w:szCs w:val="28"/>
          <w:lang w:val="ru-RU"/>
        </w:rPr>
      </w:pPr>
    </w:p>
    <w:p w:rsidR="00551F3A" w:rsidRPr="00202308" w:rsidRDefault="00551F3A" w:rsidP="00551F3A">
      <w:pPr>
        <w:tabs>
          <w:tab w:val="left" w:pos="7020"/>
        </w:tabs>
        <w:ind w:firstLine="720"/>
        <w:jc w:val="both"/>
        <w:rPr>
          <w:b/>
          <w:bCs/>
          <w:sz w:val="28"/>
          <w:szCs w:val="28"/>
        </w:rPr>
      </w:pPr>
    </w:p>
    <w:p w:rsidR="00551F3A" w:rsidRDefault="00551F3A" w:rsidP="00551F3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02308">
        <w:rPr>
          <w:b/>
          <w:bCs/>
          <w:sz w:val="28"/>
          <w:szCs w:val="28"/>
        </w:rPr>
        <w:t xml:space="preserve">дин примірник </w:t>
      </w:r>
      <w:r>
        <w:rPr>
          <w:b/>
          <w:bCs/>
          <w:sz w:val="28"/>
          <w:szCs w:val="28"/>
        </w:rPr>
        <w:t xml:space="preserve">акта перевірки </w:t>
      </w:r>
      <w:r w:rsidRPr="00202308">
        <w:rPr>
          <w:b/>
          <w:bCs/>
          <w:sz w:val="28"/>
          <w:szCs w:val="28"/>
        </w:rPr>
        <w:t>отрима</w:t>
      </w:r>
      <w:r>
        <w:rPr>
          <w:b/>
          <w:bCs/>
          <w:sz w:val="28"/>
          <w:szCs w:val="28"/>
        </w:rPr>
        <w:t>но</w:t>
      </w:r>
      <w:r w:rsidRPr="00202308">
        <w:rPr>
          <w:b/>
          <w:bCs/>
          <w:sz w:val="28"/>
          <w:szCs w:val="28"/>
        </w:rPr>
        <w:t>:</w:t>
      </w:r>
      <w:r w:rsidRPr="00202308">
        <w:rPr>
          <w:b/>
          <w:bCs/>
          <w:sz w:val="28"/>
          <w:szCs w:val="28"/>
        </w:rPr>
        <w:tab/>
      </w:r>
      <w:r w:rsidRPr="00202308">
        <w:rPr>
          <w:b/>
          <w:bCs/>
          <w:sz w:val="28"/>
          <w:szCs w:val="28"/>
        </w:rPr>
        <w:tab/>
      </w:r>
    </w:p>
    <w:p w:rsidR="00551F3A" w:rsidRDefault="00551F3A" w:rsidP="00551F3A"/>
    <w:p w:rsidR="00551F3A" w:rsidRDefault="00551F3A" w:rsidP="00551F3A"/>
    <w:p w:rsidR="00855B53" w:rsidRDefault="00855B53"/>
    <w:sectPr w:rsidR="00855B53" w:rsidSect="00292282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6CE" w:rsidRDefault="001956CE">
      <w:r>
        <w:separator/>
      </w:r>
    </w:p>
  </w:endnote>
  <w:endnote w:type="continuationSeparator" w:id="1">
    <w:p w:rsidR="001956CE" w:rsidRDefault="00195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6CE" w:rsidRDefault="001956CE">
      <w:r>
        <w:separator/>
      </w:r>
    </w:p>
  </w:footnote>
  <w:footnote w:type="continuationSeparator" w:id="1">
    <w:p w:rsidR="001956CE" w:rsidRDefault="00195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82" w:rsidRDefault="00FA1DEB" w:rsidP="004354C2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22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5A23">
      <w:rPr>
        <w:rStyle w:val="a7"/>
        <w:noProof/>
      </w:rPr>
      <w:t>2</w:t>
    </w:r>
    <w:r>
      <w:rPr>
        <w:rStyle w:val="a7"/>
      </w:rPr>
      <w:fldChar w:fldCharType="end"/>
    </w:r>
  </w:p>
  <w:p w:rsidR="00292282" w:rsidRDefault="0029228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F3A"/>
    <w:rsid w:val="0005041D"/>
    <w:rsid w:val="0006798D"/>
    <w:rsid w:val="000D5D16"/>
    <w:rsid w:val="00135A23"/>
    <w:rsid w:val="00147583"/>
    <w:rsid w:val="001538FD"/>
    <w:rsid w:val="001956CE"/>
    <w:rsid w:val="00202308"/>
    <w:rsid w:val="00292282"/>
    <w:rsid w:val="00312F14"/>
    <w:rsid w:val="00347B86"/>
    <w:rsid w:val="0038450A"/>
    <w:rsid w:val="003E7448"/>
    <w:rsid w:val="004354C2"/>
    <w:rsid w:val="005476CE"/>
    <w:rsid w:val="00551F3A"/>
    <w:rsid w:val="00587E5C"/>
    <w:rsid w:val="006C5951"/>
    <w:rsid w:val="00855B53"/>
    <w:rsid w:val="00980BBC"/>
    <w:rsid w:val="00A145B6"/>
    <w:rsid w:val="00A566C0"/>
    <w:rsid w:val="00B06DF5"/>
    <w:rsid w:val="00B14CAE"/>
    <w:rsid w:val="00C3569F"/>
    <w:rsid w:val="00CA31A8"/>
    <w:rsid w:val="00E360E4"/>
    <w:rsid w:val="00EB1B7C"/>
    <w:rsid w:val="00EF6B5A"/>
    <w:rsid w:val="00FA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3A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1F3A"/>
    <w:pPr>
      <w:spacing w:before="100" w:beforeAutospacing="1" w:after="100" w:afterAutospacing="1"/>
    </w:pPr>
    <w:rPr>
      <w:lang w:eastAsia="uk-UA"/>
    </w:rPr>
  </w:style>
  <w:style w:type="character" w:styleId="a4">
    <w:name w:val="Strong"/>
    <w:basedOn w:val="a0"/>
    <w:uiPriority w:val="99"/>
    <w:qFormat/>
    <w:rsid w:val="00551F3A"/>
    <w:rPr>
      <w:b/>
      <w:bCs/>
    </w:rPr>
  </w:style>
  <w:style w:type="character" w:customStyle="1" w:styleId="apple-style-span">
    <w:name w:val="apple-style-span"/>
    <w:basedOn w:val="a0"/>
    <w:uiPriority w:val="99"/>
    <w:rsid w:val="00551F3A"/>
  </w:style>
  <w:style w:type="paragraph" w:styleId="a5">
    <w:name w:val="header"/>
    <w:basedOn w:val="a"/>
    <w:link w:val="a6"/>
    <w:uiPriority w:val="99"/>
    <w:rsid w:val="002922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1DEB"/>
    <w:rPr>
      <w:rFonts w:ascii="Times New Roman" w:eastAsia="Times New Roman" w:hAnsi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292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303nachalnica</dc:creator>
  <cp:keywords/>
  <dc:description/>
  <cp:lastModifiedBy>Morozova</cp:lastModifiedBy>
  <cp:revision>2</cp:revision>
  <dcterms:created xsi:type="dcterms:W3CDTF">2016-10-10T13:42:00Z</dcterms:created>
  <dcterms:modified xsi:type="dcterms:W3CDTF">2016-10-10T13:42:00Z</dcterms:modified>
</cp:coreProperties>
</file>