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97" w:rsidRPr="0029586A" w:rsidRDefault="00003297" w:rsidP="00003297">
      <w:pPr>
        <w:framePr w:h="1190" w:hSpace="38" w:vSpace="58" w:wrap="auto" w:vAnchor="text" w:hAnchor="page" w:x="5664" w:y="1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48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297" w:rsidRPr="0029586A" w:rsidRDefault="00003297" w:rsidP="00003297">
      <w:pPr>
        <w:jc w:val="center"/>
        <w:rPr>
          <w:sz w:val="28"/>
          <w:szCs w:val="28"/>
          <w:lang w:val="uk-UA"/>
        </w:rPr>
      </w:pPr>
      <w:r w:rsidRPr="0029586A">
        <w:rPr>
          <w:sz w:val="28"/>
          <w:szCs w:val="28"/>
          <w:lang w:val="uk-UA"/>
        </w:rPr>
        <w:t xml:space="preserve">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Default="00003297" w:rsidP="00003297">
      <w:pPr>
        <w:jc w:val="center"/>
        <w:rPr>
          <w:sz w:val="28"/>
          <w:szCs w:val="28"/>
          <w:lang w:val="uk-UA"/>
        </w:rPr>
      </w:pPr>
    </w:p>
    <w:p w:rsidR="00003297" w:rsidRPr="0029586A" w:rsidRDefault="00003297" w:rsidP="00003297">
      <w:pPr>
        <w:rPr>
          <w:sz w:val="28"/>
          <w:szCs w:val="28"/>
          <w:lang w:val="uk-UA"/>
        </w:rPr>
      </w:pPr>
    </w:p>
    <w:p w:rsidR="00003297" w:rsidRPr="0029586A" w:rsidRDefault="00003297" w:rsidP="00003297">
      <w:pPr>
        <w:spacing w:after="120"/>
        <w:jc w:val="center"/>
        <w:rPr>
          <w:b/>
          <w:sz w:val="29"/>
          <w:szCs w:val="29"/>
          <w:lang w:val="uk-UA"/>
        </w:rPr>
      </w:pPr>
      <w:r w:rsidRPr="0029586A">
        <w:rPr>
          <w:b/>
          <w:sz w:val="29"/>
          <w:szCs w:val="29"/>
          <w:lang w:val="uk-UA"/>
        </w:rPr>
        <w:t xml:space="preserve">ДЕРЖАВНА </w:t>
      </w:r>
      <w:r>
        <w:rPr>
          <w:b/>
          <w:sz w:val="29"/>
          <w:szCs w:val="29"/>
          <w:lang w:val="uk-UA"/>
        </w:rPr>
        <w:t xml:space="preserve">РЕГУЛЯТОРНА </w:t>
      </w:r>
      <w:r w:rsidRPr="0029586A">
        <w:rPr>
          <w:b/>
          <w:sz w:val="29"/>
          <w:szCs w:val="29"/>
          <w:lang w:val="uk-UA"/>
        </w:rPr>
        <w:t xml:space="preserve">СЛУЖБА УКРАЇНИ </w:t>
      </w:r>
    </w:p>
    <w:tbl>
      <w:tblPr>
        <w:tblW w:w="0" w:type="auto"/>
        <w:tblLook w:val="01E0"/>
      </w:tblPr>
      <w:tblGrid>
        <w:gridCol w:w="4785"/>
        <w:gridCol w:w="4785"/>
      </w:tblGrid>
      <w:tr w:rsidR="00003297" w:rsidRPr="0029586A" w:rsidTr="007C78F5">
        <w:tc>
          <w:tcPr>
            <w:tcW w:w="4785" w:type="dxa"/>
          </w:tcPr>
          <w:p w:rsidR="00003297" w:rsidRPr="0029586A" w:rsidRDefault="00003297" w:rsidP="007C78F5">
            <w:pPr>
              <w:rPr>
                <w:lang w:val="uk-UA"/>
              </w:rPr>
            </w:pPr>
            <w:r w:rsidRPr="0029586A">
              <w:rPr>
                <w:lang w:val="uk-UA"/>
              </w:rPr>
              <w:t>вул. Арсенальна, 9/11 м. Київ 01011</w:t>
            </w:r>
          </w:p>
        </w:tc>
        <w:tc>
          <w:tcPr>
            <w:tcW w:w="4785" w:type="dxa"/>
          </w:tcPr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 xml:space="preserve">       тел. (044) 254-56-73, факс 254-43-93</w:t>
            </w:r>
          </w:p>
          <w:p w:rsidR="00003297" w:rsidRPr="0029586A" w:rsidRDefault="00003297" w:rsidP="007C78F5">
            <w:pPr>
              <w:jc w:val="right"/>
              <w:rPr>
                <w:lang w:val="uk-UA"/>
              </w:rPr>
            </w:pPr>
            <w:r w:rsidRPr="0029586A">
              <w:rPr>
                <w:lang w:val="uk-UA"/>
              </w:rPr>
              <w:t>e-</w:t>
            </w:r>
            <w:proofErr w:type="spellStart"/>
            <w:r w:rsidRPr="0029586A">
              <w:rPr>
                <w:lang w:val="uk-UA"/>
              </w:rPr>
              <w:t>ma</w:t>
            </w:r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l</w:t>
            </w:r>
            <w:proofErr w:type="spellEnd"/>
            <w:r w:rsidRPr="0029586A">
              <w:rPr>
                <w:lang w:val="uk-UA"/>
              </w:rPr>
              <w:t xml:space="preserve">: </w:t>
            </w:r>
            <w:proofErr w:type="spellStart"/>
            <w:r>
              <w:rPr>
                <w:lang w:val="uk-UA"/>
              </w:rPr>
              <w:t>і</w:t>
            </w:r>
            <w:r w:rsidRPr="0029586A">
              <w:rPr>
                <w:lang w:val="uk-UA"/>
              </w:rPr>
              <w:t>nform</w:t>
            </w:r>
            <w:proofErr w:type="spellEnd"/>
            <w:r w:rsidRPr="0029586A">
              <w:rPr>
                <w:lang w:val="uk-UA"/>
              </w:rPr>
              <w:t>@</w:t>
            </w:r>
            <w:proofErr w:type="spellStart"/>
            <w:r w:rsidRPr="0029586A">
              <w:rPr>
                <w:lang w:val="uk-UA"/>
              </w:rPr>
              <w:t>dkrp.gov.ua</w:t>
            </w:r>
            <w:proofErr w:type="spellEnd"/>
          </w:p>
        </w:tc>
      </w:tr>
    </w:tbl>
    <w:p w:rsidR="00003297" w:rsidRDefault="0000329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lang w:val="uk-UA"/>
        </w:rPr>
      </w:pPr>
      <w:r w:rsidRPr="0029586A">
        <w:rPr>
          <w:sz w:val="28"/>
          <w:lang w:val="uk-UA"/>
        </w:rPr>
        <w:t>Від __________ №___________</w:t>
      </w:r>
    </w:p>
    <w:p w:rsidR="006913A7" w:rsidRPr="0029586A" w:rsidRDefault="006913A7" w:rsidP="00003297">
      <w:pPr>
        <w:pBdr>
          <w:top w:val="thinThickSmallGap" w:sz="24" w:space="1" w:color="auto"/>
        </w:pBdr>
        <w:tabs>
          <w:tab w:val="left" w:pos="2002"/>
          <w:tab w:val="left" w:pos="3780"/>
        </w:tabs>
        <w:rPr>
          <w:sz w:val="28"/>
          <w:u w:val="single"/>
          <w:lang w:val="uk-UA"/>
        </w:rPr>
      </w:pP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Прилуцька </w:t>
      </w:r>
      <w:r w:rsidRPr="00AC3D49">
        <w:rPr>
          <w:sz w:val="28"/>
          <w:szCs w:val="28"/>
        </w:rPr>
        <w:t>с</w:t>
      </w:r>
      <w:proofErr w:type="spellStart"/>
      <w:r>
        <w:rPr>
          <w:sz w:val="28"/>
          <w:szCs w:val="28"/>
          <w:lang w:val="uk-UA"/>
        </w:rPr>
        <w:t>ільська</w:t>
      </w:r>
      <w:proofErr w:type="spellEnd"/>
      <w:r w:rsidRPr="00AC3D49">
        <w:rPr>
          <w:sz w:val="28"/>
          <w:szCs w:val="28"/>
        </w:rPr>
        <w:t xml:space="preserve">  рада,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</w:rPr>
        <w:t>с.</w:t>
      </w:r>
      <w:r>
        <w:rPr>
          <w:sz w:val="28"/>
          <w:szCs w:val="28"/>
          <w:lang w:val="uk-UA"/>
        </w:rPr>
        <w:t xml:space="preserve"> Прилуцьке</w:t>
      </w:r>
      <w:r w:rsidRPr="00AC3D49">
        <w:rPr>
          <w:sz w:val="28"/>
          <w:szCs w:val="28"/>
        </w:rPr>
        <w:t xml:space="preserve">, 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proofErr w:type="spellStart"/>
      <w:r w:rsidRPr="00AC3D49">
        <w:rPr>
          <w:sz w:val="28"/>
          <w:szCs w:val="28"/>
        </w:rPr>
        <w:t>вул</w:t>
      </w:r>
      <w:proofErr w:type="spellEnd"/>
      <w:r w:rsidRPr="00AC3D49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Ківерцівська, 35а</w:t>
      </w:r>
      <w:r w:rsidRPr="00AC3D49">
        <w:rPr>
          <w:sz w:val="28"/>
          <w:szCs w:val="28"/>
        </w:rPr>
        <w:t>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r>
        <w:rPr>
          <w:sz w:val="28"/>
          <w:szCs w:val="28"/>
          <w:lang w:val="uk-UA"/>
        </w:rPr>
        <w:t>Ківерцівського</w:t>
      </w:r>
      <w:r w:rsidRPr="00AC3D49">
        <w:rPr>
          <w:sz w:val="28"/>
          <w:szCs w:val="28"/>
        </w:rPr>
        <w:t xml:space="preserve"> район,</w:t>
      </w:r>
    </w:p>
    <w:p w:rsidR="00025B6C" w:rsidRPr="00AC3D49" w:rsidRDefault="00025B6C" w:rsidP="00025B6C">
      <w:pPr>
        <w:ind w:left="6066"/>
        <w:rPr>
          <w:sz w:val="28"/>
          <w:szCs w:val="28"/>
        </w:rPr>
      </w:pPr>
      <w:proofErr w:type="spellStart"/>
      <w:r w:rsidRPr="00AC3D49">
        <w:rPr>
          <w:sz w:val="28"/>
          <w:szCs w:val="28"/>
        </w:rPr>
        <w:t>Волинська</w:t>
      </w:r>
      <w:proofErr w:type="spellEnd"/>
      <w:r w:rsidRPr="00AC3D49">
        <w:rPr>
          <w:sz w:val="28"/>
          <w:szCs w:val="28"/>
        </w:rPr>
        <w:t xml:space="preserve"> область, 4</w:t>
      </w:r>
      <w:r>
        <w:rPr>
          <w:sz w:val="28"/>
          <w:szCs w:val="28"/>
          <w:lang w:val="uk-UA"/>
        </w:rPr>
        <w:t>5243</w:t>
      </w:r>
      <w:r w:rsidRPr="00AC3D49">
        <w:rPr>
          <w:sz w:val="28"/>
          <w:szCs w:val="28"/>
        </w:rPr>
        <w:t>,</w:t>
      </w:r>
    </w:p>
    <w:p w:rsidR="00025B6C" w:rsidRPr="00DD3052" w:rsidRDefault="00025B6C" w:rsidP="00025B6C">
      <w:pPr>
        <w:jc w:val="right"/>
        <w:rPr>
          <w:sz w:val="28"/>
          <w:szCs w:val="28"/>
        </w:rPr>
      </w:pP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Щодо надання пропозицій</w:t>
      </w: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 xml:space="preserve">з удосконалення проекту </w:t>
      </w:r>
    </w:p>
    <w:p w:rsidR="00025B6C" w:rsidRPr="00DD3052" w:rsidRDefault="00025B6C" w:rsidP="00025B6C">
      <w:pPr>
        <w:rPr>
          <w:i/>
          <w:sz w:val="28"/>
          <w:szCs w:val="28"/>
          <w:lang w:val="uk-UA"/>
        </w:rPr>
      </w:pPr>
      <w:r w:rsidRPr="00DD3052">
        <w:rPr>
          <w:i/>
          <w:sz w:val="28"/>
          <w:szCs w:val="28"/>
          <w:lang w:val="uk-UA"/>
        </w:rPr>
        <w:t>регуляторного акта</w:t>
      </w:r>
    </w:p>
    <w:p w:rsidR="00025B6C" w:rsidRPr="00DD3052" w:rsidRDefault="00025B6C" w:rsidP="00025B6C">
      <w:pPr>
        <w:jc w:val="right"/>
        <w:rPr>
          <w:i/>
          <w:sz w:val="28"/>
          <w:szCs w:val="28"/>
          <w:lang w:val="uk-UA"/>
        </w:rPr>
      </w:pPr>
    </w:p>
    <w:p w:rsidR="00025B6C" w:rsidRDefault="00025B6C" w:rsidP="00025B6C">
      <w:pPr>
        <w:jc w:val="right"/>
        <w:rPr>
          <w:sz w:val="28"/>
          <w:szCs w:val="28"/>
          <w:lang w:val="uk-UA"/>
        </w:rPr>
      </w:pPr>
    </w:p>
    <w:p w:rsidR="00025B6C" w:rsidRDefault="00025B6C" w:rsidP="009E3809">
      <w:pPr>
        <w:ind w:firstLine="567"/>
        <w:jc w:val="both"/>
        <w:rPr>
          <w:sz w:val="28"/>
          <w:szCs w:val="28"/>
          <w:lang w:val="uk-UA"/>
        </w:rPr>
      </w:pPr>
      <w:r w:rsidRPr="005F759F">
        <w:rPr>
          <w:sz w:val="28"/>
          <w:szCs w:val="28"/>
          <w:lang w:val="uk-UA"/>
        </w:rPr>
        <w:t>Державною регуляторною службою України у відповідності до Закону України «Про засади державної регуляторної політики у сфері господарської діяльності» та постанови Кабінету Міністрів України від 23.09.2014 № 634 «Про порядок підготовки пропозицій щодо удосконалення проектів регуляторних актів, які розробляються органами місцевого самоврядування» розглянуто проект рішення Прилуцької сільської ради  «</w:t>
      </w:r>
      <w:r w:rsidRPr="005F759F">
        <w:rPr>
          <w:rFonts w:eastAsia="Calibri"/>
          <w:sz w:val="28"/>
          <w:szCs w:val="28"/>
          <w:lang w:val="uk-UA" w:eastAsia="en-US"/>
        </w:rPr>
        <w:t xml:space="preserve">Про </w:t>
      </w:r>
      <w:r w:rsidR="00454465">
        <w:rPr>
          <w:rFonts w:eastAsia="Calibri"/>
          <w:sz w:val="28"/>
          <w:szCs w:val="28"/>
          <w:lang w:val="uk-UA" w:eastAsia="en-US"/>
        </w:rPr>
        <w:t>встановлення ставок та пільг із сплати</w:t>
      </w:r>
      <w:r w:rsidR="004A02B4">
        <w:rPr>
          <w:rFonts w:eastAsia="Calibri"/>
          <w:sz w:val="28"/>
          <w:szCs w:val="28"/>
          <w:lang w:val="uk-UA" w:eastAsia="en-US"/>
        </w:rPr>
        <w:t xml:space="preserve"> земельного</w:t>
      </w:r>
      <w:r w:rsidR="00454465">
        <w:rPr>
          <w:rFonts w:eastAsia="Calibri"/>
          <w:sz w:val="28"/>
          <w:szCs w:val="28"/>
          <w:lang w:val="uk-UA" w:eastAsia="en-US"/>
        </w:rPr>
        <w:t xml:space="preserve"> податку на 2019 рік</w:t>
      </w:r>
      <w:r w:rsidRPr="005F759F">
        <w:rPr>
          <w:sz w:val="28"/>
          <w:szCs w:val="28"/>
          <w:lang w:val="uk-UA"/>
        </w:rPr>
        <w:t xml:space="preserve">» (далі </w:t>
      </w:r>
      <w:r w:rsidR="00454465">
        <w:rPr>
          <w:sz w:val="28"/>
          <w:szCs w:val="28"/>
          <w:lang w:val="uk-UA"/>
        </w:rPr>
        <w:t>–</w:t>
      </w:r>
      <w:r w:rsidRPr="005F759F">
        <w:rPr>
          <w:sz w:val="28"/>
          <w:szCs w:val="28"/>
          <w:lang w:val="uk-UA"/>
        </w:rPr>
        <w:t xml:space="preserve"> </w:t>
      </w:r>
      <w:r w:rsidR="00454465">
        <w:rPr>
          <w:sz w:val="28"/>
          <w:szCs w:val="28"/>
          <w:lang w:val="uk-UA"/>
        </w:rPr>
        <w:t>Проект рішення</w:t>
      </w:r>
      <w:r w:rsidRPr="005F759F">
        <w:rPr>
          <w:sz w:val="28"/>
          <w:szCs w:val="28"/>
          <w:lang w:val="uk-UA"/>
        </w:rPr>
        <w:t xml:space="preserve">), та документи, що надані до нього листом Прилуцькою сільською радою від </w:t>
      </w:r>
      <w:r w:rsidR="00890B52">
        <w:rPr>
          <w:sz w:val="28"/>
          <w:szCs w:val="28"/>
          <w:lang w:val="uk-UA"/>
        </w:rPr>
        <w:t>04</w:t>
      </w:r>
      <w:r w:rsidRPr="005F759F">
        <w:rPr>
          <w:sz w:val="28"/>
          <w:szCs w:val="28"/>
          <w:lang w:val="uk-UA"/>
        </w:rPr>
        <w:t>.</w:t>
      </w:r>
      <w:r w:rsidR="00C343E7" w:rsidRPr="005F759F">
        <w:rPr>
          <w:sz w:val="28"/>
          <w:szCs w:val="28"/>
          <w:lang w:val="uk-UA"/>
        </w:rPr>
        <w:t>0</w:t>
      </w:r>
      <w:r w:rsidR="00890B52">
        <w:rPr>
          <w:sz w:val="28"/>
          <w:szCs w:val="28"/>
          <w:lang w:val="uk-UA"/>
        </w:rPr>
        <w:t>5</w:t>
      </w:r>
      <w:r w:rsidRPr="005F759F">
        <w:rPr>
          <w:sz w:val="28"/>
          <w:szCs w:val="28"/>
          <w:lang w:val="uk-UA"/>
        </w:rPr>
        <w:t>.201</w:t>
      </w:r>
      <w:r w:rsidR="00C343E7" w:rsidRPr="005F759F">
        <w:rPr>
          <w:sz w:val="28"/>
          <w:szCs w:val="28"/>
          <w:lang w:val="uk-UA"/>
        </w:rPr>
        <w:t>8</w:t>
      </w:r>
      <w:r w:rsidRPr="005F759F">
        <w:rPr>
          <w:sz w:val="28"/>
          <w:szCs w:val="28"/>
          <w:lang w:val="uk-UA"/>
        </w:rPr>
        <w:t xml:space="preserve"> № 09-08/</w:t>
      </w:r>
      <w:r w:rsidR="00890B52">
        <w:rPr>
          <w:sz w:val="28"/>
          <w:szCs w:val="28"/>
          <w:lang w:val="uk-UA"/>
        </w:rPr>
        <w:t>27</w:t>
      </w:r>
      <w:r w:rsidR="004A02B4">
        <w:rPr>
          <w:sz w:val="28"/>
          <w:szCs w:val="28"/>
          <w:lang w:val="uk-UA"/>
        </w:rPr>
        <w:t>7</w:t>
      </w:r>
      <w:r w:rsidRPr="005F759F">
        <w:rPr>
          <w:sz w:val="28"/>
          <w:szCs w:val="28"/>
          <w:lang w:val="uk-UA"/>
        </w:rPr>
        <w:t xml:space="preserve"> , і повідомляємо.</w:t>
      </w:r>
    </w:p>
    <w:p w:rsidR="006B3B15" w:rsidRDefault="006B3B15" w:rsidP="009E380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Пунктом 12.3 статті 12 Податкового кодексу України (далі - </w:t>
      </w:r>
      <w:r w:rsidR="00F64051">
        <w:rPr>
          <w:sz w:val="28"/>
          <w:szCs w:val="28"/>
          <w:lang w:val="uk-UA"/>
        </w:rPr>
        <w:t>ПКУ</w:t>
      </w:r>
      <w:r>
        <w:rPr>
          <w:sz w:val="28"/>
          <w:szCs w:val="28"/>
          <w:lang w:val="uk-UA"/>
        </w:rPr>
        <w:t>) встановлено, що с</w:t>
      </w:r>
      <w:r w:rsidRPr="006B3B15">
        <w:rPr>
          <w:color w:val="000000"/>
          <w:sz w:val="28"/>
          <w:szCs w:val="28"/>
          <w:shd w:val="clear" w:color="auto" w:fill="FFFFFF"/>
          <w:lang w:val="uk-UA"/>
        </w:rPr>
        <w:t>ільські, селищні, міські ради та ради об’єднаних територіальних громад, що створені згідно із законом та перспективним планом формування територій громад, в межах своїх повноважень приймають рішення про встановлення місцевих податків та зборів.</w:t>
      </w:r>
    </w:p>
    <w:p w:rsidR="006B3B15" w:rsidRPr="00466DE6" w:rsidRDefault="006B3B15" w:rsidP="009E380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Встановлення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місцевих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податків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зборів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здійснюється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у порядку,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визначеному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цим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Кодексом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 (</w:t>
      </w:r>
      <w:proofErr w:type="gramStart"/>
      <w:r w:rsidRPr="00466DE6">
        <w:rPr>
          <w:color w:val="000000"/>
          <w:sz w:val="28"/>
          <w:szCs w:val="28"/>
          <w:shd w:val="clear" w:color="auto" w:fill="FFFFFF"/>
          <w:lang w:val="uk-UA"/>
        </w:rPr>
        <w:t>п</w:t>
      </w:r>
      <w:proofErr w:type="gramEnd"/>
      <w:r w:rsidRPr="00466DE6">
        <w:rPr>
          <w:color w:val="000000"/>
          <w:sz w:val="28"/>
          <w:szCs w:val="28"/>
          <w:shd w:val="clear" w:color="auto" w:fill="FFFFFF"/>
          <w:lang w:val="uk-UA"/>
        </w:rPr>
        <w:t>ідпункт 12.3</w:t>
      </w:r>
      <w:r w:rsidR="00F64051">
        <w:rPr>
          <w:color w:val="000000"/>
          <w:sz w:val="28"/>
          <w:szCs w:val="28"/>
          <w:shd w:val="clear" w:color="auto" w:fill="FFFFFF"/>
          <w:lang w:val="uk-UA"/>
        </w:rPr>
        <w:t>.2 пункту 12.3 статті 12 ПКУ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>)</w:t>
      </w:r>
      <w:r w:rsidR="00466DE6" w:rsidRPr="00466DE6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6DE6" w:rsidRDefault="00466DE6" w:rsidP="009E380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Згідно із підпунктом 12.3.2 пункту 12.3 статті 12 </w:t>
      </w:r>
      <w:r w:rsidR="00F64051">
        <w:rPr>
          <w:color w:val="000000"/>
          <w:sz w:val="28"/>
          <w:szCs w:val="28"/>
          <w:shd w:val="clear" w:color="auto" w:fill="FFFFFF"/>
          <w:lang w:val="uk-UA"/>
        </w:rPr>
        <w:t>ПКУ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val="uk-UA"/>
        </w:rPr>
        <w:t>п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 xml:space="preserve">ри прийнятті рішення про встановлення місцевих податків та зборів обов'язково визначаються об'єкт оподаткування, платник податків і зборів, розмір ставки, </w:t>
      </w:r>
      <w:r w:rsidRPr="003310B0">
        <w:rPr>
          <w:i/>
          <w:color w:val="000000"/>
          <w:sz w:val="28"/>
          <w:szCs w:val="28"/>
          <w:shd w:val="clear" w:color="auto" w:fill="FFFFFF"/>
          <w:lang w:val="uk-UA"/>
        </w:rPr>
        <w:t>податковий період</w:t>
      </w:r>
      <w:r w:rsidR="003310B0" w:rsidRPr="003310B0">
        <w:rPr>
          <w:i/>
          <w:color w:val="000000"/>
          <w:sz w:val="28"/>
          <w:szCs w:val="28"/>
          <w:shd w:val="clear" w:color="auto" w:fill="FFFFFF"/>
          <w:lang w:val="uk-UA"/>
        </w:rPr>
        <w:t>, строк та порядок сплати податку</w:t>
      </w:r>
      <w:r w:rsidRPr="003310B0">
        <w:rPr>
          <w:i/>
          <w:color w:val="000000"/>
          <w:sz w:val="28"/>
          <w:szCs w:val="28"/>
          <w:shd w:val="clear" w:color="auto" w:fill="FFFFFF"/>
          <w:lang w:val="uk-UA"/>
        </w:rPr>
        <w:t xml:space="preserve"> та інші обов'язкові елементи</w:t>
      </w:r>
      <w:r w:rsidRPr="00466DE6">
        <w:rPr>
          <w:color w:val="000000"/>
          <w:sz w:val="28"/>
          <w:szCs w:val="28"/>
          <w:shd w:val="clear" w:color="auto" w:fill="FFFFFF"/>
          <w:lang w:val="uk-UA"/>
        </w:rPr>
        <w:t>, визначенні</w:t>
      </w:r>
      <w:r w:rsidRPr="00466D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статтею 7</w:t>
      </w:r>
      <w:hyperlink r:id="rId7" w:anchor="n170" w:history="1"/>
      <w:r w:rsidRPr="00466DE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proofErr w:type="spellStart"/>
      <w:r w:rsidRPr="00466DE6">
        <w:rPr>
          <w:color w:val="000000"/>
          <w:sz w:val="28"/>
          <w:szCs w:val="28"/>
          <w:shd w:val="clear" w:color="auto" w:fill="FFFFFF"/>
        </w:rPr>
        <w:t>цього</w:t>
      </w:r>
      <w:proofErr w:type="spellEnd"/>
      <w:r w:rsidRPr="00466DE6">
        <w:rPr>
          <w:color w:val="000000"/>
          <w:sz w:val="28"/>
          <w:szCs w:val="28"/>
          <w:shd w:val="clear" w:color="auto" w:fill="FFFFFF"/>
        </w:rPr>
        <w:t xml:space="preserve"> Кодексу.</w:t>
      </w:r>
    </w:p>
    <w:p w:rsidR="006B3B15" w:rsidRDefault="00466DE6" w:rsidP="009E3809">
      <w:pPr>
        <w:ind w:firstLine="567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>У зв’язку з цим, пропонуємо в проекті рішення визначити усі обов’язкові елементи</w:t>
      </w:r>
      <w:r w:rsidR="00F64051">
        <w:rPr>
          <w:color w:val="000000"/>
          <w:sz w:val="28"/>
          <w:szCs w:val="28"/>
          <w:shd w:val="clear" w:color="auto" w:fill="FFFFFF"/>
          <w:lang w:val="uk-UA"/>
        </w:rPr>
        <w:t>, встановленні статтею 7 ПКУ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або передбачити їх у тексті, як посилання на відповідні статті (абзаци, пункти, частини, тощо) Кодексу, якими</w:t>
      </w:r>
      <w:r w:rsidR="005E0148">
        <w:rPr>
          <w:color w:val="000000"/>
          <w:sz w:val="28"/>
          <w:szCs w:val="28"/>
          <w:shd w:val="clear" w:color="auto" w:fill="FFFFFF"/>
          <w:lang w:val="uk-UA"/>
        </w:rPr>
        <w:t xml:space="preserve"> вони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встановлені.</w:t>
      </w:r>
    </w:p>
    <w:p w:rsidR="00064923" w:rsidRPr="00466DE6" w:rsidRDefault="00064923" w:rsidP="009E3809">
      <w:pPr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lastRenderedPageBreak/>
        <w:t>В Додатку 2 до проекту рішення, пільги для фізичних та юридичних осіб, не в повному обсязі відповідають статті 281 ПКУ. Відсутні пільги передбач</w:t>
      </w:r>
      <w:r w:rsidR="00C21B6C">
        <w:rPr>
          <w:color w:val="000000"/>
          <w:sz w:val="28"/>
          <w:szCs w:val="28"/>
          <w:shd w:val="clear" w:color="auto" w:fill="FFFFFF"/>
          <w:lang w:val="uk-UA"/>
        </w:rPr>
        <w:t>ені пунктом 281.2 статті 281 та пунктом 282.6 статті 282 ПКУ.</w:t>
      </w:r>
    </w:p>
    <w:p w:rsidR="00F64051" w:rsidRDefault="00F64051" w:rsidP="0055261C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Пунктом 4 </w:t>
      </w:r>
      <w:r w:rsidR="005F759F" w:rsidRPr="005F759F">
        <w:rPr>
          <w:sz w:val="28"/>
          <w:szCs w:val="28"/>
          <w:lang w:val="uk-UA"/>
        </w:rPr>
        <w:t xml:space="preserve">Проектом Рішення </w:t>
      </w:r>
      <w:r>
        <w:rPr>
          <w:sz w:val="28"/>
          <w:szCs w:val="28"/>
          <w:lang w:val="uk-UA"/>
        </w:rPr>
        <w:t>передбачено, що рішення набирає чинності з 01.01.2019 року.</w:t>
      </w:r>
    </w:p>
    <w:p w:rsidR="0055261C" w:rsidRPr="00A36E8B" w:rsidRDefault="00F64051" w:rsidP="00A36E8B">
      <w:pPr>
        <w:ind w:firstLine="54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 урахуванням норм Бюджетного кодексу України та </w:t>
      </w:r>
      <w:r>
        <w:rPr>
          <w:color w:val="000000"/>
          <w:sz w:val="28"/>
          <w:szCs w:val="28"/>
          <w:shd w:val="clear" w:color="auto" w:fill="FFFFFF"/>
          <w:lang w:val="uk-UA"/>
        </w:rPr>
        <w:t>ПКУ, пропонуємо пункт 4 Проекту рішення викласти у наступній редакції «Це рішення набуває чинності з 01.01.2019 року та діє до 31.12.2019 року включно».</w:t>
      </w:r>
    </w:p>
    <w:p w:rsidR="005F759F" w:rsidRPr="005F759F" w:rsidRDefault="005F759F" w:rsidP="005F759F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5F759F">
        <w:rPr>
          <w:b/>
          <w:sz w:val="28"/>
          <w:szCs w:val="28"/>
          <w:lang w:val="uk-UA"/>
        </w:rPr>
        <w:tab/>
      </w:r>
      <w:r w:rsidRPr="005F759F">
        <w:rPr>
          <w:sz w:val="28"/>
          <w:szCs w:val="28"/>
          <w:lang w:val="uk-UA"/>
        </w:rPr>
        <w:t xml:space="preserve">Враховуючи вищезазначене, </w:t>
      </w:r>
      <w:r w:rsidR="000A4456">
        <w:rPr>
          <w:sz w:val="28"/>
          <w:szCs w:val="28"/>
          <w:lang w:val="uk-UA"/>
        </w:rPr>
        <w:t>П</w:t>
      </w:r>
      <w:r w:rsidRPr="005F759F">
        <w:rPr>
          <w:sz w:val="28"/>
          <w:szCs w:val="28"/>
          <w:lang w:val="uk-UA"/>
        </w:rPr>
        <w:t xml:space="preserve">роект Рішення </w:t>
      </w:r>
      <w:r w:rsidR="00A36E8B">
        <w:rPr>
          <w:sz w:val="28"/>
          <w:szCs w:val="28"/>
          <w:lang w:val="uk-UA"/>
        </w:rPr>
        <w:t>не узгоджується</w:t>
      </w:r>
      <w:r w:rsidR="00252BC8">
        <w:rPr>
          <w:sz w:val="28"/>
          <w:szCs w:val="28"/>
          <w:lang w:val="uk-UA"/>
        </w:rPr>
        <w:t xml:space="preserve"> </w:t>
      </w:r>
      <w:r w:rsidR="00A36E8B">
        <w:rPr>
          <w:sz w:val="28"/>
          <w:szCs w:val="28"/>
          <w:lang w:val="uk-UA"/>
        </w:rPr>
        <w:t>з вимогами статті 4 Закону, зокрема з принципом адекватність –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прийнятих альтернатив.</w:t>
      </w:r>
    </w:p>
    <w:p w:rsidR="00025B6C" w:rsidRPr="00183824" w:rsidRDefault="00722977" w:rsidP="00025B6C">
      <w:pPr>
        <w:ind w:firstLine="708"/>
        <w:jc w:val="both"/>
        <w:rPr>
          <w:sz w:val="28"/>
          <w:szCs w:val="28"/>
          <w:lang w:val="uk-UA"/>
        </w:rPr>
      </w:pPr>
      <w:r w:rsidRPr="00C1071C">
        <w:rPr>
          <w:sz w:val="28"/>
        </w:rPr>
        <w:t xml:space="preserve">Просимо врахувати вищевказані </w:t>
      </w:r>
      <w:proofErr w:type="spellStart"/>
      <w:r w:rsidRPr="00C1071C">
        <w:rPr>
          <w:sz w:val="28"/>
        </w:rPr>
        <w:t>пропозиції</w:t>
      </w:r>
      <w:proofErr w:type="spellEnd"/>
      <w:r w:rsidRPr="00C1071C">
        <w:rPr>
          <w:sz w:val="28"/>
        </w:rPr>
        <w:t xml:space="preserve">, привести проект </w:t>
      </w:r>
      <w:proofErr w:type="spellStart"/>
      <w:proofErr w:type="gramStart"/>
      <w:r w:rsidRPr="00C1071C">
        <w:rPr>
          <w:sz w:val="28"/>
        </w:rPr>
        <w:t>р</w:t>
      </w:r>
      <w:proofErr w:type="gramEnd"/>
      <w:r w:rsidRPr="00C1071C">
        <w:rPr>
          <w:sz w:val="28"/>
        </w:rPr>
        <w:t>ішення</w:t>
      </w:r>
      <w:proofErr w:type="spellEnd"/>
      <w:r w:rsidRPr="00C1071C">
        <w:rPr>
          <w:sz w:val="28"/>
        </w:rPr>
        <w:t xml:space="preserve"> у </w:t>
      </w:r>
      <w:proofErr w:type="spellStart"/>
      <w:r w:rsidRPr="00C1071C">
        <w:rPr>
          <w:sz w:val="28"/>
        </w:rPr>
        <w:t>відповідність</w:t>
      </w:r>
      <w:proofErr w:type="spellEnd"/>
      <w:r w:rsidRPr="00C1071C">
        <w:rPr>
          <w:sz w:val="28"/>
        </w:rPr>
        <w:t xml:space="preserve"> до чинного </w:t>
      </w:r>
      <w:proofErr w:type="spellStart"/>
      <w:r w:rsidRPr="00C1071C">
        <w:rPr>
          <w:sz w:val="28"/>
        </w:rPr>
        <w:t>законодавства</w:t>
      </w:r>
      <w:proofErr w:type="spellEnd"/>
      <w:r w:rsidRPr="00C1071C">
        <w:rPr>
          <w:sz w:val="28"/>
        </w:rPr>
        <w:t xml:space="preserve"> та </w:t>
      </w:r>
      <w:proofErr w:type="spellStart"/>
      <w:r w:rsidRPr="00C1071C">
        <w:rPr>
          <w:sz w:val="28"/>
        </w:rPr>
        <w:t>основних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принципів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державної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регуляторної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політики</w:t>
      </w:r>
      <w:proofErr w:type="spellEnd"/>
      <w:r w:rsidRPr="00C1071C">
        <w:rPr>
          <w:sz w:val="28"/>
        </w:rPr>
        <w:t xml:space="preserve"> у </w:t>
      </w:r>
      <w:proofErr w:type="spellStart"/>
      <w:r w:rsidRPr="00C1071C">
        <w:rPr>
          <w:sz w:val="28"/>
        </w:rPr>
        <w:t>сфері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господарської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діяльності</w:t>
      </w:r>
      <w:proofErr w:type="spellEnd"/>
      <w:r w:rsidRPr="00C1071C">
        <w:rPr>
          <w:sz w:val="28"/>
        </w:rPr>
        <w:t xml:space="preserve">, а </w:t>
      </w:r>
      <w:proofErr w:type="spellStart"/>
      <w:r w:rsidRPr="00C1071C">
        <w:rPr>
          <w:sz w:val="28"/>
        </w:rPr>
        <w:t>також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інформувати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Державну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регуляторну</w:t>
      </w:r>
      <w:proofErr w:type="spellEnd"/>
      <w:r w:rsidRPr="00C1071C">
        <w:rPr>
          <w:sz w:val="28"/>
        </w:rPr>
        <w:t xml:space="preserve"> службу </w:t>
      </w:r>
      <w:proofErr w:type="spellStart"/>
      <w:r w:rsidRPr="00C1071C">
        <w:rPr>
          <w:sz w:val="28"/>
        </w:rPr>
        <w:t>України</w:t>
      </w:r>
      <w:proofErr w:type="spellEnd"/>
      <w:r w:rsidRPr="00C1071C">
        <w:rPr>
          <w:sz w:val="28"/>
        </w:rPr>
        <w:t xml:space="preserve"> про </w:t>
      </w:r>
      <w:proofErr w:type="spellStart"/>
      <w:r w:rsidRPr="00C1071C">
        <w:rPr>
          <w:sz w:val="28"/>
        </w:rPr>
        <w:t>прийняте</w:t>
      </w:r>
      <w:proofErr w:type="spellEnd"/>
      <w:r w:rsidRPr="00C1071C">
        <w:rPr>
          <w:sz w:val="28"/>
        </w:rPr>
        <w:t xml:space="preserve"> </w:t>
      </w:r>
      <w:proofErr w:type="spellStart"/>
      <w:r w:rsidRPr="00C1071C">
        <w:rPr>
          <w:sz w:val="28"/>
        </w:rPr>
        <w:t>рішення</w:t>
      </w:r>
      <w:proofErr w:type="spellEnd"/>
      <w:r w:rsidRPr="00C1071C">
        <w:rPr>
          <w:sz w:val="28"/>
        </w:rPr>
        <w:t>.</w:t>
      </w:r>
    </w:p>
    <w:p w:rsidR="006913A7" w:rsidRPr="00D76B0F" w:rsidRDefault="006913A7" w:rsidP="009F057F">
      <w:pPr>
        <w:jc w:val="right"/>
        <w:rPr>
          <w:sz w:val="28"/>
          <w:szCs w:val="28"/>
          <w:lang w:val="uk-UA"/>
        </w:rPr>
      </w:pPr>
    </w:p>
    <w:p w:rsidR="00BA0E4B" w:rsidRDefault="00BA0E4B" w:rsidP="00867370">
      <w:pPr>
        <w:ind w:firstLine="708"/>
        <w:rPr>
          <w:b/>
          <w:sz w:val="28"/>
          <w:lang w:val="uk-UA"/>
        </w:rPr>
      </w:pPr>
    </w:p>
    <w:p w:rsidR="00003297" w:rsidRDefault="00003297" w:rsidP="00003297">
      <w:pPr>
        <w:ind w:firstLine="708"/>
        <w:rPr>
          <w:b/>
          <w:sz w:val="28"/>
        </w:rPr>
      </w:pPr>
      <w:r>
        <w:rPr>
          <w:b/>
          <w:sz w:val="28"/>
          <w:lang w:val="uk-UA"/>
        </w:rPr>
        <w:t>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К.М.Ляпіна</w:t>
      </w: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003297" w:rsidRDefault="00003297" w:rsidP="00003297">
      <w:pPr>
        <w:ind w:firstLine="708"/>
        <w:rPr>
          <w:sz w:val="16"/>
          <w:szCs w:val="16"/>
          <w:lang w:val="uk-UA"/>
        </w:rPr>
      </w:pPr>
    </w:p>
    <w:p w:rsidR="00B61BAD" w:rsidRPr="00067740" w:rsidRDefault="00DA1A26" w:rsidP="00067740">
      <w:pPr>
        <w:ind w:firstLine="708"/>
        <w:rPr>
          <w:lang w:val="uk-UA"/>
        </w:rPr>
      </w:pPr>
      <w:r>
        <w:rPr>
          <w:sz w:val="16"/>
          <w:szCs w:val="16"/>
          <w:lang w:val="uk-UA"/>
        </w:rPr>
        <w:t>Греков 066 733 6867</w:t>
      </w:r>
      <w:r w:rsidR="00003297">
        <w:rPr>
          <w:sz w:val="16"/>
          <w:szCs w:val="16"/>
        </w:rPr>
        <w:t xml:space="preserve"> </w:t>
      </w:r>
    </w:p>
    <w:sectPr w:rsidR="00B61BAD" w:rsidRPr="00067740" w:rsidSect="00BA0E4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B10"/>
    <w:multiLevelType w:val="hybridMultilevel"/>
    <w:tmpl w:val="0BD8B2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B4049"/>
    <w:multiLevelType w:val="hybridMultilevel"/>
    <w:tmpl w:val="5DD0914A"/>
    <w:lvl w:ilvl="0" w:tplc="A698A1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D3BFB"/>
    <w:multiLevelType w:val="hybridMultilevel"/>
    <w:tmpl w:val="A148BB2E"/>
    <w:lvl w:ilvl="0" w:tplc="A73C1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3297"/>
    <w:rsid w:val="00003297"/>
    <w:rsid w:val="00025B6C"/>
    <w:rsid w:val="00041003"/>
    <w:rsid w:val="00050A35"/>
    <w:rsid w:val="00064923"/>
    <w:rsid w:val="00067740"/>
    <w:rsid w:val="000A4456"/>
    <w:rsid w:val="000F219D"/>
    <w:rsid w:val="00123ACC"/>
    <w:rsid w:val="00162AD7"/>
    <w:rsid w:val="00183824"/>
    <w:rsid w:val="0018474C"/>
    <w:rsid w:val="001A7B2C"/>
    <w:rsid w:val="002042CD"/>
    <w:rsid w:val="00252BC8"/>
    <w:rsid w:val="002D454D"/>
    <w:rsid w:val="00316084"/>
    <w:rsid w:val="003310B0"/>
    <w:rsid w:val="00410298"/>
    <w:rsid w:val="00412CB1"/>
    <w:rsid w:val="00436B64"/>
    <w:rsid w:val="00454465"/>
    <w:rsid w:val="00466DE6"/>
    <w:rsid w:val="004716EC"/>
    <w:rsid w:val="004834A0"/>
    <w:rsid w:val="004A02B4"/>
    <w:rsid w:val="00531C18"/>
    <w:rsid w:val="0055261C"/>
    <w:rsid w:val="00553C1B"/>
    <w:rsid w:val="005734B7"/>
    <w:rsid w:val="005E0148"/>
    <w:rsid w:val="005F0BAE"/>
    <w:rsid w:val="005F759F"/>
    <w:rsid w:val="0065133B"/>
    <w:rsid w:val="00654DC2"/>
    <w:rsid w:val="006913A7"/>
    <w:rsid w:val="006B3B15"/>
    <w:rsid w:val="006B55B6"/>
    <w:rsid w:val="007035D1"/>
    <w:rsid w:val="00705D4D"/>
    <w:rsid w:val="00722977"/>
    <w:rsid w:val="007B31F3"/>
    <w:rsid w:val="007E4664"/>
    <w:rsid w:val="0083429D"/>
    <w:rsid w:val="00867370"/>
    <w:rsid w:val="00890B52"/>
    <w:rsid w:val="008A114F"/>
    <w:rsid w:val="00927B35"/>
    <w:rsid w:val="00952518"/>
    <w:rsid w:val="009D41D0"/>
    <w:rsid w:val="009E3809"/>
    <w:rsid w:val="009F057F"/>
    <w:rsid w:val="00A36E8B"/>
    <w:rsid w:val="00A5220F"/>
    <w:rsid w:val="00AA7DD7"/>
    <w:rsid w:val="00AD2733"/>
    <w:rsid w:val="00AE73DA"/>
    <w:rsid w:val="00BA0E4B"/>
    <w:rsid w:val="00C15443"/>
    <w:rsid w:val="00C155C7"/>
    <w:rsid w:val="00C21B6C"/>
    <w:rsid w:val="00C336F2"/>
    <w:rsid w:val="00C343E7"/>
    <w:rsid w:val="00C848AC"/>
    <w:rsid w:val="00CA0E36"/>
    <w:rsid w:val="00CC3C47"/>
    <w:rsid w:val="00D1434D"/>
    <w:rsid w:val="00D253D9"/>
    <w:rsid w:val="00D67A6D"/>
    <w:rsid w:val="00D76B0F"/>
    <w:rsid w:val="00DA1A26"/>
    <w:rsid w:val="00DA2F98"/>
    <w:rsid w:val="00EB21C2"/>
    <w:rsid w:val="00EB23B2"/>
    <w:rsid w:val="00EE43B2"/>
    <w:rsid w:val="00F442BD"/>
    <w:rsid w:val="00F64051"/>
    <w:rsid w:val="00F944CA"/>
    <w:rsid w:val="00FA24E6"/>
    <w:rsid w:val="00FA42CC"/>
    <w:rsid w:val="00FB02BC"/>
    <w:rsid w:val="00FC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rvts15">
    <w:name w:val="rvts15"/>
    <w:basedOn w:val="a0"/>
    <w:rsid w:val="00867370"/>
  </w:style>
  <w:style w:type="character" w:customStyle="1" w:styleId="apple-converted-space">
    <w:name w:val="apple-converted-space"/>
    <w:basedOn w:val="a0"/>
    <w:rsid w:val="00867370"/>
  </w:style>
  <w:style w:type="paragraph" w:styleId="HTML">
    <w:name w:val="HTML Preformatted"/>
    <w:basedOn w:val="a"/>
    <w:link w:val="HTML0"/>
    <w:uiPriority w:val="99"/>
    <w:unhideWhenUsed/>
    <w:rsid w:val="00025B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025B6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rsid w:val="00025B6C"/>
  </w:style>
  <w:style w:type="paragraph" w:styleId="a5">
    <w:name w:val="List Paragraph"/>
    <w:basedOn w:val="a"/>
    <w:uiPriority w:val="34"/>
    <w:qFormat/>
    <w:rsid w:val="00316084"/>
    <w:pPr>
      <w:ind w:left="720"/>
      <w:contextualSpacing/>
    </w:pPr>
  </w:style>
  <w:style w:type="character" w:styleId="a6">
    <w:name w:val="Strong"/>
    <w:uiPriority w:val="22"/>
    <w:qFormat/>
    <w:rsid w:val="00050A35"/>
    <w:rPr>
      <w:b/>
      <w:bCs/>
    </w:rPr>
  </w:style>
  <w:style w:type="character" w:styleId="a7">
    <w:name w:val="Hyperlink"/>
    <w:basedOn w:val="a0"/>
    <w:uiPriority w:val="99"/>
    <w:semiHidden/>
    <w:unhideWhenUsed/>
    <w:rsid w:val="00466D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2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29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2755-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98C64-B81F-4B23-B790-EC3E9EAFC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Греков</cp:lastModifiedBy>
  <cp:revision>5</cp:revision>
  <dcterms:created xsi:type="dcterms:W3CDTF">2018-05-29T17:45:00Z</dcterms:created>
  <dcterms:modified xsi:type="dcterms:W3CDTF">2018-06-11T12:06:00Z</dcterms:modified>
</cp:coreProperties>
</file>