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122474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r w:rsidRPr="00122474">
        <w:rPr>
          <w:szCs w:val="28"/>
        </w:rPr>
        <w:t xml:space="preserve">Додаток </w:t>
      </w:r>
      <w:r w:rsidR="000D01E8" w:rsidRPr="00122474">
        <w:rPr>
          <w:szCs w:val="28"/>
        </w:rPr>
        <w:t>10</w:t>
      </w:r>
    </w:p>
    <w:bookmarkEnd w:id="0"/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ЗАТВЕРДЖЕНО</w:t>
      </w:r>
    </w:p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Наказ Державної регуляторної служби України</w:t>
      </w:r>
    </w:p>
    <w:p w:rsidR="008D48B1" w:rsidRPr="000931F1" w:rsidRDefault="00122474" w:rsidP="008D48B1">
      <w:pPr>
        <w:pStyle w:val="1"/>
        <w:tabs>
          <w:tab w:val="left" w:pos="1260"/>
        </w:tabs>
        <w:ind w:left="10680"/>
        <w:rPr>
          <w:szCs w:val="28"/>
        </w:rPr>
      </w:pPr>
      <w:r>
        <w:rPr>
          <w:szCs w:val="28"/>
        </w:rPr>
        <w:t>від 15.08.2019 № 341-к</w:t>
      </w: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0D01E8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3308EB" w:rsidRDefault="00771BCF" w:rsidP="007B073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</w:rPr>
        <w:t>головний спеціаліст</w:t>
      </w:r>
      <w:r w:rsidR="00A25074">
        <w:rPr>
          <w:sz w:val="28"/>
          <w:szCs w:val="28"/>
        </w:rPr>
        <w:t xml:space="preserve"> </w:t>
      </w:r>
      <w:r w:rsidR="00133756">
        <w:rPr>
          <w:sz w:val="28"/>
          <w:szCs w:val="28"/>
        </w:rPr>
        <w:t xml:space="preserve">відділу </w:t>
      </w:r>
      <w:r w:rsidR="00103C80">
        <w:rPr>
          <w:sz w:val="28"/>
          <w:szCs w:val="28"/>
        </w:rPr>
        <w:t>методичного та аналітичного забезпечення державного нагляду</w:t>
      </w:r>
      <w:r w:rsidR="00133756">
        <w:rPr>
          <w:sz w:val="28"/>
          <w:szCs w:val="28"/>
        </w:rPr>
        <w:t xml:space="preserve"> (контролю)</w:t>
      </w:r>
      <w:r w:rsidR="00C9075F">
        <w:rPr>
          <w:sz w:val="28"/>
          <w:szCs w:val="28"/>
          <w:lang w:eastAsia="uk-UA"/>
        </w:rPr>
        <w:t xml:space="preserve"> </w:t>
      </w:r>
    </w:p>
    <w:p w:rsidR="00F2441D" w:rsidRPr="00F2441D" w:rsidRDefault="00C9075F" w:rsidP="007B073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Департаменту правової роботи і державного нагляду та контролю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900191" w:rsidRPr="000931F1" w:rsidTr="00B51EB9">
        <w:tc>
          <w:tcPr>
            <w:tcW w:w="5268" w:type="dxa"/>
            <w:gridSpan w:val="2"/>
            <w:vAlign w:val="center"/>
          </w:tcPr>
          <w:p w:rsidR="00900191" w:rsidRPr="000931F1" w:rsidRDefault="00900191" w:rsidP="00900191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900191" w:rsidRPr="000931F1" w:rsidRDefault="00900191" w:rsidP="00900191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o27"/>
            <w:bookmarkStart w:id="2" w:name="o36"/>
            <w:bookmarkEnd w:id="1"/>
            <w:bookmarkEnd w:id="2"/>
            <w:r w:rsidRPr="008F34C2">
              <w:rPr>
                <w:sz w:val="28"/>
                <w:szCs w:val="28"/>
                <w:lang w:eastAsia="en-US"/>
              </w:rPr>
              <w:t xml:space="preserve">- </w:t>
            </w:r>
            <w:bookmarkStart w:id="3" w:name="o283"/>
            <w:bookmarkEnd w:id="3"/>
            <w:r w:rsidRPr="008F34C2">
              <w:rPr>
                <w:sz w:val="28"/>
                <w:szCs w:val="28"/>
                <w:lang w:eastAsia="en-US"/>
              </w:rPr>
              <w:t>участь у здійсненні в межах компетенції методичного та інформаційного забезпечення органів державного нагляду (контролю);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забезпеченні затвердження планів комплексних планових заходів державного нагляду (контролю) у порядку, встановленому Кабінетом Міністрів України;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забезпеченні в межах компетенції функціонування інтегрованої автоматизованої системи державного нагляду (контролю);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узагальнення в межах компетенції Відділу практики застосування законодавства з питань з питань державного нагляду (контролю) у сфері господарської діяльності;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підготовці та наданні роз'яснень застосування законодавства з питань, що належать до компетенції Відділу;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опрацювання одержаних від органів державного нагляду (контролю) та суб’єктів господарювання інформації, довідок, документів, скарг, матеріалів, відомостей щодо здійснення заходів державного нагляду (контролю) у відповідній сфері господарської діяльності в межах компетенції Відділу;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 xml:space="preserve">- участь у проведенні в установленому Кабінетом Міністрів України порядку перевірок додержання органами державного нагляду (контролю) вимог Закону України «Про основні засади державного нагляду (контролю) у сфері </w:t>
            </w:r>
            <w:r w:rsidRPr="008F34C2">
              <w:rPr>
                <w:sz w:val="28"/>
                <w:szCs w:val="28"/>
                <w:lang w:eastAsia="en-US"/>
              </w:rPr>
              <w:lastRenderedPageBreak/>
              <w:t>господарської діяльності» в частині здійснення державного нагляду (контролю) у сфері господарської діяльності;</w:t>
            </w:r>
          </w:p>
          <w:p w:rsidR="008F34C2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здійсненні державного контролю за дотриманням дозвільними органами (їх посадовими особами) вимог законодавства з питань видачі документів дозвільного характеру, встановленого порядку їх видачі;</w:t>
            </w:r>
          </w:p>
          <w:p w:rsid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 участь у здійсненні державного нагляду за додержанням органами ліцензування вимог законодавства у сфері ліцензування;</w:t>
            </w:r>
          </w:p>
          <w:p w:rsidR="00A63AC0" w:rsidRPr="008F34C2" w:rsidRDefault="00A63AC0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63AC0">
              <w:rPr>
                <w:sz w:val="28"/>
                <w:szCs w:val="28"/>
                <w:lang w:eastAsia="en-US"/>
              </w:rPr>
              <w:t>- участь у здійсненні в межах компетенції методичного та інформаційного забезпечення органів державного нагляду (контролю);</w:t>
            </w:r>
          </w:p>
          <w:p w:rsidR="00900191" w:rsidRPr="008F34C2" w:rsidRDefault="008F34C2" w:rsidP="008F34C2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 надання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C77E77" w:rsidRPr="008F34C2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8F34C2">
              <w:rPr>
                <w:sz w:val="28"/>
                <w:szCs w:val="28"/>
              </w:rPr>
              <w:t xml:space="preserve">-   посадовий оклад – </w:t>
            </w:r>
            <w:r w:rsidR="00900191" w:rsidRPr="008F34C2">
              <w:rPr>
                <w:sz w:val="28"/>
                <w:szCs w:val="28"/>
              </w:rPr>
              <w:t>8000</w:t>
            </w:r>
            <w:r w:rsidRPr="008F34C2">
              <w:rPr>
                <w:sz w:val="28"/>
                <w:szCs w:val="28"/>
              </w:rPr>
              <w:t xml:space="preserve">,00 грн., </w:t>
            </w:r>
          </w:p>
          <w:p w:rsidR="00C77E77" w:rsidRPr="008F34C2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8F34C2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C77E77" w:rsidRPr="008F34C2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8F34C2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C77E77" w:rsidRPr="008F34C2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8F34C2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080" w:type="dxa"/>
          </w:tcPr>
          <w:p w:rsidR="00C77E77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1) </w:t>
            </w:r>
            <w:proofErr w:type="spellStart"/>
            <w:r>
              <w:rPr>
                <w:rStyle w:val="rvts15"/>
                <w:sz w:val="28"/>
                <w:szCs w:val="28"/>
              </w:rPr>
              <w:t>Копія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паспорта </w:t>
            </w:r>
            <w:proofErr w:type="spellStart"/>
            <w:r>
              <w:rPr>
                <w:rStyle w:val="rvts15"/>
                <w:sz w:val="28"/>
                <w:szCs w:val="28"/>
              </w:rPr>
              <w:t>громадянина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</w:rPr>
              <w:t xml:space="preserve">2) </w:t>
            </w:r>
            <w:proofErr w:type="spellStart"/>
            <w:r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заява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про участь у </w:t>
            </w:r>
            <w:proofErr w:type="spellStart"/>
            <w:r>
              <w:rPr>
                <w:rStyle w:val="rvts15"/>
                <w:sz w:val="28"/>
                <w:szCs w:val="28"/>
              </w:rPr>
              <w:t>конкурсі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із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зазначенням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основних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мотивів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для </w:t>
            </w:r>
            <w:proofErr w:type="spellStart"/>
            <w:r>
              <w:rPr>
                <w:rStyle w:val="rvts15"/>
                <w:sz w:val="28"/>
                <w:szCs w:val="28"/>
              </w:rPr>
              <w:t>зайняття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посади</w:t>
            </w:r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за формою </w:t>
            </w:r>
            <w:proofErr w:type="spellStart"/>
            <w:r>
              <w:rPr>
                <w:rStyle w:val="rvts15"/>
                <w:sz w:val="28"/>
                <w:szCs w:val="28"/>
              </w:rPr>
              <w:t>згідно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</w:rPr>
              <w:t>з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8" w:anchor="n199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додатком</w:t>
              </w:r>
              <w:proofErr w:type="spellEnd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 xml:space="preserve"> 2</w:t>
              </w:r>
            </w:hyperlink>
            <w:r w:rsidRPr="00B420CF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B420CF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05.06.2019 № 462)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3)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заява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в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якій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повідомляє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не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застосовуються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заборони,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визначені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частиною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9" w:anchor="n13" w:tgtFrame="_blank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третьою</w:t>
              </w:r>
              <w:proofErr w:type="spellEnd"/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10" w:anchor="n14" w:tgtFrame="_blank" w:history="1"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четвертою</w:t>
              </w:r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статті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1 Закону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B420CF">
              <w:rPr>
                <w:rStyle w:val="rvts15"/>
                <w:sz w:val="28"/>
                <w:szCs w:val="28"/>
              </w:rPr>
              <w:t xml:space="preserve">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lastRenderedPageBreak/>
              <w:t>очищення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влади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B420CF">
              <w:rPr>
                <w:rStyle w:val="rvts15"/>
                <w:sz w:val="28"/>
                <w:szCs w:val="28"/>
              </w:rPr>
              <w:t xml:space="preserve">,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надає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згоду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проходження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перевірки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оприлюднення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відомостей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стосовно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відповідно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зазначеного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Закону;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4)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) документа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документів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) 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освіту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5)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О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ригінал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посвідчення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атестації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щодо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вільного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володіння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державною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мовою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6)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Заповнена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особова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картка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встановленого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зразка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7)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Декларація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уповноваженої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виконання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функцій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держави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місцевого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самоврядування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за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минулий</w:t>
            </w:r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рік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(заповнена та подана відповідно до чинного законодавства)</w:t>
            </w:r>
            <w:r w:rsidR="00656602">
              <w:rPr>
                <w:rStyle w:val="rvts15"/>
                <w:sz w:val="28"/>
                <w:szCs w:val="28"/>
                <w:lang w:val="uk-UA"/>
              </w:rPr>
              <w:t>.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lang w:val="uk-UA"/>
              </w:rPr>
            </w:pPr>
          </w:p>
          <w:p w:rsidR="00C77E77" w:rsidRPr="00280747" w:rsidRDefault="00C77E77" w:rsidP="00C77E77">
            <w:pPr>
              <w:pStyle w:val="rvps2"/>
              <w:spacing w:before="0" w:beforeAutospacing="0" w:after="0" w:afterAutospacing="0" w:line="256" w:lineRule="auto"/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 xml:space="preserve">Кінцевий термін подачі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документів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03 вересня</w:t>
            </w:r>
            <w:r w:rsidRPr="00360C26">
              <w:rPr>
                <w:rStyle w:val="rvts15"/>
                <w:sz w:val="28"/>
                <w:szCs w:val="28"/>
              </w:rPr>
              <w:t xml:space="preserve"> 201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9</w:t>
            </w:r>
            <w:r w:rsidRPr="00360C26">
              <w:rPr>
                <w:rStyle w:val="rvts15"/>
                <w:sz w:val="28"/>
                <w:szCs w:val="28"/>
              </w:rPr>
              <w:t xml:space="preserve"> року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до 18</w:t>
            </w:r>
            <w:r w:rsidRPr="00360C26">
              <w:rPr>
                <w:rStyle w:val="rvts15"/>
                <w:sz w:val="28"/>
                <w:szCs w:val="28"/>
              </w:rPr>
              <w:t xml:space="preserve"> год.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00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хв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>.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                        за </w:t>
            </w:r>
            <w:proofErr w:type="spellStart"/>
            <w:r w:rsidRPr="00360C26">
              <w:rPr>
                <w:rStyle w:val="rvts15"/>
                <w:sz w:val="28"/>
                <w:szCs w:val="28"/>
                <w:lang w:val="uk-UA"/>
              </w:rPr>
              <w:t>адресою</w:t>
            </w:r>
            <w:proofErr w:type="spellEnd"/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</w:rPr>
              <w:t xml:space="preserve">м.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Київ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вул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Арс</w:t>
            </w:r>
            <w:r>
              <w:rPr>
                <w:rStyle w:val="rvts15"/>
                <w:sz w:val="28"/>
                <w:szCs w:val="28"/>
              </w:rPr>
              <w:t>енальна</w:t>
            </w:r>
            <w:proofErr w:type="spellEnd"/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Default="00C77E77" w:rsidP="00C7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6D0DCA" w:rsidRDefault="006D0DCA" w:rsidP="006D0DCA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C77E77">
              <w:rPr>
                <w:sz w:val="28"/>
                <w:szCs w:val="28"/>
              </w:rPr>
              <w:t>аява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щодо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забезпечення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розумним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пристосуванням</w:t>
            </w:r>
            <w:proofErr w:type="spellEnd"/>
            <w:r w:rsidR="00C77E77">
              <w:rPr>
                <w:sz w:val="28"/>
                <w:szCs w:val="28"/>
              </w:rPr>
              <w:t xml:space="preserve"> за формою </w:t>
            </w:r>
            <w:proofErr w:type="spellStart"/>
            <w:r w:rsidR="00C77E77">
              <w:rPr>
                <w:sz w:val="28"/>
                <w:szCs w:val="28"/>
              </w:rPr>
              <w:t>згідно</w:t>
            </w:r>
            <w:proofErr w:type="spellEnd"/>
            <w:r w:rsidR="00C77E77">
              <w:rPr>
                <w:sz w:val="28"/>
                <w:szCs w:val="28"/>
              </w:rPr>
              <w:t xml:space="preserve"> з      </w:t>
            </w:r>
            <w:proofErr w:type="spellStart"/>
            <w:r w:rsidR="00C77E77">
              <w:rPr>
                <w:sz w:val="28"/>
                <w:szCs w:val="28"/>
              </w:rPr>
              <w:t>додатком</w:t>
            </w:r>
            <w:proofErr w:type="spellEnd"/>
            <w:r w:rsidR="00C77E77">
              <w:rPr>
                <w:sz w:val="28"/>
                <w:szCs w:val="28"/>
              </w:rPr>
              <w:t xml:space="preserve"> 3 до Порядку </w:t>
            </w:r>
            <w:proofErr w:type="spellStart"/>
            <w:r w:rsidR="00C77E77">
              <w:rPr>
                <w:sz w:val="28"/>
                <w:szCs w:val="28"/>
              </w:rPr>
              <w:t>проведення</w:t>
            </w:r>
            <w:proofErr w:type="spellEnd"/>
            <w:r w:rsidR="00C77E77">
              <w:rPr>
                <w:sz w:val="28"/>
                <w:szCs w:val="28"/>
              </w:rPr>
              <w:t xml:space="preserve"> конкурсу на </w:t>
            </w:r>
            <w:proofErr w:type="spellStart"/>
            <w:r w:rsidR="00C77E77">
              <w:rPr>
                <w:sz w:val="28"/>
                <w:szCs w:val="28"/>
              </w:rPr>
              <w:t>зайняття</w:t>
            </w:r>
            <w:proofErr w:type="spellEnd"/>
            <w:r w:rsidR="00C77E77">
              <w:rPr>
                <w:sz w:val="28"/>
                <w:szCs w:val="28"/>
              </w:rPr>
              <w:t xml:space="preserve"> посад </w:t>
            </w:r>
            <w:proofErr w:type="spellStart"/>
            <w:r w:rsidR="00C77E77">
              <w:rPr>
                <w:sz w:val="28"/>
                <w:szCs w:val="28"/>
              </w:rPr>
              <w:t>державної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rStyle w:val="rvts15"/>
                <w:sz w:val="28"/>
                <w:szCs w:val="28"/>
                <w:lang w:val="uk-UA"/>
              </w:rPr>
              <w:t xml:space="preserve"> </w:t>
            </w:r>
          </w:p>
          <w:p w:rsidR="006D0DCA" w:rsidRDefault="006D0DCA" w:rsidP="006D0DCA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</w:p>
          <w:p w:rsidR="00C77E77" w:rsidRPr="006D0DCA" w:rsidRDefault="006D0DCA" w:rsidP="006D0DCA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Default="00C77E77" w:rsidP="00C7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10080" w:type="dxa"/>
          </w:tcPr>
          <w:p w:rsidR="00C77E77" w:rsidRPr="00FE6FC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</w:rPr>
            </w:pPr>
            <w:r>
              <w:rPr>
                <w:rStyle w:val="rvts15"/>
                <w:sz w:val="28"/>
                <w:szCs w:val="28"/>
              </w:rPr>
              <w:t xml:space="preserve">м. Київ, вул. Арсенальна 9/11, </w:t>
            </w:r>
            <w:r w:rsidRPr="00FE6FC7">
              <w:rPr>
                <w:rStyle w:val="rvts15"/>
                <w:sz w:val="28"/>
                <w:szCs w:val="28"/>
              </w:rPr>
              <w:t xml:space="preserve">о 10 годині, </w:t>
            </w:r>
            <w:r w:rsidRPr="00FE6FC7">
              <w:rPr>
                <w:rStyle w:val="rvts15"/>
                <w:sz w:val="28"/>
                <w:szCs w:val="28"/>
                <w:lang w:val="ru-RU"/>
              </w:rPr>
              <w:t>11 вересня</w:t>
            </w:r>
            <w:r w:rsidRPr="00FE6FC7">
              <w:rPr>
                <w:rStyle w:val="rvts15"/>
                <w:sz w:val="28"/>
                <w:szCs w:val="28"/>
              </w:rPr>
              <w:t xml:space="preserve"> 2019 року</w:t>
            </w:r>
          </w:p>
          <w:p w:rsidR="00C77E7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  <w:lang w:val="ru-RU"/>
              </w:rPr>
            </w:pPr>
          </w:p>
          <w:p w:rsidR="00C77E7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0D01E8" w:rsidRDefault="000D01E8" w:rsidP="000D01E8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proofErr w:type="spellStart"/>
            <w:r>
              <w:rPr>
                <w:rStyle w:val="rvts15"/>
                <w:sz w:val="28"/>
                <w:szCs w:val="28"/>
              </w:rPr>
              <w:t>Ахтирченко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Юлія Олександрівна, (044) – 285-92-97,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11" w:history="1">
              <w:r>
                <w:rPr>
                  <w:rStyle w:val="ad"/>
                  <w:color w:val="000000"/>
                  <w:sz w:val="28"/>
                  <w:szCs w:val="28"/>
                </w:rPr>
                <w:t>aktyrchenko@dkrp.gov.ua</w:t>
              </w:r>
            </w:hyperlink>
          </w:p>
          <w:p w:rsidR="000D01E8" w:rsidRDefault="000D01E8" w:rsidP="000D01E8">
            <w:pPr>
              <w:shd w:val="clear" w:color="auto" w:fill="FFFFFF"/>
              <w:rPr>
                <w:rStyle w:val="rvts15"/>
                <w:sz w:val="28"/>
              </w:rPr>
            </w:pPr>
          </w:p>
          <w:p w:rsidR="000D01E8" w:rsidRDefault="000D01E8" w:rsidP="000D01E8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</w:rPr>
              <w:t xml:space="preserve">Величко Інна Миколаївна, </w:t>
            </w:r>
            <w:r>
              <w:rPr>
                <w:rStyle w:val="rvts15"/>
                <w:sz w:val="28"/>
                <w:szCs w:val="28"/>
              </w:rPr>
              <w:t xml:space="preserve">(044) – 285-92-97,       </w:t>
            </w:r>
          </w:p>
          <w:p w:rsidR="00C77E77" w:rsidRPr="000931F1" w:rsidRDefault="000D01E8" w:rsidP="000D01E8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hyperlink r:id="rId12" w:history="1"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v</w:t>
              </w:r>
              <w:r>
                <w:rPr>
                  <w:rStyle w:val="ad"/>
                  <w:color w:val="000000"/>
                  <w:sz w:val="28"/>
                  <w:lang w:val="en-US"/>
                </w:rPr>
                <w:t>elychko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@</w:t>
              </w:r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dkrp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gov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>
              <w:rPr>
                <w:rStyle w:val="rvts15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C77E77" w:rsidRPr="00900191" w:rsidRDefault="001F0E4D" w:rsidP="00C77E7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>
              <w:rPr>
                <w:sz w:val="28"/>
                <w:szCs w:val="28"/>
              </w:rPr>
              <w:t xml:space="preserve"> ступеня молодшого бакалавра, бакалавра в галузі знань «Право»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C77E77" w:rsidRPr="00103C80" w:rsidRDefault="00900191" w:rsidP="00C77E7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C77E77" w:rsidRPr="000931F1" w:rsidRDefault="00C77E77" w:rsidP="00C77E77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C77E77" w:rsidRPr="000931F1" w:rsidRDefault="00C77E77" w:rsidP="00C77E77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F01771" w:rsidRPr="000931F1" w:rsidTr="006032FC">
        <w:trPr>
          <w:trHeight w:val="356"/>
        </w:trPr>
        <w:tc>
          <w:tcPr>
            <w:tcW w:w="534" w:type="dxa"/>
          </w:tcPr>
          <w:p w:rsidR="00F01771" w:rsidRPr="000931F1" w:rsidRDefault="00F01771" w:rsidP="00F01771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01771" w:rsidRPr="000931F1" w:rsidRDefault="00F01771" w:rsidP="00F01771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F01771" w:rsidRPr="00F01771" w:rsidRDefault="00F01771" w:rsidP="00A63AC0">
            <w:pPr>
              <w:jc w:val="both"/>
              <w:textAlignment w:val="baseline"/>
              <w:rPr>
                <w:sz w:val="28"/>
                <w:szCs w:val="28"/>
              </w:rPr>
            </w:pPr>
            <w:r w:rsidRPr="00F01771">
              <w:rPr>
                <w:sz w:val="28"/>
                <w:szCs w:val="28"/>
              </w:rPr>
              <w:t>аналітичні здібності, діалогове спілкування (письмове і усне)</w:t>
            </w:r>
            <w:r w:rsidR="00A63AC0">
              <w:rPr>
                <w:sz w:val="28"/>
                <w:szCs w:val="28"/>
              </w:rPr>
              <w:t xml:space="preserve">, </w:t>
            </w:r>
            <w:r w:rsidRPr="00F01771">
              <w:rPr>
                <w:sz w:val="28"/>
                <w:szCs w:val="28"/>
              </w:rPr>
              <w:t>вміння аргументовано доводити власну точку зору,</w:t>
            </w:r>
            <w:r w:rsidR="00A63AC0"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уміння дотримуватись субординації</w:t>
            </w:r>
            <w:r>
              <w:rPr>
                <w:sz w:val="28"/>
                <w:szCs w:val="28"/>
              </w:rPr>
              <w:t>.</w:t>
            </w:r>
          </w:p>
        </w:tc>
      </w:tr>
      <w:tr w:rsidR="00F01771" w:rsidRPr="000931F1" w:rsidTr="00B51EB9">
        <w:tc>
          <w:tcPr>
            <w:tcW w:w="534" w:type="dxa"/>
          </w:tcPr>
          <w:p w:rsidR="00F01771" w:rsidRPr="000931F1" w:rsidRDefault="00F01771" w:rsidP="00F01771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F01771" w:rsidRPr="000931F1" w:rsidRDefault="00F01771" w:rsidP="00F01771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F01771" w:rsidRPr="00F01771" w:rsidRDefault="00F01771" w:rsidP="00A63AC0">
            <w:pPr>
              <w:rPr>
                <w:sz w:val="28"/>
                <w:szCs w:val="28"/>
              </w:rPr>
            </w:pPr>
            <w:r w:rsidRPr="00F01771">
              <w:rPr>
                <w:sz w:val="28"/>
                <w:szCs w:val="28"/>
              </w:rPr>
              <w:t>порядність,</w:t>
            </w:r>
            <w:r w:rsidR="00A63AC0"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чесність,</w:t>
            </w:r>
            <w:r w:rsidR="00A63AC0"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дисциплінованість,</w:t>
            </w:r>
            <w:r w:rsidR="00A63AC0"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контроль емоцій</w:t>
            </w:r>
            <w:r>
              <w:rPr>
                <w:sz w:val="28"/>
                <w:szCs w:val="28"/>
              </w:rPr>
              <w:t>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C77E77" w:rsidRPr="000A0005" w:rsidRDefault="00103C80" w:rsidP="00C77E77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A0005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Outlook Express, </w:t>
            </w:r>
            <w:proofErr w:type="spellStart"/>
            <w:r w:rsidRPr="000A0005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Pr="000A0005">
              <w:rPr>
                <w:rFonts w:ascii="Times New Roman" w:hAnsi="Times New Roman"/>
                <w:sz w:val="28"/>
                <w:szCs w:val="28"/>
              </w:rPr>
              <w:t>, правові інформаційні системи «Рада», «Ліга</w:t>
            </w:r>
            <w:r w:rsidR="000A0005" w:rsidRPr="000A0005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 w:rsidRPr="000A0005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C77E77" w:rsidRPr="00853AFD" w:rsidRDefault="00C77E77" w:rsidP="00C77E77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C77E77" w:rsidRPr="00853AFD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C77E77" w:rsidRPr="00853AFD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C77E77" w:rsidRPr="00853AFD" w:rsidRDefault="00C77E77" w:rsidP="00C77E77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ліцензування певних видів господарської діяльності»;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дозвільну систему у сфері господарської діяльності»;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адміністративні послуги»;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Регламент Верховної Ради України»;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центральні органи виконавчої влади»;</w:t>
            </w:r>
          </w:p>
          <w:p w:rsid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lastRenderedPageBreak/>
              <w:t>Положення про Державну регуляторну службу України;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Кодекс України про адміністративні правопорушення;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 xml:space="preserve">Постанова Кабінету Міністрів України від 10.05.2018 № 342 «Про затвердження </w:t>
            </w:r>
            <w:proofErr w:type="spellStart"/>
            <w:r w:rsidR="00490D76" w:rsidRPr="00490D76">
              <w:rPr>
                <w:sz w:val="28"/>
                <w:szCs w:val="28"/>
              </w:rPr>
              <w:t>методик</w:t>
            </w:r>
            <w:proofErr w:type="spellEnd"/>
            <w:r w:rsidR="00490D76" w:rsidRPr="00490D76">
              <w:rPr>
                <w:sz w:val="28"/>
                <w:szCs w:val="28"/>
              </w:rPr>
              <w:t xml:space="preserve"> 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(контролю), а також уніфікованих форм актів, що складаються за результатами проведення планових (позапланових) заходів державного нагляду (контролю)»</w:t>
            </w:r>
            <w:r w:rsidR="00490D76">
              <w:rPr>
                <w:sz w:val="28"/>
                <w:szCs w:val="28"/>
              </w:rPr>
              <w:t>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-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16.03.2016 № 182 «Про затвердження Порядку проведення спеціально уповноваженим органом з питань ліцензування планових та позапланових перевірок додержання органами ліцензування вимог законодавства у сфері ліцензування»;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18.07.2007 № 950 «Про затвердження Регламенту Кабінету Міністрів України»;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17.01.2018 № 55 «Деякі питання документування управлінської діяльності»;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24.05.2017 № 361 «Деякі питання проведення перевірок органів державного нагляду (контролю);</w:t>
            </w:r>
          </w:p>
          <w:p w:rsidR="00490D76" w:rsidRDefault="008F34C2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24.05.2017 № 387 «Про Порядок функціонування інтегрованої автоматизованої системи державного нагляду (контролю), внесення відомостей до неї та строки розміщення цих відомостей»;</w:t>
            </w:r>
          </w:p>
          <w:p w:rsidR="00C77E77" w:rsidRPr="00490D76" w:rsidRDefault="00490D76" w:rsidP="008F34C2">
            <w:pPr>
              <w:numPr>
                <w:ilvl w:val="0"/>
                <w:numId w:val="22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Наказ Міністерства економічного розвитку і торгівлі України від 24.03.2017 № 442 «Про затвердження Порядку здійснення контролю за додержанням вимог законодавства з питань видачі документів дозвільного характеру та визнання таким, що втратив чинність, наказу Міністерства економічного розвитку і торгівлі України від 03 вересня 2013 року № 1064», зареєстрований в Міністерстві юстиції України 19.04.2017 за № 514/30382.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68715E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="006871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C77E77" w:rsidRPr="0041626A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знаннями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які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пов’язані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із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завданнями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змістом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роботи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державного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службовця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відповідно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посадової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інструкції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(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положення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про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структурний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підрозділ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)</w:t>
            </w:r>
          </w:p>
        </w:tc>
        <w:tc>
          <w:tcPr>
            <w:tcW w:w="10080" w:type="dxa"/>
          </w:tcPr>
          <w:p w:rsidR="00490D76" w:rsidRPr="00CD085F" w:rsidRDefault="007C28E7" w:rsidP="00CD085F">
            <w:pPr>
              <w:jc w:val="both"/>
              <w:rPr>
                <w:sz w:val="28"/>
                <w:szCs w:val="28"/>
              </w:rPr>
            </w:pPr>
            <w:r w:rsidRPr="00CD085F">
              <w:rPr>
                <w:sz w:val="28"/>
                <w:szCs w:val="28"/>
              </w:rPr>
              <w:t xml:space="preserve">- </w:t>
            </w:r>
            <w:r w:rsidR="00490D76" w:rsidRPr="00CD085F">
              <w:rPr>
                <w:sz w:val="28"/>
                <w:szCs w:val="28"/>
              </w:rPr>
              <w:t>організаційно-правових засад реалізації державної регуляторної політики у сфері господарської діяльності, державного нагляду (контролю) у сферах ліцензування, дозвільної системи;</w:t>
            </w:r>
          </w:p>
          <w:p w:rsidR="00490D76" w:rsidRPr="00CD085F" w:rsidRDefault="00CD085F" w:rsidP="00CD08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0D76" w:rsidRPr="00CD085F">
              <w:rPr>
                <w:sz w:val="28"/>
                <w:szCs w:val="28"/>
              </w:rPr>
              <w:t>вимог до проведення планових та позапланових перевірок;</w:t>
            </w:r>
          </w:p>
          <w:p w:rsidR="00C77E77" w:rsidRPr="002B09BB" w:rsidRDefault="00CD085F" w:rsidP="00CD085F">
            <w:pPr>
              <w:pStyle w:val="a5"/>
              <w:jc w:val="both"/>
              <w:rPr>
                <w:rStyle w:val="FontStyle1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90D76" w:rsidRPr="00CD08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 діловодства у центральних органах виконавчої влади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65DE7" w:rsidRPr="000931F1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RPr="000931F1" w:rsidSect="00AF3F33">
      <w:headerReference w:type="default" r:id="rId13"/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560" w:rsidRDefault="00862560" w:rsidP="009176CE">
      <w:r>
        <w:separator/>
      </w:r>
    </w:p>
  </w:endnote>
  <w:endnote w:type="continuationSeparator" w:id="0">
    <w:p w:rsidR="00862560" w:rsidRDefault="00862560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560" w:rsidRDefault="00862560" w:rsidP="009176CE">
      <w:r>
        <w:separator/>
      </w:r>
    </w:p>
  </w:footnote>
  <w:footnote w:type="continuationSeparator" w:id="0">
    <w:p w:rsidR="00862560" w:rsidRDefault="00862560" w:rsidP="0091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141" w:rsidRDefault="001F614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F6141" w:rsidRDefault="001F61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5022A6A"/>
    <w:multiLevelType w:val="hybridMultilevel"/>
    <w:tmpl w:val="6022700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8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4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20D5"/>
    <w:multiLevelType w:val="hybridMultilevel"/>
    <w:tmpl w:val="C5DAADA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0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18"/>
  </w:num>
  <w:num w:numId="10">
    <w:abstractNumId w:val="6"/>
  </w:num>
  <w:num w:numId="11">
    <w:abstractNumId w:val="19"/>
  </w:num>
  <w:num w:numId="12">
    <w:abstractNumId w:val="21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  <w:num w:numId="17">
    <w:abstractNumId w:val="16"/>
  </w:num>
  <w:num w:numId="18">
    <w:abstractNumId w:val="1"/>
  </w:num>
  <w:num w:numId="19">
    <w:abstractNumId w:val="15"/>
  </w:num>
  <w:num w:numId="20">
    <w:abstractNumId w:val="7"/>
  </w:num>
  <w:num w:numId="21">
    <w:abstractNumId w:val="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46237"/>
    <w:rsid w:val="00055931"/>
    <w:rsid w:val="00055A96"/>
    <w:rsid w:val="000931F1"/>
    <w:rsid w:val="0009386A"/>
    <w:rsid w:val="00096F74"/>
    <w:rsid w:val="000A0005"/>
    <w:rsid w:val="000A3E93"/>
    <w:rsid w:val="000A7565"/>
    <w:rsid w:val="000B5FED"/>
    <w:rsid w:val="000B73BB"/>
    <w:rsid w:val="000C3D77"/>
    <w:rsid w:val="000D01E8"/>
    <w:rsid w:val="000D037A"/>
    <w:rsid w:val="000D194E"/>
    <w:rsid w:val="000D7C81"/>
    <w:rsid w:val="000E62F6"/>
    <w:rsid w:val="00103C80"/>
    <w:rsid w:val="00106802"/>
    <w:rsid w:val="001075BA"/>
    <w:rsid w:val="00111D12"/>
    <w:rsid w:val="00113B14"/>
    <w:rsid w:val="00115E75"/>
    <w:rsid w:val="00122474"/>
    <w:rsid w:val="00131F52"/>
    <w:rsid w:val="00133756"/>
    <w:rsid w:val="00155D89"/>
    <w:rsid w:val="00156229"/>
    <w:rsid w:val="0017144A"/>
    <w:rsid w:val="00172018"/>
    <w:rsid w:val="00182742"/>
    <w:rsid w:val="0019310D"/>
    <w:rsid w:val="0019378C"/>
    <w:rsid w:val="00194C78"/>
    <w:rsid w:val="001A0358"/>
    <w:rsid w:val="001B2CD8"/>
    <w:rsid w:val="001B551A"/>
    <w:rsid w:val="001C1BCA"/>
    <w:rsid w:val="001C27BD"/>
    <w:rsid w:val="001D47A2"/>
    <w:rsid w:val="001E5B61"/>
    <w:rsid w:val="001F0E4D"/>
    <w:rsid w:val="001F6141"/>
    <w:rsid w:val="001F61B9"/>
    <w:rsid w:val="00212ABE"/>
    <w:rsid w:val="00226231"/>
    <w:rsid w:val="002316D1"/>
    <w:rsid w:val="00236B98"/>
    <w:rsid w:val="0024336E"/>
    <w:rsid w:val="00270BBF"/>
    <w:rsid w:val="00280747"/>
    <w:rsid w:val="0028103E"/>
    <w:rsid w:val="0029218E"/>
    <w:rsid w:val="0029251C"/>
    <w:rsid w:val="002977A6"/>
    <w:rsid w:val="002A252A"/>
    <w:rsid w:val="002A6F43"/>
    <w:rsid w:val="002B09BB"/>
    <w:rsid w:val="002B1138"/>
    <w:rsid w:val="002B1D3F"/>
    <w:rsid w:val="002B279D"/>
    <w:rsid w:val="002C5A01"/>
    <w:rsid w:val="002D6546"/>
    <w:rsid w:val="002E54C5"/>
    <w:rsid w:val="002E7183"/>
    <w:rsid w:val="00312259"/>
    <w:rsid w:val="003201AC"/>
    <w:rsid w:val="0033016D"/>
    <w:rsid w:val="003308EB"/>
    <w:rsid w:val="00336594"/>
    <w:rsid w:val="00350B53"/>
    <w:rsid w:val="00354D17"/>
    <w:rsid w:val="00360C26"/>
    <w:rsid w:val="003644EC"/>
    <w:rsid w:val="003657BD"/>
    <w:rsid w:val="0037194B"/>
    <w:rsid w:val="003738C8"/>
    <w:rsid w:val="00382C59"/>
    <w:rsid w:val="003831ED"/>
    <w:rsid w:val="003B00C9"/>
    <w:rsid w:val="003B2239"/>
    <w:rsid w:val="003B3E9C"/>
    <w:rsid w:val="003B47BA"/>
    <w:rsid w:val="003B5F74"/>
    <w:rsid w:val="003B6FB1"/>
    <w:rsid w:val="003D0EDA"/>
    <w:rsid w:val="003D177C"/>
    <w:rsid w:val="003D5ADF"/>
    <w:rsid w:val="003E6A8B"/>
    <w:rsid w:val="003F1E50"/>
    <w:rsid w:val="0040734B"/>
    <w:rsid w:val="0041626A"/>
    <w:rsid w:val="00416EDF"/>
    <w:rsid w:val="004232AA"/>
    <w:rsid w:val="00427817"/>
    <w:rsid w:val="00440885"/>
    <w:rsid w:val="00442EE0"/>
    <w:rsid w:val="00443512"/>
    <w:rsid w:val="00450AC2"/>
    <w:rsid w:val="004667E0"/>
    <w:rsid w:val="00474E01"/>
    <w:rsid w:val="004758A5"/>
    <w:rsid w:val="0048240B"/>
    <w:rsid w:val="00490D76"/>
    <w:rsid w:val="00491E4B"/>
    <w:rsid w:val="00496194"/>
    <w:rsid w:val="004A141E"/>
    <w:rsid w:val="004A4871"/>
    <w:rsid w:val="004A5151"/>
    <w:rsid w:val="004B31A2"/>
    <w:rsid w:val="004B746C"/>
    <w:rsid w:val="004D0AD1"/>
    <w:rsid w:val="004D1EA7"/>
    <w:rsid w:val="00511A53"/>
    <w:rsid w:val="00511C56"/>
    <w:rsid w:val="00513838"/>
    <w:rsid w:val="00517F77"/>
    <w:rsid w:val="00550CD3"/>
    <w:rsid w:val="005633A4"/>
    <w:rsid w:val="0057718A"/>
    <w:rsid w:val="00577D4D"/>
    <w:rsid w:val="0058047A"/>
    <w:rsid w:val="00580E27"/>
    <w:rsid w:val="005967AB"/>
    <w:rsid w:val="005A0C05"/>
    <w:rsid w:val="005B7361"/>
    <w:rsid w:val="005C3C6A"/>
    <w:rsid w:val="005D5150"/>
    <w:rsid w:val="005E73FB"/>
    <w:rsid w:val="005F52BE"/>
    <w:rsid w:val="005F5F00"/>
    <w:rsid w:val="006032FC"/>
    <w:rsid w:val="00603A6E"/>
    <w:rsid w:val="0060415E"/>
    <w:rsid w:val="006069FC"/>
    <w:rsid w:val="00614466"/>
    <w:rsid w:val="00631E37"/>
    <w:rsid w:val="00634C65"/>
    <w:rsid w:val="0063634A"/>
    <w:rsid w:val="00644107"/>
    <w:rsid w:val="00654F38"/>
    <w:rsid w:val="00655C85"/>
    <w:rsid w:val="00656602"/>
    <w:rsid w:val="006816CC"/>
    <w:rsid w:val="00683E96"/>
    <w:rsid w:val="006842C4"/>
    <w:rsid w:val="006855AD"/>
    <w:rsid w:val="0068715E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DCA"/>
    <w:rsid w:val="006D4F1A"/>
    <w:rsid w:val="006E10C5"/>
    <w:rsid w:val="006E405E"/>
    <w:rsid w:val="006E48E9"/>
    <w:rsid w:val="006F4F6F"/>
    <w:rsid w:val="006F4F79"/>
    <w:rsid w:val="006F5C54"/>
    <w:rsid w:val="007041AA"/>
    <w:rsid w:val="0070616F"/>
    <w:rsid w:val="007101BA"/>
    <w:rsid w:val="007115A2"/>
    <w:rsid w:val="00711DB0"/>
    <w:rsid w:val="00713235"/>
    <w:rsid w:val="00721EF7"/>
    <w:rsid w:val="00724992"/>
    <w:rsid w:val="00732ABB"/>
    <w:rsid w:val="0074047B"/>
    <w:rsid w:val="00740658"/>
    <w:rsid w:val="00745FE9"/>
    <w:rsid w:val="00746DF0"/>
    <w:rsid w:val="007543C1"/>
    <w:rsid w:val="007616C0"/>
    <w:rsid w:val="007668DB"/>
    <w:rsid w:val="00771BCF"/>
    <w:rsid w:val="007853FC"/>
    <w:rsid w:val="00792094"/>
    <w:rsid w:val="007A7290"/>
    <w:rsid w:val="007B073C"/>
    <w:rsid w:val="007B1DBA"/>
    <w:rsid w:val="007B3D82"/>
    <w:rsid w:val="007B5A7B"/>
    <w:rsid w:val="007C28E7"/>
    <w:rsid w:val="007C6ECF"/>
    <w:rsid w:val="007D0FF9"/>
    <w:rsid w:val="007D52B8"/>
    <w:rsid w:val="00801D00"/>
    <w:rsid w:val="008153AF"/>
    <w:rsid w:val="00830AAF"/>
    <w:rsid w:val="00832C44"/>
    <w:rsid w:val="008352C7"/>
    <w:rsid w:val="00853AFD"/>
    <w:rsid w:val="008542DA"/>
    <w:rsid w:val="00862560"/>
    <w:rsid w:val="00863196"/>
    <w:rsid w:val="00863E37"/>
    <w:rsid w:val="00866171"/>
    <w:rsid w:val="0087168C"/>
    <w:rsid w:val="00873796"/>
    <w:rsid w:val="00882602"/>
    <w:rsid w:val="008831FA"/>
    <w:rsid w:val="00890F57"/>
    <w:rsid w:val="008917DD"/>
    <w:rsid w:val="008970E2"/>
    <w:rsid w:val="008B18BC"/>
    <w:rsid w:val="008D15BB"/>
    <w:rsid w:val="008D48B1"/>
    <w:rsid w:val="008D72EA"/>
    <w:rsid w:val="008F3420"/>
    <w:rsid w:val="008F34C2"/>
    <w:rsid w:val="00900191"/>
    <w:rsid w:val="0091247B"/>
    <w:rsid w:val="009176CE"/>
    <w:rsid w:val="00922690"/>
    <w:rsid w:val="00937C46"/>
    <w:rsid w:val="009403DC"/>
    <w:rsid w:val="009513CC"/>
    <w:rsid w:val="009522F4"/>
    <w:rsid w:val="009527EA"/>
    <w:rsid w:val="009577C3"/>
    <w:rsid w:val="009632AA"/>
    <w:rsid w:val="009763AB"/>
    <w:rsid w:val="009844CD"/>
    <w:rsid w:val="009B62BE"/>
    <w:rsid w:val="009C04BF"/>
    <w:rsid w:val="009C7CEA"/>
    <w:rsid w:val="009E1523"/>
    <w:rsid w:val="009E6C90"/>
    <w:rsid w:val="00A0771B"/>
    <w:rsid w:val="00A1742A"/>
    <w:rsid w:val="00A238E5"/>
    <w:rsid w:val="00A23D19"/>
    <w:rsid w:val="00A25074"/>
    <w:rsid w:val="00A3333E"/>
    <w:rsid w:val="00A557B0"/>
    <w:rsid w:val="00A56275"/>
    <w:rsid w:val="00A569CB"/>
    <w:rsid w:val="00A63AC0"/>
    <w:rsid w:val="00A65AD1"/>
    <w:rsid w:val="00A67BFE"/>
    <w:rsid w:val="00A73E44"/>
    <w:rsid w:val="00A762CA"/>
    <w:rsid w:val="00A76B59"/>
    <w:rsid w:val="00A85E6F"/>
    <w:rsid w:val="00A94658"/>
    <w:rsid w:val="00AC4CBA"/>
    <w:rsid w:val="00AD6D62"/>
    <w:rsid w:val="00AE0606"/>
    <w:rsid w:val="00AE2F8F"/>
    <w:rsid w:val="00AF1BDA"/>
    <w:rsid w:val="00AF3F33"/>
    <w:rsid w:val="00B043EE"/>
    <w:rsid w:val="00B06E72"/>
    <w:rsid w:val="00B36862"/>
    <w:rsid w:val="00B420CF"/>
    <w:rsid w:val="00B51EB9"/>
    <w:rsid w:val="00B53A07"/>
    <w:rsid w:val="00B73B7D"/>
    <w:rsid w:val="00B92001"/>
    <w:rsid w:val="00B939C6"/>
    <w:rsid w:val="00BB11FC"/>
    <w:rsid w:val="00BB56DF"/>
    <w:rsid w:val="00BC0A58"/>
    <w:rsid w:val="00BC7F65"/>
    <w:rsid w:val="00BE082B"/>
    <w:rsid w:val="00BE5885"/>
    <w:rsid w:val="00BE6DD6"/>
    <w:rsid w:val="00BF10FC"/>
    <w:rsid w:val="00C241F7"/>
    <w:rsid w:val="00C272A5"/>
    <w:rsid w:val="00C46462"/>
    <w:rsid w:val="00C53310"/>
    <w:rsid w:val="00C71AE7"/>
    <w:rsid w:val="00C724BF"/>
    <w:rsid w:val="00C74711"/>
    <w:rsid w:val="00C77E77"/>
    <w:rsid w:val="00C85BAA"/>
    <w:rsid w:val="00C87C4D"/>
    <w:rsid w:val="00C9075F"/>
    <w:rsid w:val="00C908BD"/>
    <w:rsid w:val="00C90C50"/>
    <w:rsid w:val="00C965EC"/>
    <w:rsid w:val="00CA356B"/>
    <w:rsid w:val="00CA37B7"/>
    <w:rsid w:val="00CA620C"/>
    <w:rsid w:val="00CA72D3"/>
    <w:rsid w:val="00CC3BA4"/>
    <w:rsid w:val="00CC3C41"/>
    <w:rsid w:val="00CD085F"/>
    <w:rsid w:val="00CD1DEB"/>
    <w:rsid w:val="00CE26D9"/>
    <w:rsid w:val="00CF2F14"/>
    <w:rsid w:val="00CF7358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5345B"/>
    <w:rsid w:val="00D5464C"/>
    <w:rsid w:val="00D7227E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4F77"/>
    <w:rsid w:val="00E3738D"/>
    <w:rsid w:val="00E410BE"/>
    <w:rsid w:val="00E44A56"/>
    <w:rsid w:val="00E45456"/>
    <w:rsid w:val="00E5240B"/>
    <w:rsid w:val="00E64168"/>
    <w:rsid w:val="00E65DE7"/>
    <w:rsid w:val="00E664F2"/>
    <w:rsid w:val="00E66C71"/>
    <w:rsid w:val="00E8336A"/>
    <w:rsid w:val="00E9512F"/>
    <w:rsid w:val="00E968A4"/>
    <w:rsid w:val="00EA0E39"/>
    <w:rsid w:val="00EA6ED5"/>
    <w:rsid w:val="00EB0540"/>
    <w:rsid w:val="00EC2B6B"/>
    <w:rsid w:val="00ED1E62"/>
    <w:rsid w:val="00EE4379"/>
    <w:rsid w:val="00EF22F9"/>
    <w:rsid w:val="00EF67B7"/>
    <w:rsid w:val="00F01771"/>
    <w:rsid w:val="00F02940"/>
    <w:rsid w:val="00F07468"/>
    <w:rsid w:val="00F14662"/>
    <w:rsid w:val="00F21D5A"/>
    <w:rsid w:val="00F23FFE"/>
    <w:rsid w:val="00F2441D"/>
    <w:rsid w:val="00F255F9"/>
    <w:rsid w:val="00F51CBD"/>
    <w:rsid w:val="00F54DA4"/>
    <w:rsid w:val="00F57B07"/>
    <w:rsid w:val="00F7663C"/>
    <w:rsid w:val="00F7744E"/>
    <w:rsid w:val="00F85F67"/>
    <w:rsid w:val="00F86137"/>
    <w:rsid w:val="00F86FDC"/>
    <w:rsid w:val="00FA0091"/>
    <w:rsid w:val="00FA3D8D"/>
    <w:rsid w:val="00FB0220"/>
    <w:rsid w:val="00FB3E12"/>
    <w:rsid w:val="00FC35EA"/>
    <w:rsid w:val="00FC4D07"/>
    <w:rsid w:val="00FC4EA5"/>
    <w:rsid w:val="00FD4F70"/>
    <w:rsid w:val="00FD6AA7"/>
    <w:rsid w:val="00FE16CE"/>
    <w:rsid w:val="00FE18BD"/>
    <w:rsid w:val="00FE43E2"/>
    <w:rsid w:val="00FE6FC7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66B510-004E-4F8E-B2B7-2C425A47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imes New Roman"/>
      <w:sz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Times New Roman"/>
      <w:sz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uiPriority w:val="99"/>
    <w:rsid w:val="00AF3F33"/>
    <w:rPr>
      <w:rFonts w:ascii="Times New Roman" w:hAnsi="Times New Roman"/>
      <w:sz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3">
    <w:name w:val="Основний текст Знак2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2">
    <w:name w:val="Основний текст Знак22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1">
    <w:name w:val="Основний текст Знак21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0">
    <w:name w:val="Основний текст Знак20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9">
    <w:name w:val="Основний текст Знак19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8">
    <w:name w:val="Основний текст Знак18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7">
    <w:name w:val="Основний текст Знак17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6">
    <w:name w:val="Основний текст Знак16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5">
    <w:name w:val="Основний текст Знак15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4">
    <w:name w:val="Основний текст Знак1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3">
    <w:name w:val="Основний текст Знак1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20">
    <w:name w:val="Основний текст Знак12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10">
    <w:name w:val="Основний текст Знак11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00">
    <w:name w:val="Основний текст Знак10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9">
    <w:name w:val="Основний текст Знак9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a">
    <w:name w:val="Основний текст Знак2"/>
    <w:uiPriority w:val="99"/>
    <w:semiHidden/>
    <w:rPr>
      <w:rFonts w:ascii="Times New Roman" w:hAnsi="Times New Roman"/>
      <w:sz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5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46-2016-%D0%BF/print145278229557381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lychko@dkrp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tyrchenko@dkrp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2.rada.gov.ua/laws/show/1682-18/paran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1682-18/paran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4544-7A7D-4B50-B6B3-DA4FFD2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6157</Words>
  <Characters>3511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User 007</cp:lastModifiedBy>
  <cp:revision>2</cp:revision>
  <cp:lastPrinted>2019-08-15T09:47:00Z</cp:lastPrinted>
  <dcterms:created xsi:type="dcterms:W3CDTF">2019-08-15T13:51:00Z</dcterms:created>
  <dcterms:modified xsi:type="dcterms:W3CDTF">2019-08-15T13:51:00Z</dcterms:modified>
</cp:coreProperties>
</file>