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554A5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554A56">
        <w:rPr>
          <w:szCs w:val="28"/>
        </w:rPr>
        <w:t xml:space="preserve">Додаток </w:t>
      </w:r>
      <w:r w:rsidR="0004161F" w:rsidRPr="00554A56">
        <w:rPr>
          <w:szCs w:val="28"/>
        </w:rPr>
        <w:t>1</w:t>
      </w:r>
      <w:r w:rsidR="0072258A">
        <w:rPr>
          <w:szCs w:val="28"/>
        </w:rPr>
        <w:t>5</w:t>
      </w:r>
    </w:p>
    <w:p w:rsidR="007853FC" w:rsidRPr="00554A5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554A56">
        <w:rPr>
          <w:szCs w:val="28"/>
        </w:rPr>
        <w:t>ЗАТВЕРДЖЕНО</w:t>
      </w:r>
    </w:p>
    <w:p w:rsidR="007853FC" w:rsidRPr="00554A5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554A56">
        <w:rPr>
          <w:szCs w:val="28"/>
        </w:rPr>
        <w:t>Наказ Державної регуляторної служби України</w:t>
      </w:r>
    </w:p>
    <w:p w:rsidR="007853FC" w:rsidRPr="00554A56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554A56">
        <w:rPr>
          <w:szCs w:val="28"/>
        </w:rPr>
        <w:t xml:space="preserve">від </w:t>
      </w:r>
      <w:r w:rsidR="0072258A">
        <w:rPr>
          <w:szCs w:val="28"/>
        </w:rPr>
        <w:t>15</w:t>
      </w:r>
      <w:r w:rsidR="007853FC" w:rsidRPr="00554A56">
        <w:rPr>
          <w:szCs w:val="28"/>
        </w:rPr>
        <w:t>.0</w:t>
      </w:r>
      <w:r w:rsidR="00612DF5" w:rsidRPr="00554A56">
        <w:rPr>
          <w:szCs w:val="28"/>
        </w:rPr>
        <w:t>8</w:t>
      </w:r>
      <w:r w:rsidR="007853FC" w:rsidRPr="00554A56">
        <w:rPr>
          <w:szCs w:val="28"/>
        </w:rPr>
        <w:t>.201</w:t>
      </w:r>
      <w:r w:rsidR="00131F52" w:rsidRPr="00554A56">
        <w:rPr>
          <w:szCs w:val="28"/>
        </w:rPr>
        <w:t>9</w:t>
      </w:r>
      <w:r w:rsidR="007853FC" w:rsidRPr="00554A56">
        <w:rPr>
          <w:szCs w:val="28"/>
        </w:rPr>
        <w:t xml:space="preserve"> № </w:t>
      </w:r>
      <w:r w:rsidR="0072258A">
        <w:rPr>
          <w:szCs w:val="28"/>
        </w:rPr>
        <w:t>341</w:t>
      </w:r>
      <w:r w:rsidR="007853FC" w:rsidRPr="00554A56">
        <w:rPr>
          <w:szCs w:val="28"/>
        </w:rPr>
        <w:t>-к</w:t>
      </w:r>
    </w:p>
    <w:p w:rsidR="008D48B1" w:rsidRPr="00554A56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1E7851" w:rsidRPr="00554A56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554A56">
        <w:rPr>
          <w:rStyle w:val="rvts15"/>
          <w:sz w:val="28"/>
          <w:szCs w:val="28"/>
        </w:rPr>
        <w:t xml:space="preserve">УМОВИ </w:t>
      </w:r>
      <w:r w:rsidRPr="00554A56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04161F" w:rsidRPr="00554A56">
        <w:rPr>
          <w:sz w:val="28"/>
          <w:szCs w:val="28"/>
        </w:rPr>
        <w:t>В</w:t>
      </w:r>
      <w:r w:rsidRPr="00554A56">
        <w:rPr>
          <w:sz w:val="28"/>
          <w:szCs w:val="28"/>
        </w:rPr>
        <w:t xml:space="preserve">» - </w:t>
      </w:r>
    </w:p>
    <w:p w:rsidR="001E7851" w:rsidRPr="00554A56" w:rsidRDefault="0004161F" w:rsidP="00E34F77">
      <w:pPr>
        <w:tabs>
          <w:tab w:val="left" w:pos="5020"/>
        </w:tabs>
        <w:jc w:val="center"/>
        <w:rPr>
          <w:sz w:val="28"/>
          <w:szCs w:val="28"/>
        </w:rPr>
      </w:pPr>
      <w:r w:rsidRPr="00554A56">
        <w:rPr>
          <w:sz w:val="28"/>
          <w:szCs w:val="28"/>
        </w:rPr>
        <w:t xml:space="preserve">головного спеціаліста </w:t>
      </w:r>
      <w:r w:rsidR="001E7851" w:rsidRPr="00554A56">
        <w:rPr>
          <w:sz w:val="28"/>
          <w:szCs w:val="28"/>
        </w:rPr>
        <w:t>В</w:t>
      </w:r>
      <w:r w:rsidR="008641BB" w:rsidRPr="00554A56">
        <w:rPr>
          <w:sz w:val="28"/>
          <w:szCs w:val="28"/>
        </w:rPr>
        <w:t xml:space="preserve">ідділу </w:t>
      </w:r>
      <w:r w:rsidR="001E7851" w:rsidRPr="00554A56">
        <w:rPr>
          <w:sz w:val="28"/>
          <w:szCs w:val="28"/>
        </w:rPr>
        <w:t xml:space="preserve">інформаційних технологій, захисту інформації та з питань цифрового розвитку </w:t>
      </w:r>
    </w:p>
    <w:p w:rsidR="00E34F77" w:rsidRPr="00554A56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554A56">
        <w:rPr>
          <w:sz w:val="28"/>
          <w:szCs w:val="28"/>
        </w:rPr>
        <w:t>Державної регуляторної служби України</w:t>
      </w:r>
    </w:p>
    <w:p w:rsidR="009403DC" w:rsidRPr="00554A56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554A56" w:rsidRPr="00554A56" w:rsidTr="00B51EB9">
        <w:tc>
          <w:tcPr>
            <w:tcW w:w="15348" w:type="dxa"/>
            <w:gridSpan w:val="3"/>
          </w:tcPr>
          <w:p w:rsidR="00E65DE7" w:rsidRPr="00554A56" w:rsidRDefault="00E65DE7" w:rsidP="00B51EB9">
            <w:pPr>
              <w:jc w:val="center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Загальні умови</w:t>
            </w:r>
          </w:p>
        </w:tc>
      </w:tr>
      <w:tr w:rsidR="00554A56" w:rsidRPr="00554A56" w:rsidTr="00B51EB9">
        <w:tc>
          <w:tcPr>
            <w:tcW w:w="5268" w:type="dxa"/>
            <w:gridSpan w:val="2"/>
            <w:vAlign w:val="center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Посадові обов’язки</w:t>
            </w:r>
          </w:p>
          <w:p w:rsidR="008641BB" w:rsidRPr="00554A56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B55CA" w:rsidRPr="00554A56" w:rsidRDefault="008B55CA" w:rsidP="008B55CA">
            <w:pPr>
              <w:pStyle w:val="15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підготовка та подання до акредитованого центру сертифікації ключів: звернень про видачу, скасування, блокування або поновлення кваліфікованих сертифікатів відкритих ключів підписувачів, інформації, необхідної для отримання послуг, пов’язаних з електронним кваліфікованим підписом;</w:t>
            </w:r>
          </w:p>
          <w:p w:rsidR="008B55CA" w:rsidRPr="00554A56" w:rsidRDefault="008B55CA" w:rsidP="008B55CA">
            <w:pPr>
              <w:pStyle w:val="15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надання допомоги підписувачам під час генерації їх особистих та відкритих ключів, доступ підписувачів через телекомунікаційні мережі до акредитованих центрів сертифікації ключів у разі неможливості здійснення ними такого доступу зі своїх робочих місць;</w:t>
            </w:r>
          </w:p>
          <w:p w:rsidR="008B55CA" w:rsidRPr="00554A56" w:rsidRDefault="008B55CA" w:rsidP="008B55CA">
            <w:pPr>
              <w:pStyle w:val="15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ведення обліку захищених носіїв особистих ключів, що використовуються в ДРС, програмно-апаратних та апаратних носіїв особистих ключів підписувачів, зберігання документів та їх електронних копій, на підставі яких отримано послуги, пов’язані з електронним кваліфікованим підписом; </w:t>
            </w:r>
          </w:p>
          <w:p w:rsidR="008B55CA" w:rsidRPr="00554A56" w:rsidRDefault="008B55CA" w:rsidP="008B55CA">
            <w:pPr>
              <w:pStyle w:val="15"/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за використанням підписувачами надійних засобів електронного кваліфікованого підпису та зберіганням  ними особистих ключів;</w:t>
            </w:r>
          </w:p>
          <w:p w:rsidR="008B55CA" w:rsidRPr="00554A56" w:rsidRDefault="008B55CA" w:rsidP="008B55CA">
            <w:pPr>
              <w:pStyle w:val="15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виконання внутрішньовідомчих документів з питань обліку, зберігання, передачі, переміщення та експлуатації програмно-технічних засобів;</w:t>
            </w:r>
          </w:p>
          <w:p w:rsidR="008B55CA" w:rsidRPr="00554A56" w:rsidRDefault="008B55CA" w:rsidP="008B55CA">
            <w:pPr>
              <w:pStyle w:val="15"/>
              <w:tabs>
                <w:tab w:val="left" w:pos="709"/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збирання та аналіз інформації щодо надійності роботи засобів електронно-обчислювальної техніки в структурних підрозділах ДРС; </w:t>
            </w:r>
          </w:p>
          <w:p w:rsidR="008B55CA" w:rsidRPr="00554A56" w:rsidRDefault="008B55CA" w:rsidP="008B55CA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- забезпечення технічної та/або технологічної підтримки інформаційних ресурсів ДРС (електронної пошти, доступу до мережі Інтернет, відповідних інформаційних реєстрів (баз, систем та ін.) тощо);</w:t>
            </w:r>
          </w:p>
          <w:p w:rsidR="008B55CA" w:rsidRPr="00554A56" w:rsidRDefault="008B55CA" w:rsidP="008B55C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проведення планових та позапланових перевірок в ДРС з дотриманням вимог Порядку використання комп’ютерних програм в органах виконавчої влади; </w:t>
            </w:r>
          </w:p>
          <w:p w:rsidR="008B55CA" w:rsidRPr="00554A56" w:rsidRDefault="008B55CA" w:rsidP="003901DC">
            <w:pPr>
              <w:tabs>
                <w:tab w:val="left" w:pos="567"/>
              </w:tabs>
              <w:jc w:val="both"/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участь у розробці проектів договорів, віднесених до компетенції Відділу; </w:t>
            </w:r>
          </w:p>
          <w:p w:rsidR="008B55CA" w:rsidRPr="00554A56" w:rsidRDefault="008B55CA" w:rsidP="003901D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координація роботи абонентів спецзв’язку ДРС з Державною службою спецзв’язку та захисту інформації України;</w:t>
            </w:r>
          </w:p>
          <w:p w:rsidR="008B55CA" w:rsidRPr="00554A56" w:rsidRDefault="008B55CA" w:rsidP="003901D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забезпечення функціонування інформаційних технологій ДРС;</w:t>
            </w:r>
          </w:p>
          <w:p w:rsidR="008B55CA" w:rsidRPr="00554A56" w:rsidRDefault="008B55CA" w:rsidP="003901DC">
            <w:pPr>
              <w:jc w:val="both"/>
              <w:rPr>
                <w:sz w:val="28"/>
                <w:szCs w:val="28"/>
              </w:rPr>
            </w:pPr>
            <w:r w:rsidRPr="00554A56">
              <w:rPr>
                <w:spacing w:val="-3"/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pacing w:val="-3"/>
                <w:sz w:val="28"/>
                <w:szCs w:val="28"/>
              </w:rPr>
              <w:t xml:space="preserve">підготовка в межах компетенції </w:t>
            </w:r>
            <w:r w:rsidRPr="00554A56">
              <w:rPr>
                <w:sz w:val="28"/>
                <w:szCs w:val="28"/>
              </w:rPr>
              <w:t xml:space="preserve">пропозицій щодо бюджету наступного року; підготовка проектів господарських договорів, стороною яких є ДРС, участь в опрацюванні та погодженні інших договорів, що стосуються напряму діяльності </w:t>
            </w: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участь у підготовці тендерної документації на товари, роботи та послуги, необхідні для виконання ДРС покладених законодавством функцій; організація та забезпечення в межах компетенції виконання ДРС повноважень замовника відповідно до законодавства (зокрема, Закону України «Про публічні закупівлі»); </w:t>
            </w:r>
          </w:p>
          <w:p w:rsidR="008B55CA" w:rsidRPr="00554A56" w:rsidRDefault="008B55CA" w:rsidP="003901D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надання методичної допомоги та технічної підтримки структурним підрозділам ДРС з питань розвитку інформаційних технологій (комп’ютерні мережі, автоматизовані системи, бази даних, обмін інформацією тощо);</w:t>
            </w:r>
          </w:p>
          <w:p w:rsidR="008B55CA" w:rsidRPr="00554A56" w:rsidRDefault="008B55CA" w:rsidP="008B55CA">
            <w:r w:rsidRPr="00554A56">
              <w:rPr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z w:val="28"/>
                <w:szCs w:val="28"/>
                <w:lang w:eastAsia="uk-UA"/>
              </w:rPr>
              <w:t>реалізація державної політики у сферах електронної демократії, розвитку інформаційного суспільства та цифрового розвитку;</w:t>
            </w:r>
          </w:p>
          <w:p w:rsidR="008B55CA" w:rsidRPr="00554A56" w:rsidRDefault="008B55CA" w:rsidP="003901D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забезпечення на рівні ДРС управління та використання інформації як активу, шляхом обробки даних, інформаційного обміну чи іншими способами;</w:t>
            </w:r>
          </w:p>
          <w:p w:rsidR="008B55CA" w:rsidRPr="00554A56" w:rsidRDefault="008B55CA" w:rsidP="008B55CA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аналіз інформації, якою володіє ДРС з метою автоматизації та/або перегляду, спрощення чи скасування окремих адміністративних процесів/процедур, передбачених законодавством під час реалізації владних повноважень або виконання завдань керівника ДРС;</w:t>
            </w:r>
          </w:p>
          <w:p w:rsidR="008B55CA" w:rsidRPr="00554A56" w:rsidRDefault="008B55CA" w:rsidP="008B55CA">
            <w:pPr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забезпечення інформаційної інтеграції ДРС;</w:t>
            </w:r>
          </w:p>
          <w:p w:rsidR="008B55CA" w:rsidRPr="00554A56" w:rsidRDefault="008B55CA" w:rsidP="008B55CA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lastRenderedPageBreak/>
              <w:t xml:space="preserve">- розробка та забезпечення виконання разом з іншими структурними підрозділами ДРС чи їх окремими працівниками плану заходів досягнення ДРС  цифрової трансформації; </w:t>
            </w:r>
          </w:p>
          <w:p w:rsidR="008B55CA" w:rsidRPr="00554A56" w:rsidRDefault="008B55CA" w:rsidP="008B55CA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формування пропозицій щодо методів і способів реалізації владних повноважень ДРС в цифровій формі;  </w:t>
            </w:r>
          </w:p>
          <w:p w:rsidR="008B55CA" w:rsidRPr="00554A56" w:rsidRDefault="008B55CA" w:rsidP="008B55CA">
            <w:pPr>
              <w:jc w:val="both"/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</w:t>
            </w:r>
            <w:r w:rsidRPr="00554A56">
              <w:rPr>
                <w:sz w:val="28"/>
                <w:szCs w:val="28"/>
              </w:rPr>
              <w:t>технічне супроводження системи електронного документообігу в ДРС та його програмно-апаратне забезпечення, відповідальність за збереженість документів та сформованих справ,  забезпечення єдиного масиву електронних документів;</w:t>
            </w:r>
          </w:p>
          <w:p w:rsidR="008641BB" w:rsidRPr="00554A56" w:rsidRDefault="008641BB" w:rsidP="0052253C">
            <w:pPr>
              <w:tabs>
                <w:tab w:val="left" w:pos="567"/>
                <w:tab w:val="left" w:pos="144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- посадовий оклад – </w:t>
            </w:r>
            <w:r w:rsidR="0004161F" w:rsidRPr="00554A56">
              <w:rPr>
                <w:sz w:val="28"/>
                <w:szCs w:val="28"/>
              </w:rPr>
              <w:t>800</w:t>
            </w:r>
            <w:r w:rsidR="00405E66" w:rsidRPr="00554A56">
              <w:rPr>
                <w:sz w:val="28"/>
                <w:szCs w:val="28"/>
              </w:rPr>
              <w:t>0</w:t>
            </w:r>
            <w:r w:rsidRPr="00554A56">
              <w:rPr>
                <w:sz w:val="28"/>
                <w:szCs w:val="28"/>
              </w:rPr>
              <w:t xml:space="preserve">,00 грн., </w:t>
            </w:r>
          </w:p>
          <w:p w:rsidR="008641BB" w:rsidRPr="00554A56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641BB" w:rsidRPr="00554A56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641BB" w:rsidRPr="00554A56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безстроково</w:t>
            </w: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554A56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</w:t>
            </w:r>
            <w:r w:rsidR="00FE146E" w:rsidRPr="00554A56">
              <w:rPr>
                <w:rStyle w:val="rvts15"/>
                <w:sz w:val="28"/>
                <w:szCs w:val="28"/>
                <w:lang w:val="uk-UA"/>
              </w:rPr>
              <w:t>,</w:t>
            </w:r>
            <w:r w:rsidRPr="00554A56">
              <w:rPr>
                <w:rStyle w:val="rvts15"/>
                <w:sz w:val="28"/>
                <w:szCs w:val="28"/>
              </w:rPr>
              <w:t xml:space="preserve"> за формою згідно з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r w:rsidRPr="00554A56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554A56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554A56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554A56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554A56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554A56">
              <w:rPr>
                <w:rStyle w:val="rvts15"/>
                <w:sz w:val="28"/>
                <w:szCs w:val="28"/>
              </w:rPr>
              <w:t xml:space="preserve">або </w:t>
            </w:r>
            <w:hyperlink r:id="rId9" w:anchor="n14" w:tgtFrame="_blank" w:history="1">
              <w:r w:rsidRPr="00554A56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554A56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554A56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554A56">
              <w:rPr>
                <w:rStyle w:val="rvts15"/>
                <w:sz w:val="28"/>
                <w:szCs w:val="28"/>
              </w:rPr>
              <w:t>Про очищення влади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554A56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 xml:space="preserve">5) 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554A56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8641BB" w:rsidRPr="00554A56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554A56">
              <w:rPr>
                <w:rStyle w:val="rvts15"/>
                <w:sz w:val="28"/>
                <w:szCs w:val="28"/>
              </w:rPr>
              <w:lastRenderedPageBreak/>
              <w:t xml:space="preserve">7) Декларація особи, уповноваженої на виконання функцій держави або місцевого самоврядування, за 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554A56">
              <w:rPr>
                <w:rStyle w:val="rvts15"/>
                <w:sz w:val="28"/>
                <w:szCs w:val="28"/>
              </w:rPr>
              <w:t xml:space="preserve"> рік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04161F" w:rsidRPr="00554A56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FE146E" w:rsidRPr="00554A56" w:rsidRDefault="00FE146E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8641BB" w:rsidRPr="00554A56" w:rsidRDefault="008641BB" w:rsidP="008641BB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554A56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554A56">
              <w:rPr>
                <w:rStyle w:val="rvts15"/>
                <w:sz w:val="28"/>
                <w:szCs w:val="28"/>
              </w:rPr>
              <w:t xml:space="preserve"> </w:t>
            </w:r>
            <w:r w:rsidR="005C43C7" w:rsidRPr="00554A5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554A56">
              <w:rPr>
                <w:rStyle w:val="rvts15"/>
                <w:sz w:val="28"/>
                <w:szCs w:val="28"/>
              </w:rPr>
              <w:t xml:space="preserve"> 201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554A56">
              <w:rPr>
                <w:rStyle w:val="rvts15"/>
                <w:sz w:val="28"/>
                <w:szCs w:val="28"/>
              </w:rPr>
              <w:t xml:space="preserve"> року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554A56">
              <w:rPr>
                <w:rStyle w:val="rvts15"/>
                <w:sz w:val="28"/>
                <w:szCs w:val="28"/>
              </w:rPr>
              <w:t>18 год. 00 хв.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554A56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554A56">
              <w:rPr>
                <w:rStyle w:val="rvts15"/>
                <w:sz w:val="28"/>
                <w:szCs w:val="28"/>
                <w:lang w:val="uk-UA"/>
              </w:rPr>
              <w:t>,</w:t>
            </w:r>
            <w:r w:rsidRPr="00554A56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274F1D" w:rsidRPr="00554A56" w:rsidRDefault="00274F1D" w:rsidP="00274F1D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DB5425" w:rsidRPr="00554A56" w:rsidRDefault="00DB5425" w:rsidP="00DB542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54A56">
              <w:rPr>
                <w:sz w:val="28"/>
                <w:szCs w:val="28"/>
                <w:lang w:val="uk-UA"/>
              </w:rPr>
              <w:t>З</w:t>
            </w:r>
            <w:r w:rsidR="00274F1D" w:rsidRPr="00554A56">
              <w:rPr>
                <w:sz w:val="28"/>
                <w:szCs w:val="28"/>
              </w:rPr>
              <w:t>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  <w:r w:rsidRPr="00554A56">
              <w:rPr>
                <w:sz w:val="28"/>
                <w:szCs w:val="28"/>
                <w:lang w:val="uk-UA"/>
              </w:rPr>
              <w:t>.</w:t>
            </w:r>
          </w:p>
          <w:p w:rsidR="00DB5425" w:rsidRPr="00554A56" w:rsidRDefault="00DB5425" w:rsidP="00DB542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274F1D" w:rsidRPr="00554A56" w:rsidRDefault="00DB5425" w:rsidP="00DB542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54A56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274F1D" w:rsidRPr="00554A56" w:rsidRDefault="00274F1D" w:rsidP="00274F1D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274F1D" w:rsidRPr="00554A56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 w:rsidRPr="00554A56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="005C43C7" w:rsidRPr="00554A56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554A56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274F1D" w:rsidRPr="00554A56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274F1D" w:rsidRPr="00554A56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554A56" w:rsidRPr="00554A56" w:rsidTr="00B51EB9">
        <w:tc>
          <w:tcPr>
            <w:tcW w:w="5268" w:type="dxa"/>
            <w:gridSpan w:val="2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5C43C7" w:rsidRPr="00554A56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554A56">
              <w:rPr>
                <w:sz w:val="28"/>
                <w:szCs w:val="28"/>
                <w:shd w:val="clear" w:color="auto" w:fill="FFFFFF"/>
              </w:rPr>
              <w:t>e-mail:</w:t>
            </w:r>
            <w:r w:rsidRPr="00554A56">
              <w:rPr>
                <w:sz w:val="28"/>
                <w:szCs w:val="28"/>
              </w:rPr>
              <w:t xml:space="preserve"> </w:t>
            </w:r>
            <w:hyperlink r:id="rId10" w:history="1">
              <w:r w:rsidRPr="00554A56">
                <w:rPr>
                  <w:rStyle w:val="ad"/>
                  <w:color w:val="auto"/>
                  <w:sz w:val="28"/>
                  <w:szCs w:val="28"/>
                </w:rPr>
                <w:t>aktyrchenko@dkrp.gov.ua</w:t>
              </w:r>
            </w:hyperlink>
          </w:p>
          <w:p w:rsidR="005C43C7" w:rsidRPr="00554A56" w:rsidRDefault="005C43C7" w:rsidP="005C43C7">
            <w:pPr>
              <w:shd w:val="clear" w:color="auto" w:fill="FFFFFF"/>
              <w:rPr>
                <w:rStyle w:val="rvts15"/>
                <w:sz w:val="28"/>
              </w:rPr>
            </w:pPr>
          </w:p>
          <w:p w:rsidR="005C43C7" w:rsidRPr="00554A56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554A56">
              <w:rPr>
                <w:rStyle w:val="rvts15"/>
                <w:sz w:val="28"/>
              </w:rPr>
              <w:t xml:space="preserve">Величко Інна Миколаївна, </w:t>
            </w:r>
            <w:r w:rsidRPr="00554A56"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8641BB" w:rsidRPr="00554A56" w:rsidRDefault="005C43C7" w:rsidP="005C43C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554A56">
              <w:rPr>
                <w:sz w:val="28"/>
                <w:szCs w:val="28"/>
                <w:shd w:val="clear" w:color="auto" w:fill="FFFFFF"/>
              </w:rPr>
              <w:t>e-mail:</w:t>
            </w:r>
            <w:r w:rsidRPr="00554A56">
              <w:rPr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Pr="00554A56">
                <w:rPr>
                  <w:rStyle w:val="ad"/>
                  <w:color w:val="auto"/>
                  <w:sz w:val="28"/>
                  <w:szCs w:val="28"/>
                  <w:lang w:val="en-US"/>
                </w:rPr>
                <w:t>v</w:t>
              </w:r>
              <w:r w:rsidRPr="00554A56">
                <w:rPr>
                  <w:rStyle w:val="ad"/>
                  <w:color w:val="auto"/>
                  <w:sz w:val="28"/>
                  <w:lang w:val="en-US"/>
                </w:rPr>
                <w:t>elychko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ru-RU"/>
                </w:rPr>
                <w:t>@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en-US"/>
                </w:rPr>
                <w:t>dkrp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en-US"/>
                </w:rPr>
                <w:t>gov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554A56">
                <w:rPr>
                  <w:rStyle w:val="ad"/>
                  <w:color w:val="auto"/>
                  <w:sz w:val="28"/>
                  <w:szCs w:val="28"/>
                  <w:lang w:val="en-US"/>
                </w:rPr>
                <w:t>ua</w:t>
              </w:r>
            </w:hyperlink>
            <w:r w:rsidRPr="00554A56"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554A56" w:rsidRPr="00554A56" w:rsidTr="00B51EB9">
        <w:tc>
          <w:tcPr>
            <w:tcW w:w="15348" w:type="dxa"/>
            <w:gridSpan w:val="3"/>
          </w:tcPr>
          <w:p w:rsidR="008641BB" w:rsidRPr="00554A56" w:rsidRDefault="008641BB" w:rsidP="008641BB">
            <w:pPr>
              <w:jc w:val="center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Кваліфікаційні вимоги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641BB" w:rsidRPr="00554A56" w:rsidRDefault="00B36676" w:rsidP="008641BB">
            <w:pPr>
              <w:pStyle w:val="rvps14"/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вища освіта </w:t>
            </w:r>
            <w:r w:rsidRPr="00554A56">
              <w:rPr>
                <w:sz w:val="28"/>
                <w:szCs w:val="28"/>
                <w:shd w:val="clear" w:color="auto" w:fill="FFFFFF"/>
              </w:rPr>
              <w:t>не нижче</w:t>
            </w:r>
            <w:r w:rsidRPr="00554A56">
              <w:rPr>
                <w:sz w:val="28"/>
                <w:szCs w:val="28"/>
              </w:rPr>
              <w:t xml:space="preserve"> ступеня молодшого бакалавра, бакалавра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641BB" w:rsidRPr="00554A56" w:rsidRDefault="008E1DFE" w:rsidP="008641BB">
            <w:pPr>
              <w:pStyle w:val="rvps14"/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не потребує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4A56" w:rsidRPr="00554A56" w:rsidTr="00B51EB9">
        <w:tc>
          <w:tcPr>
            <w:tcW w:w="15348" w:type="dxa"/>
            <w:gridSpan w:val="3"/>
          </w:tcPr>
          <w:p w:rsidR="008641BB" w:rsidRPr="00554A56" w:rsidRDefault="008641BB" w:rsidP="008641BB">
            <w:pPr>
              <w:jc w:val="center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641BB" w:rsidRPr="00554A56" w:rsidRDefault="008641BB" w:rsidP="008641BB">
            <w:pPr>
              <w:pStyle w:val="rvps12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641BB" w:rsidRPr="00554A56" w:rsidRDefault="008641BB" w:rsidP="008641BB">
            <w:pPr>
              <w:pStyle w:val="rvps12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Компоненти вимоги</w:t>
            </w:r>
          </w:p>
        </w:tc>
      </w:tr>
      <w:tr w:rsidR="00554A56" w:rsidRPr="00554A56" w:rsidTr="001F672B">
        <w:trPr>
          <w:trHeight w:val="356"/>
        </w:trPr>
        <w:tc>
          <w:tcPr>
            <w:tcW w:w="534" w:type="dxa"/>
          </w:tcPr>
          <w:p w:rsidR="008028E7" w:rsidRPr="00554A56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028E7" w:rsidRPr="00554A56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028E7" w:rsidRPr="00554A56" w:rsidRDefault="008028E7" w:rsidP="008E41B7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аналітичні здібності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діалогове спілкування (письмове і усне)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здатність концентруватись на деталях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вміння аргументовано доводити власну точку зору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lastRenderedPageBreak/>
              <w:t>уміння працювати в команді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уміння дотримуватись субординації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стійкість</w:t>
            </w:r>
            <w:r w:rsidR="003901DC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організаторські здібності</w:t>
            </w:r>
            <w:r w:rsidR="008E41B7"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>навички наставництва</w:t>
            </w:r>
          </w:p>
        </w:tc>
      </w:tr>
      <w:tr w:rsidR="00554A56" w:rsidRPr="00554A56" w:rsidTr="00B51EB9">
        <w:tc>
          <w:tcPr>
            <w:tcW w:w="534" w:type="dxa"/>
          </w:tcPr>
          <w:p w:rsidR="008028E7" w:rsidRPr="00554A56" w:rsidRDefault="008028E7" w:rsidP="008028E7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8028E7" w:rsidRPr="00554A56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028E7" w:rsidRPr="00554A56" w:rsidRDefault="008E41B7" w:rsidP="008E41B7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І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ніціативність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надійність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порядність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дисциплінованість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відповідальність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контроль емоцій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комунікабельність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автономність</w:t>
            </w:r>
            <w:r w:rsidRPr="00554A5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554A56">
              <w:rPr>
                <w:rFonts w:ascii="Roboto Condensed Light" w:hAnsi="Roboto Condensed Light"/>
                <w:sz w:val="28"/>
                <w:szCs w:val="28"/>
              </w:rPr>
              <w:t>неупередженість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Internet)</w:t>
            </w:r>
          </w:p>
        </w:tc>
      </w:tr>
      <w:tr w:rsidR="00554A56" w:rsidRPr="00554A56" w:rsidTr="00B51EB9">
        <w:tc>
          <w:tcPr>
            <w:tcW w:w="15348" w:type="dxa"/>
            <w:gridSpan w:val="3"/>
          </w:tcPr>
          <w:p w:rsidR="008641BB" w:rsidRPr="00554A56" w:rsidRDefault="008641BB" w:rsidP="008641BB">
            <w:pPr>
              <w:pStyle w:val="rvps12"/>
              <w:jc w:val="center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Професійні знання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554A56" w:rsidRPr="00554A56" w:rsidTr="00B51EB9">
        <w:tc>
          <w:tcPr>
            <w:tcW w:w="5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641BB" w:rsidRPr="00554A56" w:rsidRDefault="008641BB" w:rsidP="008641BB">
            <w:pPr>
              <w:pStyle w:val="af1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641BB" w:rsidRPr="00554A56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554A56">
              <w:rPr>
                <w:rStyle w:val="FontStyle15"/>
                <w:sz w:val="28"/>
                <w:szCs w:val="28"/>
                <w:lang w:eastAsia="uk-UA"/>
              </w:rPr>
              <w:t>1) Конституції України</w:t>
            </w:r>
            <w:r w:rsidRPr="00554A56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641BB" w:rsidRPr="00554A56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554A56">
              <w:rPr>
                <w:rStyle w:val="FontStyle15"/>
                <w:sz w:val="28"/>
                <w:szCs w:val="28"/>
                <w:lang w:eastAsia="uk-UA"/>
              </w:rPr>
              <w:t xml:space="preserve">2) Закону України </w:t>
            </w:r>
            <w:r w:rsidRPr="00554A56">
              <w:rPr>
                <w:sz w:val="28"/>
                <w:szCs w:val="28"/>
                <w:lang w:val="uk-UA"/>
              </w:rPr>
              <w:t>«</w:t>
            </w:r>
            <w:r w:rsidRPr="00554A56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554A56">
              <w:rPr>
                <w:sz w:val="28"/>
                <w:szCs w:val="28"/>
                <w:lang w:val="uk-UA"/>
              </w:rPr>
              <w:t>»;</w:t>
            </w:r>
          </w:p>
          <w:p w:rsidR="008641BB" w:rsidRPr="00554A56" w:rsidRDefault="008641BB" w:rsidP="008641BB">
            <w:pPr>
              <w:jc w:val="both"/>
              <w:textAlignment w:val="baseline"/>
              <w:rPr>
                <w:sz w:val="28"/>
                <w:szCs w:val="28"/>
              </w:rPr>
            </w:pPr>
            <w:r w:rsidRPr="00554A56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554A56">
              <w:rPr>
                <w:sz w:val="28"/>
                <w:szCs w:val="28"/>
              </w:rPr>
              <w:t>«</w:t>
            </w:r>
            <w:r w:rsidRPr="00554A56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554A56">
              <w:rPr>
                <w:sz w:val="28"/>
                <w:szCs w:val="28"/>
              </w:rPr>
              <w:t>».</w:t>
            </w:r>
          </w:p>
        </w:tc>
      </w:tr>
      <w:tr w:rsidR="00554A56" w:rsidRPr="00554A56" w:rsidTr="00B51EB9">
        <w:tc>
          <w:tcPr>
            <w:tcW w:w="534" w:type="dxa"/>
          </w:tcPr>
          <w:p w:rsidR="00293819" w:rsidRPr="00554A56" w:rsidRDefault="00293819" w:rsidP="00293819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293819" w:rsidRPr="00554A56" w:rsidRDefault="00293819" w:rsidP="002938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 w:rsidRPr="00554A56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 w:rsidRPr="00554A56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</w:t>
            </w:r>
            <w:r w:rsidRPr="00554A56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 xml:space="preserve">Закон України «Про захист інформації в інформаційно-телекомунікаційних системах»; 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 xml:space="preserve">Типове положення про службу захисту інформації в автоматизованій системі               НД ТЗІ 1.4-001-2000, затверджене наказом Департаменту спеціальних </w:t>
            </w:r>
            <w:r w:rsidRPr="00554A56">
              <w:rPr>
                <w:bCs/>
                <w:sz w:val="28"/>
                <w:szCs w:val="28"/>
              </w:rPr>
              <w:lastRenderedPageBreak/>
              <w:t>телекомунікаційних систем та захисту інформації Служби безпеки України                  від 04.12.2000 № 53;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293819" w:rsidRPr="00554A56" w:rsidRDefault="00293819" w:rsidP="00293819">
            <w:pPr>
              <w:numPr>
                <w:ilvl w:val="0"/>
                <w:numId w:val="28"/>
              </w:numPr>
              <w:spacing w:after="80"/>
              <w:ind w:left="443" w:hanging="425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554A56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293819" w:rsidRPr="00554A56" w:rsidTr="00B51EB9">
        <w:tc>
          <w:tcPr>
            <w:tcW w:w="534" w:type="dxa"/>
          </w:tcPr>
          <w:p w:rsidR="00293819" w:rsidRPr="00554A56" w:rsidRDefault="00293819" w:rsidP="00293819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A5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293819" w:rsidRPr="00554A56" w:rsidRDefault="00293819" w:rsidP="002938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554A56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26FBE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826FBE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826FBE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у сфері захисту інформації;</w:t>
            </w:r>
          </w:p>
          <w:p w:rsidR="00826FBE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826FBE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293819" w:rsidRPr="00554A56" w:rsidRDefault="00826FBE" w:rsidP="00826FBE">
            <w:pPr>
              <w:numPr>
                <w:ilvl w:val="0"/>
                <w:numId w:val="29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554A56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Pr="00554A56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554A56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554A56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554A56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554A5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CC" w:rsidRDefault="000E44CC" w:rsidP="009176CE">
      <w:r>
        <w:separator/>
      </w:r>
    </w:p>
  </w:endnote>
  <w:endnote w:type="continuationSeparator" w:id="0">
    <w:p w:rsidR="000E44CC" w:rsidRDefault="000E44C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CC" w:rsidRDefault="000E44CC" w:rsidP="009176CE">
      <w:r>
        <w:separator/>
      </w:r>
    </w:p>
  </w:footnote>
  <w:footnote w:type="continuationSeparator" w:id="0">
    <w:p w:rsidR="000E44CC" w:rsidRDefault="000E44C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C12C93"/>
    <w:multiLevelType w:val="hybridMultilevel"/>
    <w:tmpl w:val="80F00580"/>
    <w:lvl w:ilvl="0" w:tplc="EDEABFE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310"/>
    <w:multiLevelType w:val="hybridMultilevel"/>
    <w:tmpl w:val="BFB89738"/>
    <w:lvl w:ilvl="0" w:tplc="818C5E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81E"/>
    <w:multiLevelType w:val="hybridMultilevel"/>
    <w:tmpl w:val="AB2890A8"/>
    <w:lvl w:ilvl="0" w:tplc="54281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4DD"/>
    <w:multiLevelType w:val="hybridMultilevel"/>
    <w:tmpl w:val="BFF826F2"/>
    <w:lvl w:ilvl="0" w:tplc="7C9CD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192"/>
    <w:multiLevelType w:val="hybridMultilevel"/>
    <w:tmpl w:val="62387424"/>
    <w:lvl w:ilvl="0" w:tplc="C008A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3F69"/>
    <w:multiLevelType w:val="hybridMultilevel"/>
    <w:tmpl w:val="C96A97CA"/>
    <w:lvl w:ilvl="0" w:tplc="8B9A1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9F0BE4"/>
    <w:multiLevelType w:val="hybridMultilevel"/>
    <w:tmpl w:val="7CBA67C4"/>
    <w:lvl w:ilvl="0" w:tplc="1306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D05DDF"/>
    <w:multiLevelType w:val="hybridMultilevel"/>
    <w:tmpl w:val="0E4837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29B17B4"/>
    <w:multiLevelType w:val="hybridMultilevel"/>
    <w:tmpl w:val="7D5003F0"/>
    <w:lvl w:ilvl="0" w:tplc="A49ED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5" w15:restartNumberingAfterBreak="0">
    <w:nsid w:val="63A90663"/>
    <w:multiLevelType w:val="hybridMultilevel"/>
    <w:tmpl w:val="327290E4"/>
    <w:lvl w:ilvl="0" w:tplc="551CA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22"/>
  </w:num>
  <w:num w:numId="10">
    <w:abstractNumId w:val="7"/>
  </w:num>
  <w:num w:numId="11">
    <w:abstractNumId w:val="24"/>
  </w:num>
  <w:num w:numId="12">
    <w:abstractNumId w:val="28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8"/>
  </w:num>
  <w:num w:numId="18">
    <w:abstractNumId w:val="3"/>
  </w:num>
  <w:num w:numId="19">
    <w:abstractNumId w:val="23"/>
  </w:num>
  <w:num w:numId="20">
    <w:abstractNumId w:val="19"/>
  </w:num>
  <w:num w:numId="21">
    <w:abstractNumId w:val="8"/>
  </w:num>
  <w:num w:numId="22">
    <w:abstractNumId w:val="16"/>
  </w:num>
  <w:num w:numId="23">
    <w:abstractNumId w:val="25"/>
  </w:num>
  <w:num w:numId="24">
    <w:abstractNumId w:val="12"/>
  </w:num>
  <w:num w:numId="25">
    <w:abstractNumId w:val="4"/>
  </w:num>
  <w:num w:numId="26">
    <w:abstractNumId w:val="1"/>
  </w:num>
  <w:num w:numId="27">
    <w:abstractNumId w:val="21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4BB5"/>
    <w:rsid w:val="00011A5A"/>
    <w:rsid w:val="00011C10"/>
    <w:rsid w:val="0002106E"/>
    <w:rsid w:val="00026A3C"/>
    <w:rsid w:val="00032C24"/>
    <w:rsid w:val="0004161F"/>
    <w:rsid w:val="00055931"/>
    <w:rsid w:val="00055A96"/>
    <w:rsid w:val="0007164F"/>
    <w:rsid w:val="000765A9"/>
    <w:rsid w:val="000908C9"/>
    <w:rsid w:val="000931F1"/>
    <w:rsid w:val="0009386A"/>
    <w:rsid w:val="0009594C"/>
    <w:rsid w:val="000A3E93"/>
    <w:rsid w:val="000A7565"/>
    <w:rsid w:val="000B1212"/>
    <w:rsid w:val="000B73BB"/>
    <w:rsid w:val="000C3D77"/>
    <w:rsid w:val="000D194E"/>
    <w:rsid w:val="000E44CC"/>
    <w:rsid w:val="00106802"/>
    <w:rsid w:val="001075BA"/>
    <w:rsid w:val="00111D12"/>
    <w:rsid w:val="00113B14"/>
    <w:rsid w:val="00115DE9"/>
    <w:rsid w:val="00115E75"/>
    <w:rsid w:val="00131F52"/>
    <w:rsid w:val="00155D89"/>
    <w:rsid w:val="0017144A"/>
    <w:rsid w:val="00181A04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E7851"/>
    <w:rsid w:val="001F61B9"/>
    <w:rsid w:val="001F672B"/>
    <w:rsid w:val="00212ABE"/>
    <w:rsid w:val="00226231"/>
    <w:rsid w:val="002316D1"/>
    <w:rsid w:val="00236B98"/>
    <w:rsid w:val="002524AE"/>
    <w:rsid w:val="00260302"/>
    <w:rsid w:val="00263DA1"/>
    <w:rsid w:val="00270BBF"/>
    <w:rsid w:val="00274F1D"/>
    <w:rsid w:val="0028103E"/>
    <w:rsid w:val="0029251C"/>
    <w:rsid w:val="00293819"/>
    <w:rsid w:val="002977A6"/>
    <w:rsid w:val="002A221C"/>
    <w:rsid w:val="002A252A"/>
    <w:rsid w:val="002A6F43"/>
    <w:rsid w:val="002B1138"/>
    <w:rsid w:val="002D7E8C"/>
    <w:rsid w:val="002E54C5"/>
    <w:rsid w:val="002E7183"/>
    <w:rsid w:val="002F5FC1"/>
    <w:rsid w:val="00312259"/>
    <w:rsid w:val="003201AC"/>
    <w:rsid w:val="0033016D"/>
    <w:rsid w:val="00336594"/>
    <w:rsid w:val="00354D17"/>
    <w:rsid w:val="0036001A"/>
    <w:rsid w:val="003644EC"/>
    <w:rsid w:val="003657BD"/>
    <w:rsid w:val="0037194B"/>
    <w:rsid w:val="003839D1"/>
    <w:rsid w:val="003901DC"/>
    <w:rsid w:val="003B2239"/>
    <w:rsid w:val="003B3E9C"/>
    <w:rsid w:val="003B47BA"/>
    <w:rsid w:val="003B5E3A"/>
    <w:rsid w:val="003B6FB1"/>
    <w:rsid w:val="003C0BD0"/>
    <w:rsid w:val="003D0EDA"/>
    <w:rsid w:val="003D177C"/>
    <w:rsid w:val="003D5ADF"/>
    <w:rsid w:val="003E6A8B"/>
    <w:rsid w:val="003F1E50"/>
    <w:rsid w:val="00405E66"/>
    <w:rsid w:val="0040734B"/>
    <w:rsid w:val="00414291"/>
    <w:rsid w:val="00415942"/>
    <w:rsid w:val="00416EDF"/>
    <w:rsid w:val="00427817"/>
    <w:rsid w:val="00440885"/>
    <w:rsid w:val="00442EE0"/>
    <w:rsid w:val="00443AA4"/>
    <w:rsid w:val="00452F25"/>
    <w:rsid w:val="004667E0"/>
    <w:rsid w:val="0047490B"/>
    <w:rsid w:val="004758A5"/>
    <w:rsid w:val="00491E4B"/>
    <w:rsid w:val="004A141E"/>
    <w:rsid w:val="004A4871"/>
    <w:rsid w:val="004A7FEA"/>
    <w:rsid w:val="004B31A2"/>
    <w:rsid w:val="004B746C"/>
    <w:rsid w:val="004D0AD1"/>
    <w:rsid w:val="004D1EA7"/>
    <w:rsid w:val="004E3486"/>
    <w:rsid w:val="00511A53"/>
    <w:rsid w:val="00511C56"/>
    <w:rsid w:val="00513838"/>
    <w:rsid w:val="00517F77"/>
    <w:rsid w:val="0052253C"/>
    <w:rsid w:val="00525F0B"/>
    <w:rsid w:val="00535075"/>
    <w:rsid w:val="00550CD3"/>
    <w:rsid w:val="00554134"/>
    <w:rsid w:val="00554A56"/>
    <w:rsid w:val="005633A4"/>
    <w:rsid w:val="0057718A"/>
    <w:rsid w:val="00577D4D"/>
    <w:rsid w:val="0058047A"/>
    <w:rsid w:val="00586B0C"/>
    <w:rsid w:val="005967AB"/>
    <w:rsid w:val="005B7361"/>
    <w:rsid w:val="005B765C"/>
    <w:rsid w:val="005C3C6A"/>
    <w:rsid w:val="005C43C7"/>
    <w:rsid w:val="005C632C"/>
    <w:rsid w:val="005D6582"/>
    <w:rsid w:val="005E73FB"/>
    <w:rsid w:val="005F5F00"/>
    <w:rsid w:val="006069FC"/>
    <w:rsid w:val="00612DF5"/>
    <w:rsid w:val="00614466"/>
    <w:rsid w:val="00631E37"/>
    <w:rsid w:val="006326DB"/>
    <w:rsid w:val="00634C65"/>
    <w:rsid w:val="0063634A"/>
    <w:rsid w:val="00644107"/>
    <w:rsid w:val="00654F38"/>
    <w:rsid w:val="00661FA8"/>
    <w:rsid w:val="00662918"/>
    <w:rsid w:val="006816CC"/>
    <w:rsid w:val="00683E96"/>
    <w:rsid w:val="00684E70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0B66"/>
    <w:rsid w:val="006F4F6F"/>
    <w:rsid w:val="006F4F79"/>
    <w:rsid w:val="00705DDF"/>
    <w:rsid w:val="0070616F"/>
    <w:rsid w:val="007101BA"/>
    <w:rsid w:val="00713235"/>
    <w:rsid w:val="00721EF7"/>
    <w:rsid w:val="0072258A"/>
    <w:rsid w:val="00732ABB"/>
    <w:rsid w:val="0074047B"/>
    <w:rsid w:val="00740658"/>
    <w:rsid w:val="00746DF0"/>
    <w:rsid w:val="007616C0"/>
    <w:rsid w:val="007668DB"/>
    <w:rsid w:val="00771964"/>
    <w:rsid w:val="007853FC"/>
    <w:rsid w:val="00792094"/>
    <w:rsid w:val="007A614E"/>
    <w:rsid w:val="007A7290"/>
    <w:rsid w:val="007B1DBA"/>
    <w:rsid w:val="007D0CB3"/>
    <w:rsid w:val="007D0FF9"/>
    <w:rsid w:val="007D4356"/>
    <w:rsid w:val="007D52B8"/>
    <w:rsid w:val="00800AD9"/>
    <w:rsid w:val="00801D00"/>
    <w:rsid w:val="008028E7"/>
    <w:rsid w:val="0081476D"/>
    <w:rsid w:val="008153AF"/>
    <w:rsid w:val="00821B3C"/>
    <w:rsid w:val="00826FBE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B18BC"/>
    <w:rsid w:val="008B55CA"/>
    <w:rsid w:val="008C4753"/>
    <w:rsid w:val="008D48B1"/>
    <w:rsid w:val="008D72EA"/>
    <w:rsid w:val="008E1DFE"/>
    <w:rsid w:val="008E41B7"/>
    <w:rsid w:val="008E4FF7"/>
    <w:rsid w:val="008F1925"/>
    <w:rsid w:val="008F3420"/>
    <w:rsid w:val="0091247B"/>
    <w:rsid w:val="009176CE"/>
    <w:rsid w:val="00922690"/>
    <w:rsid w:val="009403DC"/>
    <w:rsid w:val="009513B1"/>
    <w:rsid w:val="009522F4"/>
    <w:rsid w:val="009577C3"/>
    <w:rsid w:val="00960036"/>
    <w:rsid w:val="009632AA"/>
    <w:rsid w:val="00982160"/>
    <w:rsid w:val="009A6DC7"/>
    <w:rsid w:val="009C04BF"/>
    <w:rsid w:val="009C165C"/>
    <w:rsid w:val="009C7CEA"/>
    <w:rsid w:val="009E006D"/>
    <w:rsid w:val="009E1523"/>
    <w:rsid w:val="009E6C90"/>
    <w:rsid w:val="00A0771B"/>
    <w:rsid w:val="00A11371"/>
    <w:rsid w:val="00A1742A"/>
    <w:rsid w:val="00A22F3F"/>
    <w:rsid w:val="00A238E5"/>
    <w:rsid w:val="00A23D19"/>
    <w:rsid w:val="00A25BD8"/>
    <w:rsid w:val="00A3605A"/>
    <w:rsid w:val="00A40590"/>
    <w:rsid w:val="00A51117"/>
    <w:rsid w:val="00A557B0"/>
    <w:rsid w:val="00A56275"/>
    <w:rsid w:val="00A569CB"/>
    <w:rsid w:val="00A57DDA"/>
    <w:rsid w:val="00A67BFE"/>
    <w:rsid w:val="00A762CA"/>
    <w:rsid w:val="00A76B59"/>
    <w:rsid w:val="00A85E6F"/>
    <w:rsid w:val="00A931DE"/>
    <w:rsid w:val="00A94658"/>
    <w:rsid w:val="00AA3AEC"/>
    <w:rsid w:val="00AB37B1"/>
    <w:rsid w:val="00AC4CBA"/>
    <w:rsid w:val="00AD6D62"/>
    <w:rsid w:val="00AF1BDA"/>
    <w:rsid w:val="00AF2F4D"/>
    <w:rsid w:val="00AF3F33"/>
    <w:rsid w:val="00B043EE"/>
    <w:rsid w:val="00B06E72"/>
    <w:rsid w:val="00B36676"/>
    <w:rsid w:val="00B51EB9"/>
    <w:rsid w:val="00B5343F"/>
    <w:rsid w:val="00B53A07"/>
    <w:rsid w:val="00B73B7D"/>
    <w:rsid w:val="00B92001"/>
    <w:rsid w:val="00B939C6"/>
    <w:rsid w:val="00BA6E1D"/>
    <w:rsid w:val="00BB11FC"/>
    <w:rsid w:val="00BB56DF"/>
    <w:rsid w:val="00BC0A58"/>
    <w:rsid w:val="00BC7F65"/>
    <w:rsid w:val="00BD6799"/>
    <w:rsid w:val="00BE5885"/>
    <w:rsid w:val="00BF10FC"/>
    <w:rsid w:val="00C07DF7"/>
    <w:rsid w:val="00C241F7"/>
    <w:rsid w:val="00C272A5"/>
    <w:rsid w:val="00C53310"/>
    <w:rsid w:val="00C570F0"/>
    <w:rsid w:val="00C85BAA"/>
    <w:rsid w:val="00C86B70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D61DC"/>
    <w:rsid w:val="00CE26D9"/>
    <w:rsid w:val="00D12409"/>
    <w:rsid w:val="00D15C96"/>
    <w:rsid w:val="00D227A2"/>
    <w:rsid w:val="00D23355"/>
    <w:rsid w:val="00D25807"/>
    <w:rsid w:val="00D261D7"/>
    <w:rsid w:val="00D26F3A"/>
    <w:rsid w:val="00D365BB"/>
    <w:rsid w:val="00D37D05"/>
    <w:rsid w:val="00D42D30"/>
    <w:rsid w:val="00D60C50"/>
    <w:rsid w:val="00D91F5F"/>
    <w:rsid w:val="00D96DA6"/>
    <w:rsid w:val="00D9725D"/>
    <w:rsid w:val="00DA095D"/>
    <w:rsid w:val="00DA2EFA"/>
    <w:rsid w:val="00DB5425"/>
    <w:rsid w:val="00DC0EF2"/>
    <w:rsid w:val="00DC2CD5"/>
    <w:rsid w:val="00DC560C"/>
    <w:rsid w:val="00DF6732"/>
    <w:rsid w:val="00E01F5D"/>
    <w:rsid w:val="00E04869"/>
    <w:rsid w:val="00E13F37"/>
    <w:rsid w:val="00E25E31"/>
    <w:rsid w:val="00E34F77"/>
    <w:rsid w:val="00E3738D"/>
    <w:rsid w:val="00E44A56"/>
    <w:rsid w:val="00E45456"/>
    <w:rsid w:val="00E5240B"/>
    <w:rsid w:val="00E65DE7"/>
    <w:rsid w:val="00E664F2"/>
    <w:rsid w:val="00E8336A"/>
    <w:rsid w:val="00E968A4"/>
    <w:rsid w:val="00EB0540"/>
    <w:rsid w:val="00EC2B6B"/>
    <w:rsid w:val="00ED1E62"/>
    <w:rsid w:val="00F02940"/>
    <w:rsid w:val="00F14662"/>
    <w:rsid w:val="00F23FFE"/>
    <w:rsid w:val="00F255F9"/>
    <w:rsid w:val="00F354BD"/>
    <w:rsid w:val="00F5191C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C35EA"/>
    <w:rsid w:val="00FC4D07"/>
    <w:rsid w:val="00FC4EA5"/>
    <w:rsid w:val="00FD4F70"/>
    <w:rsid w:val="00FD6AA7"/>
    <w:rsid w:val="00FE146E"/>
    <w:rsid w:val="00FE16CE"/>
    <w:rsid w:val="00FE18BD"/>
    <w:rsid w:val="00FE43E2"/>
    <w:rsid w:val="00FF53C7"/>
    <w:rsid w:val="00FF64C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2067"/>
  <w14:defaultImageDpi w14:val="0"/>
  <w15:docId w15:val="{6C4D1A7A-3BF3-4E9B-93AE-C164365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3">
    <w:name w:val="Основний текст Знак13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3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Знак"/>
    <w:basedOn w:val="a0"/>
    <w:uiPriority w:val="99"/>
    <w:semiHidden/>
    <w:rPr>
      <w:rFonts w:ascii="Times New Roman" w:hAnsi="Times New Roman" w:cs="Times New Roman"/>
      <w:sz w:val="24"/>
      <w:szCs w:val="24"/>
      <w:lang w:val="uk-UA" w:eastAsia="x-none"/>
    </w:rPr>
  </w:style>
  <w:style w:type="character" w:customStyle="1" w:styleId="12">
    <w:name w:val="Основний текст Знак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2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Обычный1"/>
    <w:rsid w:val="00A1137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lych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6575</Words>
  <Characters>3749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3</cp:revision>
  <cp:lastPrinted>2019-06-13T12:01:00Z</cp:lastPrinted>
  <dcterms:created xsi:type="dcterms:W3CDTF">2019-08-15T14:05:00Z</dcterms:created>
  <dcterms:modified xsi:type="dcterms:W3CDTF">2019-08-16T13:01:00Z</dcterms:modified>
</cp:coreProperties>
</file>