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2B76E6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r w:rsidRPr="002B76E6">
        <w:rPr>
          <w:szCs w:val="28"/>
        </w:rPr>
        <w:t xml:space="preserve">Додаток </w:t>
      </w:r>
      <w:r w:rsidR="00884E26" w:rsidRPr="002B76E6">
        <w:rPr>
          <w:szCs w:val="28"/>
        </w:rPr>
        <w:t>2</w:t>
      </w:r>
    </w:p>
    <w:bookmarkEnd w:id="0"/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8D48B1" w:rsidRPr="000931F1" w:rsidRDefault="002B76E6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103C80">
        <w:rPr>
          <w:sz w:val="28"/>
          <w:szCs w:val="28"/>
        </w:rPr>
        <w:t>Б</w:t>
      </w:r>
      <w:r w:rsidRPr="00F2441D">
        <w:rPr>
          <w:sz w:val="28"/>
          <w:szCs w:val="28"/>
        </w:rPr>
        <w:t>» -</w:t>
      </w:r>
    </w:p>
    <w:p w:rsidR="003308EB" w:rsidRDefault="00103C80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начальника</w:t>
      </w:r>
      <w:r w:rsidR="00A25074">
        <w:rPr>
          <w:sz w:val="28"/>
          <w:szCs w:val="28"/>
        </w:rPr>
        <w:t xml:space="preserve"> </w:t>
      </w:r>
      <w:r w:rsidR="00133756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>методичного та аналітичного забезпечення державного нагляду</w:t>
      </w:r>
      <w:r w:rsidR="00133756">
        <w:rPr>
          <w:sz w:val="28"/>
          <w:szCs w:val="28"/>
        </w:rPr>
        <w:t xml:space="preserve"> (контролю)</w:t>
      </w:r>
      <w:r w:rsidR="00C9075F">
        <w:rPr>
          <w:sz w:val="28"/>
          <w:szCs w:val="28"/>
          <w:lang w:eastAsia="uk-UA"/>
        </w:rPr>
        <w:t xml:space="preserve">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103C80" w:rsidRPr="000931F1" w:rsidTr="00B51EB9">
        <w:tc>
          <w:tcPr>
            <w:tcW w:w="5268" w:type="dxa"/>
            <w:gridSpan w:val="2"/>
            <w:vAlign w:val="center"/>
          </w:tcPr>
          <w:p w:rsidR="00103C80" w:rsidRPr="000931F1" w:rsidRDefault="00103C80" w:rsidP="00103C8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103C80" w:rsidRPr="000931F1" w:rsidRDefault="00103C80" w:rsidP="00103C8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FB6C39" w:rsidRDefault="00FB6C39" w:rsidP="00FB6C39">
            <w:pPr>
              <w:jc w:val="both"/>
              <w:rPr>
                <w:sz w:val="28"/>
                <w:szCs w:val="28"/>
                <w:lang w:eastAsia="en-US"/>
              </w:rPr>
            </w:pPr>
            <w:bookmarkStart w:id="1" w:name="o27"/>
            <w:bookmarkStart w:id="2" w:name="o36"/>
            <w:bookmarkEnd w:id="1"/>
            <w:bookmarkEnd w:id="2"/>
            <w:r w:rsidRPr="00FB6C39">
              <w:rPr>
                <w:sz w:val="28"/>
                <w:szCs w:val="28"/>
                <w:lang w:eastAsia="en-US"/>
              </w:rPr>
              <w:t xml:space="preserve">- </w:t>
            </w:r>
            <w:r w:rsidR="008B7408">
              <w:rPr>
                <w:sz w:val="28"/>
                <w:szCs w:val="28"/>
                <w:lang w:eastAsia="en-US"/>
              </w:rPr>
              <w:t xml:space="preserve"> </w:t>
            </w:r>
            <w:r w:rsidRPr="00FB6C39">
              <w:rPr>
                <w:sz w:val="28"/>
                <w:szCs w:val="28"/>
                <w:lang w:eastAsia="en-US"/>
              </w:rPr>
              <w:t>організовує та контролює роботу Відділу, забезпечує належне та ефективне виконання покладених на Відділ завдань;</w:t>
            </w:r>
          </w:p>
          <w:p w:rsidR="00BB2591" w:rsidRDefault="00BB2591" w:rsidP="00FB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D53E2E">
              <w:rPr>
                <w:sz w:val="28"/>
                <w:szCs w:val="28"/>
                <w:lang w:eastAsia="en-US"/>
              </w:rPr>
              <w:t xml:space="preserve">приймає </w:t>
            </w:r>
            <w:r w:rsidRPr="00F775DD">
              <w:rPr>
                <w:sz w:val="28"/>
                <w:szCs w:val="28"/>
              </w:rPr>
              <w:t xml:space="preserve">участь у забезпеченні реалізації </w:t>
            </w:r>
            <w:r w:rsidRPr="00F775DD">
              <w:rPr>
                <w:color w:val="000000"/>
                <w:sz w:val="28"/>
                <w:szCs w:val="28"/>
              </w:rPr>
              <w:t xml:space="preserve">єдиної </w:t>
            </w:r>
            <w:r w:rsidRPr="00F775DD">
              <w:rPr>
                <w:sz w:val="28"/>
                <w:szCs w:val="28"/>
              </w:rPr>
              <w:t>державної політики з питання державного нагляду (контролю) у сфері господарської діяльності</w:t>
            </w:r>
            <w:r w:rsidR="00D53E2E">
              <w:rPr>
                <w:sz w:val="28"/>
                <w:szCs w:val="28"/>
              </w:rPr>
              <w:t xml:space="preserve"> в межах компетенції Відділу;</w:t>
            </w:r>
          </w:p>
          <w:p w:rsidR="00D53E2E" w:rsidRDefault="00D53E2E" w:rsidP="00FB6C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- </w:t>
            </w:r>
            <w:r w:rsidRPr="00F775DD">
              <w:rPr>
                <w:color w:val="000000"/>
                <w:spacing w:val="4"/>
                <w:sz w:val="28"/>
                <w:szCs w:val="28"/>
              </w:rPr>
              <w:t xml:space="preserve">організовує та контролює своєчасне та якісне опрацювання </w:t>
            </w:r>
            <w:r w:rsidRPr="00F775DD">
              <w:rPr>
                <w:color w:val="000000"/>
                <w:spacing w:val="-3"/>
                <w:sz w:val="28"/>
                <w:szCs w:val="28"/>
              </w:rPr>
              <w:t>державними службовцями</w:t>
            </w:r>
            <w:r w:rsidRPr="00F775DD">
              <w:rPr>
                <w:color w:val="000000"/>
                <w:sz w:val="28"/>
                <w:szCs w:val="28"/>
              </w:rPr>
              <w:t xml:space="preserve"> Відділу доручень Кабінету Міністрів України, керівництва Департаменту та ДРС, звернень (листів) органів влади, громадських об’єднань, підприємств, установ та організацій з питань, що належать до компетенції Відділу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B6C39" w:rsidRDefault="00FB6C39" w:rsidP="00FB6C39">
            <w:pPr>
              <w:jc w:val="both"/>
              <w:rPr>
                <w:sz w:val="28"/>
                <w:szCs w:val="28"/>
                <w:lang w:eastAsia="en-US"/>
              </w:rPr>
            </w:pPr>
            <w:r w:rsidRPr="00FB6C39">
              <w:rPr>
                <w:sz w:val="28"/>
                <w:szCs w:val="28"/>
                <w:lang w:eastAsia="en-US"/>
              </w:rPr>
              <w:t>- розподіляє обов’язки між державними службовцями Відділу;</w:t>
            </w:r>
          </w:p>
          <w:p w:rsidR="00D53E2E" w:rsidRPr="00FB6C39" w:rsidRDefault="00D53E2E" w:rsidP="00FB6C39">
            <w:pPr>
              <w:jc w:val="both"/>
              <w:rPr>
                <w:sz w:val="28"/>
                <w:szCs w:val="28"/>
                <w:lang w:eastAsia="en-US"/>
              </w:rPr>
            </w:pPr>
            <w:r w:rsidRPr="00B246CB">
              <w:rPr>
                <w:sz w:val="28"/>
                <w:szCs w:val="28"/>
              </w:rPr>
              <w:t>погоджує (візує) проекти наказів та інших документів ДРС з питань, що належать до компетенції Відділу, а також тих, документів, що подаються на підпис Голові ДРС (за наявності візи відповідального виконавця)</w:t>
            </w:r>
            <w:r>
              <w:rPr>
                <w:sz w:val="28"/>
                <w:szCs w:val="28"/>
              </w:rPr>
              <w:t>;</w:t>
            </w:r>
          </w:p>
          <w:p w:rsidR="00FB6C39" w:rsidRPr="00FB6C39" w:rsidRDefault="00FB6C39" w:rsidP="00FB6C39">
            <w:pPr>
              <w:jc w:val="both"/>
              <w:rPr>
                <w:sz w:val="28"/>
                <w:szCs w:val="28"/>
                <w:lang w:eastAsia="en-US"/>
              </w:rPr>
            </w:pPr>
            <w:r w:rsidRPr="00FB6C39">
              <w:rPr>
                <w:sz w:val="28"/>
                <w:szCs w:val="28"/>
                <w:lang w:eastAsia="en-US"/>
              </w:rPr>
              <w:t>- забезпечує дотримання державними службовцями Відділу законодавства України з питань державної служби, запобігання корупції, Правил внутрішнього службового розпорядку Державної регуляторної служби України, правил протипожежної безпеки та охорони праці;</w:t>
            </w:r>
          </w:p>
          <w:p w:rsidR="00FB6C39" w:rsidRPr="00FB6C39" w:rsidRDefault="00FB6C39" w:rsidP="00FB6C39">
            <w:pPr>
              <w:jc w:val="both"/>
              <w:rPr>
                <w:sz w:val="28"/>
                <w:szCs w:val="28"/>
                <w:lang w:eastAsia="en-US"/>
              </w:rPr>
            </w:pPr>
            <w:r w:rsidRPr="00FB6C39">
              <w:rPr>
                <w:sz w:val="28"/>
                <w:szCs w:val="28"/>
                <w:lang w:eastAsia="en-US"/>
              </w:rPr>
              <w:t xml:space="preserve">- організовує та контролює своєчасне та якісне опрацювання державними службовцями Відділу доручень Кабінету Міністрів України, керівництва </w:t>
            </w:r>
            <w:r w:rsidRPr="00FB6C39">
              <w:rPr>
                <w:sz w:val="28"/>
                <w:szCs w:val="28"/>
                <w:lang w:eastAsia="en-US"/>
              </w:rPr>
              <w:lastRenderedPageBreak/>
              <w:t>Департаменту та ДРС, звернень (листів) органів влади, громадських об’єднань, підприємств, установ та організацій з питань, що належать до компетенції Відділу;</w:t>
            </w:r>
          </w:p>
          <w:p w:rsidR="00103C80" w:rsidRPr="00FB6C39" w:rsidRDefault="00FB6C39" w:rsidP="00FB6C39">
            <w:pPr>
              <w:jc w:val="both"/>
              <w:rPr>
                <w:sz w:val="28"/>
                <w:szCs w:val="28"/>
                <w:lang w:eastAsia="en-US"/>
              </w:rPr>
            </w:pPr>
            <w:r w:rsidRPr="00FB6C39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B6C39">
              <w:rPr>
                <w:sz w:val="28"/>
                <w:szCs w:val="28"/>
                <w:lang w:eastAsia="en-US"/>
              </w:rPr>
              <w:t>готує і подає керівництву Департаменту пропозиції щодо вдосконалення роботи Відділу, Департаменту, виконує інші завдання, визначені керівництвом Департаменту, ДРС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C77E77" w:rsidRPr="00FB6C39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B6C39">
              <w:rPr>
                <w:sz w:val="28"/>
                <w:szCs w:val="28"/>
              </w:rPr>
              <w:t xml:space="preserve">-   посадовий оклад – </w:t>
            </w:r>
            <w:r w:rsidR="00103C80" w:rsidRPr="00FB6C39">
              <w:rPr>
                <w:sz w:val="28"/>
                <w:szCs w:val="28"/>
              </w:rPr>
              <w:t>10010</w:t>
            </w:r>
            <w:r w:rsidRPr="00FB6C39">
              <w:rPr>
                <w:sz w:val="28"/>
                <w:szCs w:val="28"/>
              </w:rPr>
              <w:t xml:space="preserve">,00 грн., </w:t>
            </w:r>
          </w:p>
          <w:p w:rsidR="00C77E77" w:rsidRPr="00FB6C39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B6C39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C77E77" w:rsidRPr="00FB6C39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B6C39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C77E77" w:rsidRPr="00FB6C39" w:rsidRDefault="00C77E77" w:rsidP="00C77E7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B6C39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C77E77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8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10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законодавства);</w:t>
            </w:r>
          </w:p>
          <w:p w:rsidR="00C77E77" w:rsidRPr="00B420CF" w:rsidRDefault="00C77E77" w:rsidP="00C77E77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lang w:val="uk-UA"/>
              </w:rPr>
            </w:pPr>
            <w:r w:rsidRPr="00B420CF">
              <w:rPr>
                <w:rStyle w:val="rvts15"/>
                <w:sz w:val="28"/>
                <w:szCs w:val="28"/>
                <w:lang w:val="uk-UA"/>
              </w:rPr>
              <w:lastRenderedPageBreak/>
              <w:t xml:space="preserve">8) Заява про відсутність заборгованості із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виконання, </w:t>
            </w:r>
            <w:r w:rsidRPr="00B420CF">
              <w:rPr>
                <w:rStyle w:val="rvts15"/>
                <w:sz w:val="28"/>
                <w:szCs w:val="28"/>
              </w:rPr>
              <w:t xml:space="preserve">за формою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11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  <w:vertAlign w:val="superscript"/>
                </w:rPr>
                <w:t>1</w:t>
              </w:r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</w:t>
            </w:r>
            <w:r>
              <w:rPr>
                <w:sz w:val="28"/>
                <w:szCs w:val="28"/>
                <w:lang w:val="uk-UA"/>
              </w:rPr>
              <w:t xml:space="preserve"> Кабінету Міністрів України від 25.03.2016 № 246 (в редакції постанови Кабінету Міністрів України від 05.06.2019 № 462).</w:t>
            </w:r>
          </w:p>
          <w:p w:rsidR="00C77E77" w:rsidRPr="00280747" w:rsidRDefault="00C77E77" w:rsidP="00C77E77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хв.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C77E77" w:rsidRDefault="00AF361F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77E77">
              <w:rPr>
                <w:sz w:val="28"/>
                <w:szCs w:val="28"/>
              </w:rPr>
              <w:t>аява щодо забезпечення розумним пристосуванням за формою згідно з      додатком 3 до Порядку проведення конкурсу на зайняття посад державної служби</w:t>
            </w:r>
            <w:r>
              <w:rPr>
                <w:sz w:val="28"/>
                <w:szCs w:val="28"/>
              </w:rPr>
              <w:t>.</w:t>
            </w:r>
          </w:p>
          <w:p w:rsidR="00AF361F" w:rsidRDefault="00AF361F" w:rsidP="00C77E77">
            <w:pPr>
              <w:jc w:val="both"/>
              <w:rPr>
                <w:sz w:val="28"/>
                <w:szCs w:val="28"/>
              </w:rPr>
            </w:pPr>
          </w:p>
          <w:p w:rsidR="00AF361F" w:rsidRPr="00AF361F" w:rsidRDefault="00AF361F" w:rsidP="00AF361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Default="00C77E77" w:rsidP="00C7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C77E77" w:rsidRPr="00FE6FC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C77E77" w:rsidRDefault="00C77E77" w:rsidP="00C77E77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C77E77" w:rsidRPr="000931F1" w:rsidTr="00B51EB9">
        <w:tc>
          <w:tcPr>
            <w:tcW w:w="5268" w:type="dxa"/>
            <w:gridSpan w:val="2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884E26" w:rsidRDefault="00884E26" w:rsidP="00884E2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884E26" w:rsidRDefault="00884E26" w:rsidP="00884E26">
            <w:pPr>
              <w:shd w:val="clear" w:color="auto" w:fill="FFFFFF"/>
              <w:rPr>
                <w:rStyle w:val="rvts15"/>
                <w:sz w:val="28"/>
              </w:rPr>
            </w:pPr>
          </w:p>
          <w:p w:rsidR="00884E26" w:rsidRDefault="00884E26" w:rsidP="00884E2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C77E77" w:rsidRPr="000931F1" w:rsidRDefault="00884E26" w:rsidP="00884E26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3" w:history="1"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C77E77" w:rsidRPr="00103C80" w:rsidRDefault="00925D87" w:rsidP="00C77E77">
            <w:pPr>
              <w:pStyle w:val="rvps14"/>
              <w:jc w:val="both"/>
              <w:rPr>
                <w:sz w:val="28"/>
                <w:szCs w:val="28"/>
              </w:rPr>
            </w:pPr>
            <w:r w:rsidRPr="004B00F1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ступеня </w:t>
            </w:r>
            <w:r w:rsidRPr="004B00F1">
              <w:rPr>
                <w:sz w:val="28"/>
                <w:szCs w:val="28"/>
              </w:rPr>
              <w:t>магістра в галузі знань «Право»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C77E77" w:rsidRPr="00103C80" w:rsidRDefault="00103C80" w:rsidP="00C77E77">
            <w:pPr>
              <w:pStyle w:val="rvps14"/>
              <w:jc w:val="both"/>
              <w:rPr>
                <w:sz w:val="28"/>
                <w:szCs w:val="28"/>
              </w:rPr>
            </w:pPr>
            <w:r w:rsidRPr="00103C80">
              <w:rPr>
                <w:sz w:val="28"/>
                <w:szCs w:val="28"/>
              </w:rPr>
              <w:t>досвід роботи на посадах державної служби категорії "Б" чи "В"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C77E77" w:rsidRPr="000931F1" w:rsidRDefault="00C77E77" w:rsidP="00C77E77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3201AC">
        <w:trPr>
          <w:trHeight w:val="356"/>
        </w:trPr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C77E77" w:rsidRPr="00103C80" w:rsidRDefault="00103C80" w:rsidP="007E352C">
            <w:pPr>
              <w:jc w:val="both"/>
              <w:textAlignment w:val="baseline"/>
              <w:rPr>
                <w:sz w:val="28"/>
                <w:szCs w:val="28"/>
              </w:rPr>
            </w:pPr>
            <w:r w:rsidRPr="00103C80">
              <w:rPr>
                <w:sz w:val="28"/>
                <w:szCs w:val="28"/>
              </w:rPr>
              <w:t>навички управління,</w:t>
            </w:r>
            <w:r w:rsidR="007E352C">
              <w:rPr>
                <w:sz w:val="28"/>
                <w:szCs w:val="28"/>
              </w:rPr>
              <w:t xml:space="preserve"> </w:t>
            </w:r>
            <w:r w:rsidRPr="00103C80">
              <w:rPr>
                <w:sz w:val="28"/>
                <w:szCs w:val="28"/>
              </w:rPr>
              <w:t>лідерські якості,</w:t>
            </w:r>
            <w:r w:rsidR="007E352C">
              <w:rPr>
                <w:sz w:val="28"/>
                <w:szCs w:val="28"/>
              </w:rPr>
              <w:t xml:space="preserve"> </w:t>
            </w:r>
            <w:r w:rsidRPr="00103C80">
              <w:rPr>
                <w:sz w:val="28"/>
                <w:szCs w:val="28"/>
              </w:rPr>
              <w:t>вміння розподіляти роботу,</w:t>
            </w:r>
            <w:r w:rsidR="007E352C">
              <w:rPr>
                <w:sz w:val="28"/>
                <w:szCs w:val="28"/>
              </w:rPr>
              <w:t xml:space="preserve"> </w:t>
            </w:r>
            <w:r w:rsidRPr="00103C80">
              <w:rPr>
                <w:sz w:val="28"/>
                <w:szCs w:val="28"/>
              </w:rPr>
              <w:t>здатність концентруватися на деталях</w:t>
            </w:r>
            <w:r w:rsidR="00594A0B"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C77E77" w:rsidRPr="00103C80" w:rsidRDefault="00103C80" w:rsidP="007E352C">
            <w:pPr>
              <w:rPr>
                <w:sz w:val="28"/>
                <w:szCs w:val="28"/>
              </w:rPr>
            </w:pPr>
            <w:r w:rsidRPr="00103C80">
              <w:rPr>
                <w:sz w:val="28"/>
                <w:szCs w:val="28"/>
              </w:rPr>
              <w:t>ініціативність,</w:t>
            </w:r>
            <w:r w:rsidR="007E352C">
              <w:rPr>
                <w:sz w:val="28"/>
                <w:szCs w:val="28"/>
              </w:rPr>
              <w:t xml:space="preserve"> </w:t>
            </w:r>
            <w:r w:rsidRPr="00103C80">
              <w:rPr>
                <w:sz w:val="28"/>
                <w:szCs w:val="28"/>
              </w:rPr>
              <w:t>тактовність,</w:t>
            </w:r>
            <w:r w:rsidR="007E352C">
              <w:rPr>
                <w:sz w:val="28"/>
                <w:szCs w:val="28"/>
              </w:rPr>
              <w:t xml:space="preserve"> </w:t>
            </w:r>
            <w:r w:rsidRPr="00103C80">
              <w:rPr>
                <w:sz w:val="28"/>
                <w:szCs w:val="28"/>
              </w:rPr>
              <w:t>дисциплінованість,</w:t>
            </w:r>
            <w:r w:rsidR="007E352C">
              <w:rPr>
                <w:sz w:val="28"/>
                <w:szCs w:val="28"/>
              </w:rPr>
              <w:t xml:space="preserve"> </w:t>
            </w:r>
            <w:r w:rsidRPr="00103C80">
              <w:rPr>
                <w:sz w:val="28"/>
                <w:szCs w:val="28"/>
              </w:rPr>
              <w:t>неупередженість</w:t>
            </w:r>
            <w:r w:rsidR="002A02CE">
              <w:rPr>
                <w:sz w:val="28"/>
                <w:szCs w:val="28"/>
              </w:rPr>
              <w:t>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C77E77" w:rsidRPr="00FF4A1B" w:rsidRDefault="00FF4A1B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A1B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FF4A1B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FF4A1B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«Рада, «Ліга»).</w:t>
            </w:r>
          </w:p>
        </w:tc>
      </w:tr>
      <w:tr w:rsidR="00C77E77" w:rsidRPr="000931F1" w:rsidTr="00B51EB9">
        <w:tc>
          <w:tcPr>
            <w:tcW w:w="15348" w:type="dxa"/>
            <w:gridSpan w:val="3"/>
          </w:tcPr>
          <w:p w:rsidR="00C77E77" w:rsidRPr="000931F1" w:rsidRDefault="00C77E77" w:rsidP="00C77E77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C77E77" w:rsidRPr="00853AFD" w:rsidRDefault="00C77E77" w:rsidP="00C77E77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C77E77" w:rsidRPr="00853AFD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C77E77" w:rsidRPr="00853AFD" w:rsidRDefault="00C77E77" w:rsidP="00C77E77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C77E77" w:rsidRPr="000931F1" w:rsidRDefault="00C77E77" w:rsidP="00C77E77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490D76" w:rsidRDefault="00490D76" w:rsidP="002E561D">
            <w:pPr>
              <w:numPr>
                <w:ilvl w:val="0"/>
                <w:numId w:val="22"/>
              </w:numPr>
              <w:tabs>
                <w:tab w:val="left" w:pos="43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Положення про Державну регуляторну службу України;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490D76" w:rsidRPr="00490D76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 xml:space="preserve">Постанова Кабінету Міністрів України від 10.05.2018 № 342 «Про затвердження </w:t>
            </w:r>
            <w:proofErr w:type="spellStart"/>
            <w:r w:rsidR="00490D76" w:rsidRPr="00490D76">
              <w:rPr>
                <w:sz w:val="28"/>
                <w:szCs w:val="28"/>
              </w:rPr>
              <w:t>методик</w:t>
            </w:r>
            <w:proofErr w:type="spellEnd"/>
            <w:r w:rsidR="00490D76" w:rsidRPr="00490D76">
              <w:rPr>
                <w:sz w:val="28"/>
                <w:szCs w:val="28"/>
              </w:rPr>
      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      </w:r>
            <w:r w:rsidR="00490D76">
              <w:rPr>
                <w:sz w:val="28"/>
                <w:szCs w:val="28"/>
              </w:rPr>
              <w:t>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>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:rsidR="00C77E77" w:rsidRPr="00490D76" w:rsidRDefault="00FF1A72" w:rsidP="002E561D">
            <w:pPr>
              <w:numPr>
                <w:ilvl w:val="0"/>
                <w:numId w:val="22"/>
              </w:numPr>
              <w:tabs>
                <w:tab w:val="left" w:pos="436"/>
                <w:tab w:val="left" w:pos="60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0D76" w:rsidRPr="00490D76">
              <w:rPr>
                <w:sz w:val="28"/>
                <w:szCs w:val="28"/>
              </w:rPr>
              <w:t>Наказ Міністерства економічного розвитку і торгівлі України від 24.03.2017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1064», зареєстрований в Міністерстві юстиції України 19.04.2017 за № 514/30382.</w:t>
            </w:r>
          </w:p>
        </w:tc>
      </w:tr>
      <w:tr w:rsidR="00C77E77" w:rsidRPr="000931F1" w:rsidTr="00B51EB9">
        <w:tc>
          <w:tcPr>
            <w:tcW w:w="534" w:type="dxa"/>
          </w:tcPr>
          <w:p w:rsidR="00C77E77" w:rsidRPr="00AD456D" w:rsidRDefault="00C77E77" w:rsidP="00C77E77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AD45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C77E77" w:rsidRPr="0041626A" w:rsidRDefault="00C77E77" w:rsidP="00C77E7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490D76" w:rsidRPr="00CD085F" w:rsidRDefault="007C28E7" w:rsidP="00CD085F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490D76" w:rsidRPr="00CD085F" w:rsidRDefault="00CD085F" w:rsidP="00CD0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0D76"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C77E77" w:rsidRPr="002B09BB" w:rsidRDefault="00CD085F" w:rsidP="00CD085F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90D76"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4A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загальних вимог щодо </w:t>
            </w:r>
            <w:r w:rsidR="00490D76" w:rsidRPr="00CD085F">
              <w:rPr>
                <w:rFonts w:ascii="Times New Roman" w:hAnsi="Times New Roman"/>
                <w:sz w:val="28"/>
                <w:szCs w:val="28"/>
                <w:lang w:val="uk-UA"/>
              </w:rPr>
              <w:t>основ діловодства</w:t>
            </w:r>
            <w:r w:rsidR="00594A0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headerReference w:type="default" r:id="rId14"/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F1" w:rsidRDefault="00AA12F1" w:rsidP="009176CE">
      <w:r>
        <w:separator/>
      </w:r>
    </w:p>
  </w:endnote>
  <w:endnote w:type="continuationSeparator" w:id="0">
    <w:p w:rsidR="00AA12F1" w:rsidRDefault="00AA12F1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F1" w:rsidRDefault="00AA12F1" w:rsidP="009176CE">
      <w:r>
        <w:separator/>
      </w:r>
    </w:p>
  </w:footnote>
  <w:footnote w:type="continuationSeparator" w:id="0">
    <w:p w:rsidR="00AA12F1" w:rsidRDefault="00AA12F1" w:rsidP="009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41" w:rsidRDefault="001F61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F6141" w:rsidRDefault="001F6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5022A6A"/>
    <w:multiLevelType w:val="hybridMultilevel"/>
    <w:tmpl w:val="6022700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8"/>
  </w:num>
  <w:num w:numId="10">
    <w:abstractNumId w:val="6"/>
  </w:num>
  <w:num w:numId="11">
    <w:abstractNumId w:val="19"/>
  </w:num>
  <w:num w:numId="12">
    <w:abstractNumId w:val="21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1"/>
  </w:num>
  <w:num w:numId="19">
    <w:abstractNumId w:val="15"/>
  </w:num>
  <w:num w:numId="20">
    <w:abstractNumId w:val="7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46237"/>
    <w:rsid w:val="00055931"/>
    <w:rsid w:val="00055A96"/>
    <w:rsid w:val="000931F1"/>
    <w:rsid w:val="0009386A"/>
    <w:rsid w:val="00096F74"/>
    <w:rsid w:val="000A3E93"/>
    <w:rsid w:val="000A7565"/>
    <w:rsid w:val="000B5FED"/>
    <w:rsid w:val="000B6FEE"/>
    <w:rsid w:val="000B73BB"/>
    <w:rsid w:val="000C3D77"/>
    <w:rsid w:val="000D037A"/>
    <w:rsid w:val="000D194E"/>
    <w:rsid w:val="000D7C81"/>
    <w:rsid w:val="000E62F6"/>
    <w:rsid w:val="000F7B56"/>
    <w:rsid w:val="00103C80"/>
    <w:rsid w:val="00106802"/>
    <w:rsid w:val="001075BA"/>
    <w:rsid w:val="00111D12"/>
    <w:rsid w:val="00113B14"/>
    <w:rsid w:val="00115E75"/>
    <w:rsid w:val="00131F52"/>
    <w:rsid w:val="00133756"/>
    <w:rsid w:val="00155D89"/>
    <w:rsid w:val="00156229"/>
    <w:rsid w:val="0017144A"/>
    <w:rsid w:val="00172018"/>
    <w:rsid w:val="00182742"/>
    <w:rsid w:val="0019310D"/>
    <w:rsid w:val="0019378C"/>
    <w:rsid w:val="001937B9"/>
    <w:rsid w:val="00194C78"/>
    <w:rsid w:val="001A0358"/>
    <w:rsid w:val="001B2CD8"/>
    <w:rsid w:val="001B551A"/>
    <w:rsid w:val="001C1BCA"/>
    <w:rsid w:val="001C27BD"/>
    <w:rsid w:val="001D47A2"/>
    <w:rsid w:val="001E5B61"/>
    <w:rsid w:val="001F6141"/>
    <w:rsid w:val="001F61B9"/>
    <w:rsid w:val="00205A6B"/>
    <w:rsid w:val="00212ABE"/>
    <w:rsid w:val="00226231"/>
    <w:rsid w:val="002316D1"/>
    <w:rsid w:val="00236B98"/>
    <w:rsid w:val="0024336E"/>
    <w:rsid w:val="00270BBF"/>
    <w:rsid w:val="00280747"/>
    <w:rsid w:val="0028103E"/>
    <w:rsid w:val="0029251C"/>
    <w:rsid w:val="002977A6"/>
    <w:rsid w:val="002A02CE"/>
    <w:rsid w:val="002A252A"/>
    <w:rsid w:val="002A6F43"/>
    <w:rsid w:val="002B09BB"/>
    <w:rsid w:val="002B1138"/>
    <w:rsid w:val="002B1D3F"/>
    <w:rsid w:val="002B279D"/>
    <w:rsid w:val="002B76E6"/>
    <w:rsid w:val="002C5A01"/>
    <w:rsid w:val="002E54C5"/>
    <w:rsid w:val="002E561D"/>
    <w:rsid w:val="002E7183"/>
    <w:rsid w:val="00312259"/>
    <w:rsid w:val="003201AC"/>
    <w:rsid w:val="0033016D"/>
    <w:rsid w:val="003308EB"/>
    <w:rsid w:val="00336594"/>
    <w:rsid w:val="00350B53"/>
    <w:rsid w:val="00354D17"/>
    <w:rsid w:val="00360C26"/>
    <w:rsid w:val="003644EC"/>
    <w:rsid w:val="003657BD"/>
    <w:rsid w:val="0037194B"/>
    <w:rsid w:val="003738C8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43512"/>
    <w:rsid w:val="00450AC2"/>
    <w:rsid w:val="004667E0"/>
    <w:rsid w:val="00474E01"/>
    <w:rsid w:val="004758A5"/>
    <w:rsid w:val="0048240B"/>
    <w:rsid w:val="00490D76"/>
    <w:rsid w:val="00491E4B"/>
    <w:rsid w:val="00496194"/>
    <w:rsid w:val="004A141E"/>
    <w:rsid w:val="004A4871"/>
    <w:rsid w:val="004A5151"/>
    <w:rsid w:val="004B00F1"/>
    <w:rsid w:val="004B31A2"/>
    <w:rsid w:val="004B746C"/>
    <w:rsid w:val="004D0AD1"/>
    <w:rsid w:val="004D1EA7"/>
    <w:rsid w:val="004E04BF"/>
    <w:rsid w:val="00511A53"/>
    <w:rsid w:val="00511C56"/>
    <w:rsid w:val="00513838"/>
    <w:rsid w:val="00517F77"/>
    <w:rsid w:val="00550CD3"/>
    <w:rsid w:val="005610C1"/>
    <w:rsid w:val="005633A4"/>
    <w:rsid w:val="0057718A"/>
    <w:rsid w:val="00577D4D"/>
    <w:rsid w:val="0058047A"/>
    <w:rsid w:val="00580E27"/>
    <w:rsid w:val="00594A0B"/>
    <w:rsid w:val="005967AB"/>
    <w:rsid w:val="005B7361"/>
    <w:rsid w:val="005C3C6A"/>
    <w:rsid w:val="005D5150"/>
    <w:rsid w:val="005E73FB"/>
    <w:rsid w:val="005F52BE"/>
    <w:rsid w:val="005F5F00"/>
    <w:rsid w:val="00603A6E"/>
    <w:rsid w:val="0060415E"/>
    <w:rsid w:val="006069FC"/>
    <w:rsid w:val="00614466"/>
    <w:rsid w:val="00631E37"/>
    <w:rsid w:val="00634C65"/>
    <w:rsid w:val="0063634A"/>
    <w:rsid w:val="00636FAC"/>
    <w:rsid w:val="00644107"/>
    <w:rsid w:val="00654F38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05E"/>
    <w:rsid w:val="006E48E9"/>
    <w:rsid w:val="006F4F6F"/>
    <w:rsid w:val="006F4F79"/>
    <w:rsid w:val="006F5C54"/>
    <w:rsid w:val="007041AA"/>
    <w:rsid w:val="0070616F"/>
    <w:rsid w:val="007101BA"/>
    <w:rsid w:val="007115A2"/>
    <w:rsid w:val="00711DB0"/>
    <w:rsid w:val="00713235"/>
    <w:rsid w:val="00721EF7"/>
    <w:rsid w:val="00724992"/>
    <w:rsid w:val="00732ABB"/>
    <w:rsid w:val="0074047B"/>
    <w:rsid w:val="00740658"/>
    <w:rsid w:val="00745FE9"/>
    <w:rsid w:val="00746DF0"/>
    <w:rsid w:val="007543C1"/>
    <w:rsid w:val="007616C0"/>
    <w:rsid w:val="007668DB"/>
    <w:rsid w:val="007853FC"/>
    <w:rsid w:val="00792094"/>
    <w:rsid w:val="007A7290"/>
    <w:rsid w:val="007B073C"/>
    <w:rsid w:val="007B1DBA"/>
    <w:rsid w:val="007B3D82"/>
    <w:rsid w:val="007C28E7"/>
    <w:rsid w:val="007C6ECF"/>
    <w:rsid w:val="007D0FF9"/>
    <w:rsid w:val="007D52B8"/>
    <w:rsid w:val="007E352C"/>
    <w:rsid w:val="007F0434"/>
    <w:rsid w:val="007F7C9B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84E26"/>
    <w:rsid w:val="008917DD"/>
    <w:rsid w:val="008970E2"/>
    <w:rsid w:val="008B18BC"/>
    <w:rsid w:val="008B7408"/>
    <w:rsid w:val="008D48B1"/>
    <w:rsid w:val="008D72EA"/>
    <w:rsid w:val="008F3420"/>
    <w:rsid w:val="0091247B"/>
    <w:rsid w:val="009176CE"/>
    <w:rsid w:val="00922690"/>
    <w:rsid w:val="00923901"/>
    <w:rsid w:val="00925D87"/>
    <w:rsid w:val="00937C46"/>
    <w:rsid w:val="009403DC"/>
    <w:rsid w:val="009522F4"/>
    <w:rsid w:val="009527EA"/>
    <w:rsid w:val="009577C3"/>
    <w:rsid w:val="009632AA"/>
    <w:rsid w:val="009763AB"/>
    <w:rsid w:val="009844CD"/>
    <w:rsid w:val="009B0BC4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7BFE"/>
    <w:rsid w:val="00A73E44"/>
    <w:rsid w:val="00A762CA"/>
    <w:rsid w:val="00A76B59"/>
    <w:rsid w:val="00A85E6F"/>
    <w:rsid w:val="00A94658"/>
    <w:rsid w:val="00AA12F1"/>
    <w:rsid w:val="00AC4CBA"/>
    <w:rsid w:val="00AD456D"/>
    <w:rsid w:val="00AD6D62"/>
    <w:rsid w:val="00AE0606"/>
    <w:rsid w:val="00AE2F8F"/>
    <w:rsid w:val="00AF1BDA"/>
    <w:rsid w:val="00AF361F"/>
    <w:rsid w:val="00AF3F33"/>
    <w:rsid w:val="00AF5EFC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2591"/>
    <w:rsid w:val="00BB56DF"/>
    <w:rsid w:val="00BC0A58"/>
    <w:rsid w:val="00BC7F65"/>
    <w:rsid w:val="00BE082B"/>
    <w:rsid w:val="00BE5885"/>
    <w:rsid w:val="00BE6DD6"/>
    <w:rsid w:val="00BF10FC"/>
    <w:rsid w:val="00BF72B4"/>
    <w:rsid w:val="00C241F7"/>
    <w:rsid w:val="00C272A5"/>
    <w:rsid w:val="00C46462"/>
    <w:rsid w:val="00C53310"/>
    <w:rsid w:val="00C71AE7"/>
    <w:rsid w:val="00C724BF"/>
    <w:rsid w:val="00C74711"/>
    <w:rsid w:val="00C77E77"/>
    <w:rsid w:val="00C85BAA"/>
    <w:rsid w:val="00C87C4D"/>
    <w:rsid w:val="00C9075F"/>
    <w:rsid w:val="00C908BD"/>
    <w:rsid w:val="00C90C50"/>
    <w:rsid w:val="00C965EC"/>
    <w:rsid w:val="00CA356B"/>
    <w:rsid w:val="00CA37B7"/>
    <w:rsid w:val="00CA620C"/>
    <w:rsid w:val="00CA72D3"/>
    <w:rsid w:val="00CC3BA4"/>
    <w:rsid w:val="00CC3C41"/>
    <w:rsid w:val="00CD085F"/>
    <w:rsid w:val="00CD1DEB"/>
    <w:rsid w:val="00CD24AF"/>
    <w:rsid w:val="00CE26D9"/>
    <w:rsid w:val="00CF2F14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53E2E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4168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2B6B"/>
    <w:rsid w:val="00ED1E62"/>
    <w:rsid w:val="00EE4379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57B07"/>
    <w:rsid w:val="00F631CB"/>
    <w:rsid w:val="00F7663C"/>
    <w:rsid w:val="00F7744E"/>
    <w:rsid w:val="00F85F67"/>
    <w:rsid w:val="00F86137"/>
    <w:rsid w:val="00F86FDC"/>
    <w:rsid w:val="00FA0091"/>
    <w:rsid w:val="00FA3D8D"/>
    <w:rsid w:val="00FB0220"/>
    <w:rsid w:val="00FB3E12"/>
    <w:rsid w:val="00FB6C39"/>
    <w:rsid w:val="00FC35EA"/>
    <w:rsid w:val="00FC4D07"/>
    <w:rsid w:val="00FC4EA5"/>
    <w:rsid w:val="00FD4F70"/>
    <w:rsid w:val="00FD6AA7"/>
    <w:rsid w:val="00FE16CE"/>
    <w:rsid w:val="00FE18BD"/>
    <w:rsid w:val="00FE43E2"/>
    <w:rsid w:val="00FE6FC7"/>
    <w:rsid w:val="00FF1A72"/>
    <w:rsid w:val="00FF4A1B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314BD6-E862-41D5-AE6A-E0A8BCA3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imes New Roman"/>
      <w:sz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/>
      <w:sz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/>
      <w:sz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/>
      <w:sz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8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6-2016-%D0%BF/print1452782295573816" TargetMode="External"/><Relationship Id="rId13" Type="http://schemas.openxmlformats.org/officeDocument/2006/relationships/hyperlink" Target="mailto:velychko@dkrp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tyrchenko@dkrp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246-2016-%D0%BF/print14527822955738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2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7720-1138-4C99-9754-A6D7EE64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6398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2019-08-15T08:45:00Z</cp:lastPrinted>
  <dcterms:created xsi:type="dcterms:W3CDTF">2019-08-15T13:50:00Z</dcterms:created>
  <dcterms:modified xsi:type="dcterms:W3CDTF">2019-08-15T13:50:00Z</dcterms:modified>
</cp:coreProperties>
</file>