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70" w:rsidRPr="00F05C1A" w:rsidRDefault="00AC7F70" w:rsidP="00AC7F70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 w:rsidRPr="00F05C1A">
        <w:rPr>
          <w:noProof/>
          <w:sz w:val="28"/>
          <w:szCs w:val="28"/>
          <w:lang w:eastAsia="uk-UA"/>
        </w:rPr>
        <w:drawing>
          <wp:inline distT="0" distB="0" distL="0" distR="0">
            <wp:extent cx="453390" cy="628015"/>
            <wp:effectExtent l="0" t="0" r="3810" b="63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F70" w:rsidRPr="00F05C1A" w:rsidRDefault="00AC7F70" w:rsidP="00AC7F70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  <w:b/>
          <w:sz w:val="29"/>
          <w:szCs w:val="29"/>
        </w:rPr>
        <w:t xml:space="preserve">ДЕРЖАВНА РЕГУЛЯТОРНА СЛУЖБА УКРАЇНИ </w:t>
      </w:r>
    </w:p>
    <w:p w:rsidR="00AC7F70" w:rsidRPr="00F05C1A" w:rsidRDefault="00AC7F70" w:rsidP="00AC7F70">
      <w:pPr>
        <w:jc w:val="center"/>
        <w:rPr>
          <w:rFonts w:ascii="Times New Roman" w:hAnsi="Times New Roman"/>
        </w:rPr>
      </w:pPr>
      <w:r w:rsidRPr="00F05C1A">
        <w:rPr>
          <w:rFonts w:ascii="Times New Roman" w:hAnsi="Times New Roman"/>
        </w:rPr>
        <w:t xml:space="preserve">вул. Арсенальна, 9/11, м. Київ, 01011, </w:t>
      </w:r>
      <w:proofErr w:type="spellStart"/>
      <w:r w:rsidRPr="00F05C1A">
        <w:rPr>
          <w:rFonts w:ascii="Times New Roman" w:hAnsi="Times New Roman"/>
        </w:rPr>
        <w:t>тел</w:t>
      </w:r>
      <w:proofErr w:type="spellEnd"/>
      <w:r w:rsidRPr="00F05C1A">
        <w:rPr>
          <w:rFonts w:ascii="Times New Roman" w:hAnsi="Times New Roman"/>
        </w:rPr>
        <w:t>.</w:t>
      </w:r>
      <w:r w:rsidR="008055D8">
        <w:rPr>
          <w:rFonts w:ascii="Times New Roman" w:hAnsi="Times New Roman"/>
        </w:rPr>
        <w:t>/</w:t>
      </w:r>
      <w:r w:rsidRPr="00F05C1A">
        <w:rPr>
          <w:rFonts w:ascii="Times New Roman" w:hAnsi="Times New Roman"/>
        </w:rPr>
        <w:t>факс (044) 2</w:t>
      </w:r>
      <w:r>
        <w:rPr>
          <w:rFonts w:ascii="Times New Roman" w:hAnsi="Times New Roman"/>
        </w:rPr>
        <w:t>39</w:t>
      </w:r>
      <w:r w:rsidRPr="00F05C1A">
        <w:rPr>
          <w:rFonts w:ascii="Times New Roman" w:hAnsi="Times New Roman"/>
        </w:rPr>
        <w:t>-</w:t>
      </w:r>
      <w:r>
        <w:rPr>
          <w:rFonts w:ascii="Times New Roman" w:hAnsi="Times New Roman"/>
        </w:rPr>
        <w:t>76</w:t>
      </w:r>
      <w:r w:rsidRPr="00F05C1A">
        <w:rPr>
          <w:rFonts w:ascii="Times New Roman" w:hAnsi="Times New Roman"/>
        </w:rPr>
        <w:t>-</w:t>
      </w:r>
      <w:r>
        <w:rPr>
          <w:rFonts w:ascii="Times New Roman" w:hAnsi="Times New Roman"/>
        </w:rPr>
        <w:t>40</w:t>
      </w:r>
    </w:p>
    <w:p w:rsidR="00AC7F70" w:rsidRPr="00F05C1A" w:rsidRDefault="00AC7F70" w:rsidP="00AC7F70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</w:rPr>
        <w:t>E-</w:t>
      </w:r>
      <w:proofErr w:type="spellStart"/>
      <w:r w:rsidRPr="00F05C1A">
        <w:rPr>
          <w:rFonts w:ascii="Times New Roman" w:hAnsi="Times New Roman"/>
        </w:rPr>
        <w:t>maіl</w:t>
      </w:r>
      <w:proofErr w:type="spellEnd"/>
      <w:r w:rsidRPr="00F05C1A">
        <w:rPr>
          <w:rFonts w:ascii="Times New Roman" w:hAnsi="Times New Roman"/>
        </w:rPr>
        <w:t xml:space="preserve">: </w:t>
      </w:r>
      <w:hyperlink r:id="rId5" w:history="1">
        <w:r w:rsidRPr="00F05C1A">
          <w:rPr>
            <w:rStyle w:val="a4"/>
            <w:rFonts w:ascii="Times New Roman" w:hAnsi="Times New Roman"/>
          </w:rPr>
          <w:t>іnform@dr</w:t>
        </w:r>
        <w:r w:rsidR="00A9767E">
          <w:rPr>
            <w:rStyle w:val="a4"/>
            <w:rFonts w:ascii="Times New Roman" w:hAnsi="Times New Roman"/>
            <w:lang w:val="en-US"/>
          </w:rPr>
          <w:t>s</w:t>
        </w:r>
        <w:r w:rsidRPr="00F05C1A">
          <w:rPr>
            <w:rStyle w:val="a4"/>
            <w:rFonts w:ascii="Times New Roman" w:hAnsi="Times New Roman"/>
          </w:rPr>
          <w:t>.gov.ua</w:t>
        </w:r>
      </w:hyperlink>
      <w:r w:rsidRPr="00F05C1A">
        <w:rPr>
          <w:rFonts w:ascii="Times New Roman" w:hAnsi="Times New Roman"/>
        </w:rPr>
        <w:t>, Сайт: www.drs.gov.ua, код згідно з ЄДРПОУ 39582357</w:t>
      </w:r>
    </w:p>
    <w:p w:rsidR="00AC7F70" w:rsidRPr="00F05C1A" w:rsidRDefault="00AC7F70" w:rsidP="00AC7F70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rFonts w:ascii="Times New Roman" w:hAnsi="Times New Roman"/>
          <w:sz w:val="28"/>
          <w:u w:val="single"/>
        </w:rPr>
      </w:pPr>
      <w:r w:rsidRPr="00F05C1A">
        <w:rPr>
          <w:rFonts w:ascii="Times New Roman" w:hAnsi="Times New Roman"/>
          <w:sz w:val="28"/>
        </w:rPr>
        <w:t xml:space="preserve">від __________ №___________  </w:t>
      </w:r>
      <w:r w:rsidRPr="00F05C1A">
        <w:rPr>
          <w:rFonts w:ascii="Times New Roman" w:hAnsi="Times New Roman"/>
          <w:sz w:val="28"/>
        </w:rPr>
        <w:tab/>
      </w:r>
      <w:r w:rsidRPr="00F05C1A">
        <w:rPr>
          <w:rFonts w:ascii="Times New Roman" w:hAnsi="Times New Roman"/>
          <w:sz w:val="28"/>
        </w:rPr>
        <w:tab/>
        <w:t>на №_________ від ________20__р.</w:t>
      </w:r>
    </w:p>
    <w:p w:rsidR="004A2A31" w:rsidRDefault="004A2A31" w:rsidP="00475C3C">
      <w:pPr>
        <w:ind w:left="5812"/>
        <w:rPr>
          <w:rFonts w:ascii="Times New Roman" w:hAnsi="Times New Roman"/>
          <w:b/>
          <w:sz w:val="28"/>
        </w:rPr>
      </w:pPr>
    </w:p>
    <w:p w:rsidR="00AC7F70" w:rsidRPr="00475C3C" w:rsidRDefault="00475C3C" w:rsidP="00475C3C">
      <w:pPr>
        <w:ind w:left="5812"/>
        <w:rPr>
          <w:rFonts w:ascii="Times New Roman" w:hAnsi="Times New Roman"/>
          <w:b/>
          <w:sz w:val="28"/>
        </w:rPr>
      </w:pPr>
      <w:proofErr w:type="spellStart"/>
      <w:r w:rsidRPr="00475C3C">
        <w:rPr>
          <w:rFonts w:ascii="Times New Roman" w:hAnsi="Times New Roman"/>
          <w:b/>
          <w:sz w:val="28"/>
        </w:rPr>
        <w:t>Затурцівська</w:t>
      </w:r>
      <w:proofErr w:type="spellEnd"/>
      <w:r w:rsidRPr="00475C3C">
        <w:rPr>
          <w:rFonts w:ascii="Times New Roman" w:hAnsi="Times New Roman"/>
          <w:b/>
          <w:sz w:val="28"/>
        </w:rPr>
        <w:t xml:space="preserve"> сільська рада</w:t>
      </w:r>
    </w:p>
    <w:p w:rsidR="00475C3C" w:rsidRPr="00475C3C" w:rsidRDefault="00475C3C" w:rsidP="00475C3C">
      <w:pPr>
        <w:ind w:left="5812"/>
        <w:rPr>
          <w:rFonts w:ascii="Times New Roman" w:hAnsi="Times New Roman"/>
          <w:b/>
          <w:sz w:val="28"/>
        </w:rPr>
      </w:pPr>
      <w:proofErr w:type="spellStart"/>
      <w:r w:rsidRPr="00475C3C">
        <w:rPr>
          <w:rFonts w:ascii="Times New Roman" w:hAnsi="Times New Roman"/>
          <w:b/>
          <w:sz w:val="28"/>
        </w:rPr>
        <w:t>Локачинського</w:t>
      </w:r>
      <w:proofErr w:type="spellEnd"/>
      <w:r w:rsidRPr="00475C3C">
        <w:rPr>
          <w:rFonts w:ascii="Times New Roman" w:hAnsi="Times New Roman"/>
          <w:b/>
          <w:sz w:val="28"/>
        </w:rPr>
        <w:t xml:space="preserve"> району</w:t>
      </w:r>
    </w:p>
    <w:p w:rsidR="00475C3C" w:rsidRPr="004A2A31" w:rsidRDefault="00475C3C" w:rsidP="00475C3C">
      <w:pPr>
        <w:ind w:left="5812"/>
        <w:rPr>
          <w:rFonts w:ascii="Times New Roman" w:hAnsi="Times New Roman"/>
          <w:b/>
          <w:sz w:val="28"/>
        </w:rPr>
      </w:pPr>
      <w:r w:rsidRPr="004A2A31">
        <w:rPr>
          <w:rFonts w:ascii="Times New Roman" w:hAnsi="Times New Roman"/>
          <w:b/>
          <w:sz w:val="28"/>
        </w:rPr>
        <w:t>Волинської області</w:t>
      </w:r>
    </w:p>
    <w:p w:rsidR="00475C3C" w:rsidRDefault="00475C3C" w:rsidP="00475C3C">
      <w:pPr>
        <w:ind w:left="58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вул. </w:t>
      </w:r>
      <w:proofErr w:type="spellStart"/>
      <w:r>
        <w:rPr>
          <w:rFonts w:ascii="Times New Roman" w:hAnsi="Times New Roman"/>
          <w:sz w:val="28"/>
        </w:rPr>
        <w:t>Липинського</w:t>
      </w:r>
      <w:proofErr w:type="spellEnd"/>
      <w:r>
        <w:rPr>
          <w:rFonts w:ascii="Times New Roman" w:hAnsi="Times New Roman"/>
          <w:sz w:val="28"/>
        </w:rPr>
        <w:t>, 66,</w:t>
      </w:r>
    </w:p>
    <w:p w:rsidR="00475C3C" w:rsidRDefault="00475C3C" w:rsidP="00475C3C">
      <w:pPr>
        <w:ind w:left="58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</w:t>
      </w:r>
      <w:proofErr w:type="spellStart"/>
      <w:r>
        <w:rPr>
          <w:rFonts w:ascii="Times New Roman" w:hAnsi="Times New Roman"/>
          <w:sz w:val="28"/>
        </w:rPr>
        <w:t>Затурці</w:t>
      </w:r>
      <w:proofErr w:type="spellEnd"/>
      <w:r>
        <w:rPr>
          <w:rFonts w:ascii="Times New Roman" w:hAnsi="Times New Roman"/>
          <w:sz w:val="28"/>
        </w:rPr>
        <w:t>.</w:t>
      </w:r>
    </w:p>
    <w:p w:rsidR="00475C3C" w:rsidRDefault="00475C3C" w:rsidP="00475C3C">
      <w:pPr>
        <w:ind w:left="5812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Локачинського</w:t>
      </w:r>
      <w:proofErr w:type="spellEnd"/>
      <w:r>
        <w:rPr>
          <w:rFonts w:ascii="Times New Roman" w:hAnsi="Times New Roman"/>
          <w:sz w:val="28"/>
        </w:rPr>
        <w:t xml:space="preserve"> району,</w:t>
      </w:r>
    </w:p>
    <w:p w:rsidR="00475C3C" w:rsidRPr="00F05C1A" w:rsidRDefault="00475C3C" w:rsidP="00475C3C">
      <w:pPr>
        <w:ind w:left="58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Волинської області, 45523,</w:t>
      </w:r>
    </w:p>
    <w:p w:rsidR="00475C3C" w:rsidRDefault="00475C3C" w:rsidP="00475C3C">
      <w:pPr>
        <w:suppressAutoHyphens/>
        <w:rPr>
          <w:rFonts w:ascii="Times New Roman" w:hAnsi="Times New Roman"/>
          <w:i/>
          <w:iCs/>
          <w:color w:val="00000A"/>
          <w:szCs w:val="26"/>
          <w:lang w:val="ru-RU"/>
        </w:rPr>
      </w:pPr>
      <w:r>
        <w:rPr>
          <w:rFonts w:ascii="Times New Roman" w:hAnsi="Times New Roman"/>
          <w:i/>
          <w:iCs/>
          <w:color w:val="00000A"/>
          <w:szCs w:val="26"/>
        </w:rPr>
        <w:t>Стосовно пропозицій щодо</w:t>
      </w:r>
      <w:r>
        <w:rPr>
          <w:rFonts w:ascii="Times New Roman" w:hAnsi="Times New Roman"/>
          <w:i/>
          <w:iCs/>
          <w:color w:val="00000A"/>
          <w:szCs w:val="26"/>
          <w:lang w:val="ru-RU"/>
        </w:rPr>
        <w:t xml:space="preserve"> </w:t>
      </w:r>
    </w:p>
    <w:p w:rsidR="00475C3C" w:rsidRDefault="00475C3C" w:rsidP="00475C3C">
      <w:pPr>
        <w:suppressAutoHyphens/>
        <w:rPr>
          <w:rFonts w:ascii="Times New Roman" w:hAnsi="Times New Roman"/>
          <w:i/>
          <w:iCs/>
          <w:color w:val="00000A"/>
          <w:szCs w:val="26"/>
        </w:rPr>
      </w:pPr>
      <w:r>
        <w:rPr>
          <w:rFonts w:ascii="Times New Roman" w:hAnsi="Times New Roman"/>
          <w:i/>
          <w:iCs/>
          <w:color w:val="00000A"/>
          <w:szCs w:val="26"/>
        </w:rPr>
        <w:t xml:space="preserve">удосконалення проекту </w:t>
      </w:r>
    </w:p>
    <w:p w:rsidR="00475C3C" w:rsidRDefault="00475C3C" w:rsidP="00475C3C">
      <w:pPr>
        <w:suppressAutoHyphens/>
        <w:rPr>
          <w:rFonts w:ascii="Times New Roman" w:hAnsi="Times New Roman"/>
          <w:i/>
          <w:iCs/>
          <w:szCs w:val="26"/>
          <w:lang w:eastAsia="zh-CN"/>
        </w:rPr>
      </w:pPr>
      <w:r>
        <w:rPr>
          <w:rFonts w:ascii="Times New Roman" w:hAnsi="Times New Roman"/>
          <w:i/>
          <w:iCs/>
          <w:color w:val="00000A"/>
          <w:szCs w:val="26"/>
        </w:rPr>
        <w:t xml:space="preserve">регуляторного </w:t>
      </w:r>
      <w:proofErr w:type="spellStart"/>
      <w:r>
        <w:rPr>
          <w:rFonts w:ascii="Times New Roman" w:hAnsi="Times New Roman"/>
          <w:i/>
          <w:iCs/>
          <w:color w:val="00000A"/>
          <w:szCs w:val="26"/>
        </w:rPr>
        <w:t>акта</w:t>
      </w:r>
      <w:proofErr w:type="spellEnd"/>
    </w:p>
    <w:p w:rsidR="00475C3C" w:rsidRDefault="00475C3C" w:rsidP="00475C3C">
      <w:pPr>
        <w:suppressAutoHyphens/>
        <w:rPr>
          <w:rFonts w:ascii="Times New Roman" w:hAnsi="Times New Roman"/>
          <w:color w:val="00000A"/>
          <w:sz w:val="28"/>
          <w:szCs w:val="28"/>
        </w:rPr>
      </w:pPr>
    </w:p>
    <w:p w:rsidR="00475C3C" w:rsidRPr="004A2A31" w:rsidRDefault="00475C3C" w:rsidP="00475C3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2A31">
        <w:rPr>
          <w:rFonts w:ascii="Times New Roman" w:hAnsi="Times New Roman"/>
          <w:sz w:val="28"/>
          <w:szCs w:val="28"/>
        </w:rPr>
        <w:t>Державна регуляторна служба України відповідно до Закону України «Про засади державної регуляторної політики у сфері господарської діяльності» (далі - Закон) 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розглянула</w:t>
      </w:r>
      <w:bookmarkStart w:id="0" w:name="__DdeLink__12864_1883579553"/>
      <w:r w:rsidRPr="004A2A31">
        <w:rPr>
          <w:rFonts w:ascii="Times New Roman" w:hAnsi="Times New Roman"/>
          <w:sz w:val="28"/>
          <w:szCs w:val="28"/>
        </w:rPr>
        <w:t xml:space="preserve"> проект рішенн</w:t>
      </w:r>
      <w:bookmarkStart w:id="1" w:name="_Hlk44949028"/>
      <w:bookmarkEnd w:id="0"/>
      <w:r w:rsidRPr="004A2A31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4A2A31">
        <w:rPr>
          <w:rFonts w:ascii="Times New Roman" w:hAnsi="Times New Roman"/>
          <w:sz w:val="28"/>
          <w:szCs w:val="28"/>
        </w:rPr>
        <w:t>Затурцівської</w:t>
      </w:r>
      <w:proofErr w:type="spellEnd"/>
      <w:r w:rsidRPr="004A2A31">
        <w:rPr>
          <w:rFonts w:ascii="Times New Roman" w:hAnsi="Times New Roman"/>
          <w:sz w:val="28"/>
          <w:szCs w:val="28"/>
        </w:rPr>
        <w:t xml:space="preserve"> сільської ради </w:t>
      </w:r>
      <w:bookmarkEnd w:id="1"/>
      <w:r w:rsidRPr="004A2A31">
        <w:rPr>
          <w:rFonts w:ascii="Times New Roman" w:hAnsi="Times New Roman"/>
          <w:sz w:val="28"/>
          <w:szCs w:val="28"/>
        </w:rPr>
        <w:t xml:space="preserve">Волинської області «Про встановлення орендної плати на земельні ділянки в 2021 році на території </w:t>
      </w:r>
      <w:proofErr w:type="spellStart"/>
      <w:r w:rsidRPr="004A2A31">
        <w:rPr>
          <w:rFonts w:ascii="Times New Roman" w:hAnsi="Times New Roman"/>
          <w:sz w:val="28"/>
          <w:szCs w:val="28"/>
        </w:rPr>
        <w:t>Затурцівської</w:t>
      </w:r>
      <w:proofErr w:type="spellEnd"/>
      <w:r w:rsidRPr="004A2A31">
        <w:rPr>
          <w:rFonts w:ascii="Times New Roman" w:hAnsi="Times New Roman"/>
          <w:sz w:val="28"/>
          <w:szCs w:val="28"/>
        </w:rPr>
        <w:t xml:space="preserve"> сільської ради» та документи, що надані до нього листом </w:t>
      </w:r>
      <w:bookmarkStart w:id="2" w:name="__DdeLink__10251_1601487444"/>
      <w:proofErr w:type="spellStart"/>
      <w:r w:rsidRPr="004A2A31">
        <w:rPr>
          <w:rFonts w:ascii="Times New Roman" w:hAnsi="Times New Roman"/>
          <w:sz w:val="28"/>
          <w:szCs w:val="28"/>
        </w:rPr>
        <w:t>Затурцівської</w:t>
      </w:r>
      <w:proofErr w:type="spellEnd"/>
      <w:r w:rsidRPr="004A2A31">
        <w:rPr>
          <w:rFonts w:ascii="Times New Roman" w:hAnsi="Times New Roman"/>
          <w:sz w:val="28"/>
          <w:szCs w:val="28"/>
        </w:rPr>
        <w:t xml:space="preserve"> сільської ради Волинської області від 17.06.2020 №</w:t>
      </w:r>
      <w:bookmarkEnd w:id="2"/>
      <w:r w:rsidRPr="004A2A31">
        <w:rPr>
          <w:rFonts w:ascii="Times New Roman" w:hAnsi="Times New Roman"/>
          <w:sz w:val="28"/>
          <w:szCs w:val="28"/>
        </w:rPr>
        <w:t xml:space="preserve"> 427/5-15.</w:t>
      </w:r>
    </w:p>
    <w:p w:rsidR="00475C3C" w:rsidRPr="004A2A31" w:rsidRDefault="00475C3C" w:rsidP="00475C3C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4A2A31">
        <w:rPr>
          <w:rFonts w:ascii="Times New Roman" w:hAnsi="Times New Roman"/>
          <w:sz w:val="28"/>
          <w:szCs w:val="28"/>
          <w:lang w:eastAsia="zh-CN"/>
        </w:rPr>
        <w:t>За результатами проведеного аналізу проекту рішення, експертного висновку постійної комісії з питань</w:t>
      </w:r>
      <w:r w:rsidR="00470DB0" w:rsidRPr="004A2A31">
        <w:rPr>
          <w:rFonts w:ascii="Times New Roman" w:hAnsi="Times New Roman"/>
          <w:sz w:val="28"/>
          <w:szCs w:val="28"/>
          <w:lang w:eastAsia="zh-CN"/>
        </w:rPr>
        <w:t xml:space="preserve"> планування фінансів, бюджету,</w:t>
      </w:r>
      <w:r w:rsidRPr="004A2A31">
        <w:rPr>
          <w:rFonts w:ascii="Times New Roman" w:hAnsi="Times New Roman"/>
          <w:sz w:val="28"/>
          <w:szCs w:val="28"/>
          <w:lang w:eastAsia="zh-CN"/>
        </w:rPr>
        <w:t xml:space="preserve"> розвитку</w:t>
      </w:r>
      <w:r w:rsidR="00470DB0" w:rsidRPr="004A2A31">
        <w:rPr>
          <w:rFonts w:ascii="Times New Roman" w:hAnsi="Times New Roman"/>
          <w:sz w:val="28"/>
          <w:szCs w:val="28"/>
          <w:lang w:eastAsia="zh-CN"/>
        </w:rPr>
        <w:t xml:space="preserve"> інфраструктури та управління майном комунальної власності </w:t>
      </w:r>
      <w:proofErr w:type="spellStart"/>
      <w:r w:rsidR="00470DB0" w:rsidRPr="004A2A31">
        <w:rPr>
          <w:rFonts w:ascii="Times New Roman" w:hAnsi="Times New Roman"/>
          <w:sz w:val="28"/>
          <w:szCs w:val="28"/>
          <w:lang w:eastAsia="zh-CN"/>
        </w:rPr>
        <w:t>Затурцівської</w:t>
      </w:r>
      <w:proofErr w:type="spellEnd"/>
      <w:r w:rsidR="00470DB0" w:rsidRPr="004A2A31">
        <w:rPr>
          <w:rFonts w:ascii="Times New Roman" w:hAnsi="Times New Roman"/>
          <w:sz w:val="28"/>
          <w:szCs w:val="28"/>
          <w:lang w:eastAsia="zh-CN"/>
        </w:rPr>
        <w:t xml:space="preserve"> сільської ради</w:t>
      </w:r>
      <w:r w:rsidRPr="004A2A31">
        <w:rPr>
          <w:rFonts w:ascii="Times New Roman" w:hAnsi="Times New Roman"/>
          <w:sz w:val="28"/>
          <w:szCs w:val="28"/>
          <w:lang w:eastAsia="zh-CN"/>
        </w:rPr>
        <w:t xml:space="preserve"> на відповідність вимогам статті 4 Закону, </w:t>
      </w:r>
      <w:r w:rsidRPr="004A2A31">
        <w:rPr>
          <w:rFonts w:ascii="Times New Roman" w:hAnsi="Times New Roman"/>
          <w:bCs/>
          <w:sz w:val="28"/>
          <w:szCs w:val="28"/>
          <w:lang w:eastAsia="zh-CN"/>
        </w:rPr>
        <w:t>повідомляємо</w:t>
      </w:r>
      <w:r w:rsidRPr="004A2A31">
        <w:rPr>
          <w:rFonts w:ascii="Times New Roman" w:hAnsi="Times New Roman"/>
          <w:sz w:val="28"/>
          <w:szCs w:val="28"/>
          <w:lang w:eastAsia="zh-CN"/>
        </w:rPr>
        <w:t>.</w:t>
      </w:r>
    </w:p>
    <w:p w:rsidR="00475C3C" w:rsidRPr="004A2A31" w:rsidRDefault="00475C3C" w:rsidP="00475C3C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A2A31">
        <w:rPr>
          <w:rFonts w:ascii="Times New Roman" w:eastAsia="Calibri" w:hAnsi="Times New Roman"/>
          <w:sz w:val="28"/>
          <w:szCs w:val="28"/>
        </w:rPr>
        <w:t>Податковий кодекс України (далі – ПКУ) регулює відносини, що виникають у сфері справляння податків і зборів, зокрема визначає вичерпний перелік податків та зборів, що справляються в Україні, та порядок їх адміністрування, платників податків та зборів, їх права та обов’язки тощо.</w:t>
      </w:r>
    </w:p>
    <w:p w:rsidR="00475C3C" w:rsidRPr="004A2A31" w:rsidRDefault="00475C3C" w:rsidP="00475C3C">
      <w:pPr>
        <w:pStyle w:val="10"/>
        <w:ind w:firstLine="709"/>
        <w:jc w:val="both"/>
        <w:rPr>
          <w:bCs/>
          <w:sz w:val="28"/>
          <w:szCs w:val="28"/>
        </w:rPr>
      </w:pPr>
      <w:r w:rsidRPr="004A2A31">
        <w:rPr>
          <w:bCs/>
          <w:sz w:val="28"/>
          <w:szCs w:val="28"/>
        </w:rPr>
        <w:t xml:space="preserve">Відповідно до пункту 12.3 статті 12 ПКУ сільські, селищні, міські ради та ради об’єднаних територіальних громад, що створені згідно із законом та перспективним планом формування територій громад, в межах своїх повноважень приймають рішення про встановлення місцевих податків та зборів та податкових пільг зі сплати місцевих податків і зборів до 15 липня року, що передує бюджетному періоду, в якому планується застосовування встановлюваних місцевих податків та/або зборів, та про внесення змін до таких рішень, а їх встановлення здійснюється </w:t>
      </w:r>
      <w:r w:rsidRPr="004A2A31">
        <w:rPr>
          <w:bCs/>
          <w:sz w:val="28"/>
          <w:szCs w:val="28"/>
          <w:u w:val="single"/>
        </w:rPr>
        <w:t>у порядку, визначеному ПКУ</w:t>
      </w:r>
      <w:r w:rsidRPr="004A2A31">
        <w:rPr>
          <w:bCs/>
          <w:sz w:val="28"/>
          <w:szCs w:val="28"/>
        </w:rPr>
        <w:t>.</w:t>
      </w:r>
    </w:p>
    <w:p w:rsidR="00475C3C" w:rsidRPr="004A2A31" w:rsidRDefault="00475C3C" w:rsidP="00475C3C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4A2A31">
        <w:rPr>
          <w:rFonts w:ascii="Times New Roman" w:eastAsia="Calibri" w:hAnsi="Times New Roman"/>
          <w:bCs/>
          <w:sz w:val="28"/>
          <w:szCs w:val="28"/>
          <w:lang w:eastAsia="zh-CN"/>
        </w:rPr>
        <w:lastRenderedPageBreak/>
        <w:t xml:space="preserve">Також повідомляємо, що Законом України від 16.01.2020 </w:t>
      </w:r>
      <w:bookmarkStart w:id="3" w:name="_Hlk43998503"/>
      <w:r w:rsidRPr="004A2A31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№ 466-IX </w:t>
      </w:r>
      <w:bookmarkEnd w:id="3"/>
      <w:r w:rsidRPr="004A2A31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«Про внесення змін до Податкового кодексу України щодо вдосконалення адміністрування податків, усунення технічних та логічних </w:t>
      </w:r>
      <w:proofErr w:type="spellStart"/>
      <w:r w:rsidRPr="004A2A31">
        <w:rPr>
          <w:rFonts w:ascii="Times New Roman" w:eastAsia="Calibri" w:hAnsi="Times New Roman"/>
          <w:bCs/>
          <w:sz w:val="28"/>
          <w:szCs w:val="28"/>
          <w:lang w:eastAsia="zh-CN"/>
        </w:rPr>
        <w:t>неузгодженостей</w:t>
      </w:r>
      <w:proofErr w:type="spellEnd"/>
      <w:r w:rsidRPr="004A2A31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у податковому законодавстві» (далі – Закон № 466-IX) внесені зміни до положень ПКУ в частині прийняття рішень органами місцевого самоврядування про встановлення місцевих податків та/або зборів та ряд інших змін. </w:t>
      </w:r>
    </w:p>
    <w:p w:rsidR="00475C3C" w:rsidRPr="004A2A31" w:rsidRDefault="00475C3C" w:rsidP="00475C3C">
      <w:pPr>
        <w:pStyle w:val="11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A2A31">
        <w:rPr>
          <w:rFonts w:ascii="Times New Roman" w:hAnsi="Times New Roman"/>
          <w:sz w:val="28"/>
          <w:szCs w:val="28"/>
          <w:shd w:val="clear" w:color="auto" w:fill="FFFFFF"/>
        </w:rPr>
        <w:t>Водн</w:t>
      </w:r>
      <w:r w:rsidR="004A2A31" w:rsidRPr="004A2A31">
        <w:rPr>
          <w:rFonts w:ascii="Times New Roman" w:hAnsi="Times New Roman"/>
          <w:sz w:val="28"/>
          <w:szCs w:val="28"/>
          <w:shd w:val="clear" w:color="auto" w:fill="FFFFFF"/>
        </w:rPr>
        <w:t>очас проекти рішень не</w:t>
      </w:r>
      <w:r w:rsidRPr="004A2A31">
        <w:rPr>
          <w:rFonts w:ascii="Times New Roman" w:hAnsi="Times New Roman"/>
          <w:sz w:val="28"/>
          <w:szCs w:val="28"/>
          <w:shd w:val="clear" w:color="auto" w:fill="FFFFFF"/>
        </w:rPr>
        <w:t xml:space="preserve"> узгоджується із вимогами ПКУ, зокрема у такому.</w:t>
      </w:r>
    </w:p>
    <w:p w:rsidR="004A2A31" w:rsidRPr="004A2A31" w:rsidRDefault="004A2A31" w:rsidP="004A2A31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  <w:lang w:eastAsia="uk-UA"/>
        </w:rPr>
      </w:pPr>
      <w:r w:rsidRPr="004A2A31">
        <w:rPr>
          <w:rFonts w:ascii="Times New Roman" w:hAnsi="Times New Roman"/>
          <w:sz w:val="28"/>
          <w:szCs w:val="28"/>
          <w:lang w:eastAsia="uk-UA"/>
        </w:rPr>
        <w:t>Відповідно до підпункту 14.1.147 пункту 14.1. статті 14 ПКУ плата за землю – обов’язковий платіж у складі податку на майно, що справляється у формі земельного податку або орендної плати за земельні ділянки державної і комунальної власності.</w:t>
      </w:r>
    </w:p>
    <w:p w:rsidR="004A2A31" w:rsidRPr="004A2A31" w:rsidRDefault="004A2A31" w:rsidP="004A2A31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  <w:lang w:eastAsia="uk-UA"/>
        </w:rPr>
      </w:pPr>
      <w:r w:rsidRPr="004A2A31">
        <w:rPr>
          <w:rFonts w:ascii="Times New Roman" w:hAnsi="Times New Roman"/>
          <w:sz w:val="28"/>
          <w:szCs w:val="28"/>
          <w:lang w:eastAsia="uk-UA"/>
        </w:rPr>
        <w:t>Відповідно до статті 2 Закону України «Про оренду землі» відносини, пов’язані з орендою землі, регулюються Земельним та Цивільним кодексами України, цим Законом, іншими нормативно-правовими актами, прийнятими відповідно до них, а також договором оренди землі.</w:t>
      </w:r>
    </w:p>
    <w:p w:rsidR="004A2A31" w:rsidRPr="004A2A31" w:rsidRDefault="004A2A31" w:rsidP="004A2A31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  <w:lang w:eastAsia="uk-UA"/>
        </w:rPr>
      </w:pPr>
      <w:r w:rsidRPr="004A2A31">
        <w:rPr>
          <w:rFonts w:ascii="Times New Roman" w:hAnsi="Times New Roman"/>
          <w:sz w:val="28"/>
          <w:szCs w:val="28"/>
          <w:lang w:eastAsia="uk-UA"/>
        </w:rPr>
        <w:t>Пунктом 288.1 статті 288 ПКУ встановлено, що підставою для нарахування орендної плати за земельну ділянку є договір оренди такої земельної ділянки.</w:t>
      </w:r>
    </w:p>
    <w:p w:rsidR="004A2A31" w:rsidRPr="004A2A31" w:rsidRDefault="004A2A31" w:rsidP="004A2A31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  <w:lang w:eastAsia="uk-UA"/>
        </w:rPr>
      </w:pPr>
      <w:r w:rsidRPr="004A2A31">
        <w:rPr>
          <w:rFonts w:ascii="Times New Roman" w:hAnsi="Times New Roman"/>
          <w:sz w:val="28"/>
          <w:szCs w:val="28"/>
          <w:lang w:eastAsia="uk-UA"/>
        </w:rPr>
        <w:t>Згідно з вимогами пункту 288.4 статті 288 ПКУ розмір та умови внесення орендної плати встановлюється у договорі оренди між орендодавцем (власником) і орендарем. Пунктом 288.5. статті 288 ПКУ визначаються межі розміру річної суми платежу з орендної плати.</w:t>
      </w:r>
    </w:p>
    <w:p w:rsidR="004A2A31" w:rsidRPr="004A2A31" w:rsidRDefault="004A2A31" w:rsidP="004A2A31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uk-UA"/>
        </w:rPr>
      </w:pPr>
      <w:r w:rsidRPr="004A2A31">
        <w:rPr>
          <w:rFonts w:ascii="Times New Roman" w:hAnsi="Times New Roman"/>
          <w:sz w:val="28"/>
          <w:szCs w:val="28"/>
          <w:lang w:eastAsia="uk-UA"/>
        </w:rPr>
        <w:t>Типовим договором оренди землі, затвердженим постановою Кабінету Міністрів України від 03.03.2004 № 220 «Про затвердження Типового договору оренди землі» визначені основні вимоги до укладання такого договору.</w:t>
      </w:r>
    </w:p>
    <w:p w:rsidR="004A2A31" w:rsidRPr="004A2A31" w:rsidRDefault="004A2A31" w:rsidP="004A2A31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  <w:lang w:eastAsia="uk-UA"/>
        </w:rPr>
      </w:pPr>
      <w:r w:rsidRPr="004A2A31">
        <w:rPr>
          <w:rFonts w:ascii="Times New Roman" w:hAnsi="Times New Roman"/>
          <w:sz w:val="28"/>
          <w:szCs w:val="28"/>
          <w:lang w:eastAsia="uk-UA"/>
        </w:rPr>
        <w:t>Відповідні форми розрахунку орендної плати за земельні ділянки державної або комунальної власності затверджені постановою Кабінету Міністрів України від 13.12.2006 № 1724 «Деякі питання оренди земель».</w:t>
      </w:r>
    </w:p>
    <w:p w:rsidR="004A2A31" w:rsidRPr="004A2A31" w:rsidRDefault="004A2A31" w:rsidP="004A2A31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  <w:lang w:eastAsia="uk-UA"/>
        </w:rPr>
      </w:pPr>
      <w:r w:rsidRPr="004A2A31">
        <w:rPr>
          <w:rFonts w:ascii="Times New Roman" w:hAnsi="Times New Roman"/>
          <w:sz w:val="28"/>
          <w:szCs w:val="28"/>
          <w:lang w:eastAsia="uk-UA"/>
        </w:rPr>
        <w:t>Таким чином, законодавством України визначено процедуру встановлення, формування та розрахунку розмірів орендної плати за землю, а додаткового регулювання цього питання з боку органів місцевого самоврядування не передбачено.</w:t>
      </w:r>
    </w:p>
    <w:p w:rsidR="00475C3C" w:rsidRPr="00F05C1A" w:rsidRDefault="00475C3C" w:rsidP="00AC7F70">
      <w:pPr>
        <w:spacing w:after="120"/>
        <w:rPr>
          <w:rFonts w:ascii="Times New Roman" w:hAnsi="Times New Roman"/>
          <w:sz w:val="28"/>
        </w:rPr>
      </w:pPr>
    </w:p>
    <w:p w:rsidR="00AC7F70" w:rsidRPr="00F05C1A" w:rsidRDefault="00AC7F70" w:rsidP="00AC7F70">
      <w:pPr>
        <w:spacing w:after="120"/>
        <w:rPr>
          <w:rFonts w:ascii="Times New Roman" w:hAnsi="Times New Roman"/>
          <w:sz w:val="28"/>
        </w:rPr>
      </w:pPr>
    </w:p>
    <w:p w:rsidR="00AC7F70" w:rsidRPr="00F05C1A" w:rsidRDefault="00AC7F70" w:rsidP="00AC7F70">
      <w:pPr>
        <w:spacing w:after="120"/>
        <w:rPr>
          <w:rFonts w:ascii="Times New Roman" w:hAnsi="Times New Roman"/>
          <w:sz w:val="28"/>
        </w:rPr>
      </w:pPr>
    </w:p>
    <w:p w:rsidR="00A933ED" w:rsidRDefault="00A933ED" w:rsidP="00A933ED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E33C70">
        <w:rPr>
          <w:b/>
          <w:bCs/>
          <w:color w:val="000000"/>
          <w:sz w:val="28"/>
          <w:szCs w:val="28"/>
          <w:lang w:val="uk-UA"/>
        </w:rPr>
        <w:t>Т.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3C70">
        <w:rPr>
          <w:b/>
          <w:bCs/>
          <w:color w:val="000000"/>
          <w:sz w:val="28"/>
          <w:szCs w:val="28"/>
          <w:lang w:val="uk-UA"/>
        </w:rPr>
        <w:t>в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3C70">
        <w:rPr>
          <w:b/>
          <w:bCs/>
          <w:color w:val="000000"/>
          <w:sz w:val="28"/>
          <w:szCs w:val="28"/>
          <w:lang w:val="uk-UA"/>
        </w:rPr>
        <w:t>.о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E33C70">
        <w:rPr>
          <w:b/>
          <w:bCs/>
          <w:color w:val="000000"/>
          <w:sz w:val="28"/>
          <w:szCs w:val="28"/>
          <w:lang w:val="uk-UA"/>
        </w:rPr>
        <w:t xml:space="preserve"> Голови Державної </w:t>
      </w:r>
    </w:p>
    <w:p w:rsidR="00A933ED" w:rsidRPr="00E33C70" w:rsidRDefault="00A933ED" w:rsidP="00A933ED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</w:t>
      </w:r>
      <w:r w:rsidRPr="00E33C70">
        <w:rPr>
          <w:b/>
          <w:bCs/>
          <w:color w:val="000000"/>
          <w:sz w:val="28"/>
          <w:szCs w:val="28"/>
          <w:lang w:val="uk-UA"/>
        </w:rPr>
        <w:t>егуляторної</w:t>
      </w:r>
      <w:r>
        <w:rPr>
          <w:b/>
          <w:bCs/>
          <w:color w:val="000000"/>
          <w:sz w:val="28"/>
          <w:szCs w:val="28"/>
          <w:lang w:val="uk-UA"/>
        </w:rPr>
        <w:t xml:space="preserve"> служби України 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 xml:space="preserve">  </w:t>
      </w:r>
      <w:r w:rsidRPr="00E33C70">
        <w:rPr>
          <w:b/>
          <w:bCs/>
          <w:color w:val="000000"/>
          <w:sz w:val="28"/>
          <w:szCs w:val="28"/>
          <w:lang w:val="uk-UA"/>
        </w:rPr>
        <w:t>             Олег МІРОШНІЧЕНКО</w:t>
      </w: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4A2A31" w:rsidRDefault="004A2A31" w:rsidP="00A933ED">
      <w:pPr>
        <w:rPr>
          <w:rFonts w:ascii="Calibri" w:hAnsi="Calibri"/>
          <w:sz w:val="16"/>
          <w:szCs w:val="16"/>
        </w:rPr>
      </w:pPr>
    </w:p>
    <w:p w:rsidR="004A2A31" w:rsidRDefault="004A2A31" w:rsidP="00A933ED">
      <w:pPr>
        <w:rPr>
          <w:rFonts w:ascii="Calibri" w:hAnsi="Calibri"/>
          <w:sz w:val="16"/>
          <w:szCs w:val="16"/>
        </w:rPr>
      </w:pPr>
      <w:bookmarkStart w:id="4" w:name="_GoBack"/>
      <w:bookmarkEnd w:id="4"/>
    </w:p>
    <w:p w:rsidR="00AC7F70" w:rsidRPr="004A2A31" w:rsidRDefault="00A933ED" w:rsidP="004A2A31">
      <w:pPr>
        <w:pStyle w:val="1"/>
        <w:spacing w:after="0" w:line="240" w:lineRule="auto"/>
        <w:ind w:left="0"/>
        <w:jc w:val="both"/>
      </w:pPr>
      <w:r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О. С</w:t>
      </w:r>
      <w:r w:rsidRPr="00F1314D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авчук</w:t>
      </w:r>
      <w:r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 </w:t>
      </w:r>
      <w:r w:rsidRPr="00BE3622">
        <w:rPr>
          <w:rFonts w:ascii="Times New Roman" w:hAnsi="Times New Roman"/>
          <w:sz w:val="16"/>
          <w:szCs w:val="16"/>
          <w:lang w:val="uk-UA"/>
        </w:rPr>
        <w:t>06</w:t>
      </w:r>
      <w:r w:rsidRPr="00F1314D">
        <w:rPr>
          <w:rFonts w:ascii="Times New Roman" w:hAnsi="Times New Roman"/>
          <w:sz w:val="16"/>
          <w:szCs w:val="16"/>
          <w:lang w:val="uk-UA"/>
        </w:rPr>
        <w:t>767 331 68</w:t>
      </w:r>
    </w:p>
    <w:sectPr w:rsidR="00AC7F70" w:rsidRPr="004A2A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70"/>
    <w:rsid w:val="001173C4"/>
    <w:rsid w:val="00190246"/>
    <w:rsid w:val="00470DB0"/>
    <w:rsid w:val="00475C3C"/>
    <w:rsid w:val="004A2A31"/>
    <w:rsid w:val="008055D8"/>
    <w:rsid w:val="00A933ED"/>
    <w:rsid w:val="00A9767E"/>
    <w:rsid w:val="00A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2677"/>
  <w15:chartTrackingRefBased/>
  <w15:docId w15:val="{E64696C7-405B-4118-ACB1-1023FFB9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F7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C7F70"/>
    <w:pPr>
      <w:spacing w:before="120"/>
      <w:ind w:firstLine="567"/>
    </w:pPr>
  </w:style>
  <w:style w:type="character" w:styleId="a4">
    <w:name w:val="Hyperlink"/>
    <w:rsid w:val="00AC7F70"/>
    <w:rPr>
      <w:color w:val="0000FF"/>
      <w:u w:val="single"/>
    </w:rPr>
  </w:style>
  <w:style w:type="paragraph" w:styleId="a5">
    <w:name w:val="Normal (Web)"/>
    <w:basedOn w:val="a"/>
    <w:uiPriority w:val="99"/>
    <w:rsid w:val="00AC7F7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Абзац списку1"/>
    <w:basedOn w:val="a"/>
    <w:qFormat/>
    <w:rsid w:val="00A933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0">
    <w:name w:val="Стиль1"/>
    <w:basedOn w:val="a"/>
    <w:rsid w:val="00475C3C"/>
    <w:pPr>
      <w:suppressAutoHyphens/>
    </w:pPr>
    <w:rPr>
      <w:rFonts w:ascii="Times New Roman" w:eastAsia="Calibri" w:hAnsi="Times New Roman"/>
      <w:sz w:val="24"/>
      <w:szCs w:val="22"/>
      <w:lang w:eastAsia="zh-CN"/>
    </w:rPr>
  </w:style>
  <w:style w:type="paragraph" w:customStyle="1" w:styleId="11">
    <w:name w:val="Без интервала1"/>
    <w:rsid w:val="00475C3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110;nform@dkrp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2837</Words>
  <Characters>1618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Клівчуцька</dc:creator>
  <cp:keywords/>
  <dc:description/>
  <cp:lastModifiedBy>Користувач Windows</cp:lastModifiedBy>
  <cp:revision>3</cp:revision>
  <dcterms:created xsi:type="dcterms:W3CDTF">2020-07-10T03:36:00Z</dcterms:created>
  <dcterms:modified xsi:type="dcterms:W3CDTF">2020-07-13T12:28:00Z</dcterms:modified>
</cp:coreProperties>
</file>