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1A8B66" w14:textId="77777777" w:rsidR="008111F3" w:rsidRPr="00CA136B" w:rsidRDefault="008111F3" w:rsidP="008111F3">
      <w:pPr>
        <w:pStyle w:val="1"/>
        <w:tabs>
          <w:tab w:val="left" w:pos="1260"/>
        </w:tabs>
        <w:ind w:left="10680"/>
        <w:rPr>
          <w:szCs w:val="28"/>
        </w:rPr>
      </w:pPr>
      <w:r w:rsidRPr="00CA136B">
        <w:rPr>
          <w:szCs w:val="28"/>
        </w:rPr>
        <w:t>ЗАТВЕРДЖЕНО</w:t>
      </w:r>
    </w:p>
    <w:p w14:paraId="3D62A50B" w14:textId="77777777" w:rsidR="008111F3" w:rsidRPr="00CA136B" w:rsidRDefault="008111F3" w:rsidP="008111F3">
      <w:pPr>
        <w:pStyle w:val="1"/>
        <w:tabs>
          <w:tab w:val="left" w:pos="1260"/>
        </w:tabs>
        <w:ind w:left="10680"/>
        <w:rPr>
          <w:szCs w:val="28"/>
        </w:rPr>
      </w:pPr>
      <w:r w:rsidRPr="00CA136B">
        <w:rPr>
          <w:szCs w:val="28"/>
        </w:rPr>
        <w:t>Наказ Державної регуляторної служби України</w:t>
      </w:r>
    </w:p>
    <w:p w14:paraId="0C625A6F" w14:textId="0AEA5945" w:rsidR="008111F3" w:rsidRPr="00CA136B" w:rsidRDefault="00E93CB1" w:rsidP="008111F3">
      <w:pPr>
        <w:pStyle w:val="1"/>
        <w:tabs>
          <w:tab w:val="left" w:pos="1260"/>
        </w:tabs>
        <w:ind w:left="10680"/>
        <w:rPr>
          <w:szCs w:val="28"/>
        </w:rPr>
      </w:pPr>
      <w:r w:rsidRPr="00CA136B">
        <w:rPr>
          <w:szCs w:val="28"/>
        </w:rPr>
        <w:t>в</w:t>
      </w:r>
      <w:r w:rsidR="008111F3" w:rsidRPr="00CA136B">
        <w:rPr>
          <w:szCs w:val="28"/>
        </w:rPr>
        <w:t>ід</w:t>
      </w:r>
      <w:r w:rsidRPr="00CA136B">
        <w:rPr>
          <w:szCs w:val="28"/>
        </w:rPr>
        <w:t xml:space="preserve"> </w:t>
      </w:r>
      <w:r w:rsidR="00123A5D">
        <w:rPr>
          <w:szCs w:val="28"/>
        </w:rPr>
        <w:t xml:space="preserve"> </w:t>
      </w:r>
      <w:r w:rsidR="003A1B4C">
        <w:rPr>
          <w:szCs w:val="28"/>
        </w:rPr>
        <w:t>07</w:t>
      </w:r>
      <w:r w:rsidR="008111F3" w:rsidRPr="00CA136B">
        <w:rPr>
          <w:szCs w:val="28"/>
        </w:rPr>
        <w:t>.0</w:t>
      </w:r>
      <w:r w:rsidR="0026711C">
        <w:rPr>
          <w:szCs w:val="28"/>
        </w:rPr>
        <w:t>4</w:t>
      </w:r>
      <w:r w:rsidR="008111F3" w:rsidRPr="00CA136B">
        <w:rPr>
          <w:szCs w:val="28"/>
        </w:rPr>
        <w:t>.202</w:t>
      </w:r>
      <w:r w:rsidR="00B351F0" w:rsidRPr="00CA136B">
        <w:rPr>
          <w:szCs w:val="28"/>
        </w:rPr>
        <w:t>1</w:t>
      </w:r>
      <w:r w:rsidR="008111F3" w:rsidRPr="00CA136B">
        <w:rPr>
          <w:szCs w:val="28"/>
        </w:rPr>
        <w:t xml:space="preserve"> № </w:t>
      </w:r>
      <w:r w:rsidR="003A1B4C">
        <w:rPr>
          <w:szCs w:val="28"/>
        </w:rPr>
        <w:t>103</w:t>
      </w:r>
      <w:r w:rsidR="008111F3" w:rsidRPr="00CA136B">
        <w:rPr>
          <w:szCs w:val="28"/>
        </w:rPr>
        <w:t>-к</w:t>
      </w:r>
    </w:p>
    <w:p w14:paraId="34341A15" w14:textId="77777777" w:rsidR="008D48B1" w:rsidRPr="00CA136B" w:rsidRDefault="008D48B1" w:rsidP="008D48B1">
      <w:pPr>
        <w:pStyle w:val="1"/>
        <w:tabs>
          <w:tab w:val="left" w:pos="1260"/>
        </w:tabs>
        <w:ind w:left="10680"/>
        <w:rPr>
          <w:szCs w:val="28"/>
        </w:rPr>
      </w:pPr>
    </w:p>
    <w:p w14:paraId="2A80F328" w14:textId="293144A7" w:rsidR="00E34F77" w:rsidRPr="00CA136B" w:rsidRDefault="00E34F77" w:rsidP="00E34F77">
      <w:pPr>
        <w:tabs>
          <w:tab w:val="left" w:pos="5020"/>
        </w:tabs>
        <w:jc w:val="center"/>
        <w:rPr>
          <w:sz w:val="28"/>
          <w:szCs w:val="28"/>
        </w:rPr>
      </w:pPr>
      <w:r w:rsidRPr="00CA136B">
        <w:rPr>
          <w:rStyle w:val="rvts15"/>
          <w:sz w:val="28"/>
          <w:szCs w:val="28"/>
        </w:rPr>
        <w:t xml:space="preserve">УМОВИ </w:t>
      </w:r>
      <w:r w:rsidRPr="00CA136B">
        <w:rPr>
          <w:sz w:val="28"/>
          <w:szCs w:val="28"/>
        </w:rPr>
        <w:br/>
        <w:t>проведення конкурсу на зайняття вакантної посади державної служби категорії «</w:t>
      </w:r>
      <w:r w:rsidR="0026711C">
        <w:rPr>
          <w:sz w:val="28"/>
          <w:szCs w:val="28"/>
        </w:rPr>
        <w:t>В</w:t>
      </w:r>
      <w:r w:rsidRPr="00CA136B">
        <w:rPr>
          <w:sz w:val="28"/>
          <w:szCs w:val="28"/>
        </w:rPr>
        <w:t xml:space="preserve">» - </w:t>
      </w:r>
      <w:r w:rsidR="0026711C">
        <w:rPr>
          <w:sz w:val="28"/>
          <w:szCs w:val="28"/>
        </w:rPr>
        <w:t xml:space="preserve">головного спеціаліста </w:t>
      </w:r>
      <w:r w:rsidR="005E3E76" w:rsidRPr="005E3E76">
        <w:rPr>
          <w:sz w:val="28"/>
          <w:szCs w:val="28"/>
        </w:rPr>
        <w:t>Відділу управління майном і контролю за його використанням та державних закупівель</w:t>
      </w:r>
      <w:r w:rsidR="005E3E76">
        <w:rPr>
          <w:sz w:val="28"/>
          <w:szCs w:val="28"/>
        </w:rPr>
        <w:t xml:space="preserve"> </w:t>
      </w:r>
      <w:r w:rsidRPr="00CA136B">
        <w:rPr>
          <w:sz w:val="28"/>
          <w:szCs w:val="28"/>
        </w:rPr>
        <w:t>Державної регуляторної служби України</w:t>
      </w:r>
    </w:p>
    <w:p w14:paraId="2FFCFC15" w14:textId="77777777" w:rsidR="009403DC" w:rsidRPr="00CA136B" w:rsidRDefault="009403DC" w:rsidP="00C87C4D">
      <w:pPr>
        <w:tabs>
          <w:tab w:val="left" w:pos="5020"/>
        </w:tabs>
        <w:jc w:val="center"/>
        <w:rPr>
          <w:sz w:val="28"/>
          <w:szCs w:val="28"/>
        </w:rPr>
      </w:pPr>
    </w:p>
    <w:tbl>
      <w:tblPr>
        <w:tblW w:w="15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
        <w:gridCol w:w="4734"/>
        <w:gridCol w:w="10080"/>
      </w:tblGrid>
      <w:tr w:rsidR="00E65DE7" w:rsidRPr="00CA136B" w14:paraId="430F7EF6" w14:textId="77777777" w:rsidTr="00B51EB9">
        <w:tc>
          <w:tcPr>
            <w:tcW w:w="15348" w:type="dxa"/>
            <w:gridSpan w:val="3"/>
          </w:tcPr>
          <w:p w14:paraId="175F6E19" w14:textId="77777777" w:rsidR="00E65DE7" w:rsidRPr="00CA136B" w:rsidRDefault="00E65DE7" w:rsidP="00B51EB9">
            <w:pPr>
              <w:jc w:val="center"/>
              <w:rPr>
                <w:sz w:val="28"/>
                <w:szCs w:val="28"/>
              </w:rPr>
            </w:pPr>
            <w:r w:rsidRPr="00CA136B">
              <w:rPr>
                <w:sz w:val="28"/>
                <w:szCs w:val="28"/>
              </w:rPr>
              <w:t>Загальні умови</w:t>
            </w:r>
          </w:p>
        </w:tc>
      </w:tr>
      <w:tr w:rsidR="00F016C5" w:rsidRPr="00CA136B" w14:paraId="57FED225" w14:textId="77777777" w:rsidTr="00B51EB9">
        <w:tc>
          <w:tcPr>
            <w:tcW w:w="5268" w:type="dxa"/>
            <w:gridSpan w:val="2"/>
            <w:vAlign w:val="center"/>
          </w:tcPr>
          <w:p w14:paraId="448680F4" w14:textId="77777777" w:rsidR="00F016C5" w:rsidRPr="00CA136B" w:rsidRDefault="00F016C5" w:rsidP="00F016C5">
            <w:pPr>
              <w:rPr>
                <w:sz w:val="28"/>
                <w:szCs w:val="28"/>
              </w:rPr>
            </w:pPr>
            <w:r w:rsidRPr="00CA136B">
              <w:rPr>
                <w:sz w:val="28"/>
                <w:szCs w:val="28"/>
              </w:rPr>
              <w:t>Посадові обов’язки</w:t>
            </w:r>
          </w:p>
          <w:p w14:paraId="770DE575" w14:textId="77777777" w:rsidR="00F016C5" w:rsidRPr="00CA136B" w:rsidRDefault="00F016C5" w:rsidP="00F016C5">
            <w:pPr>
              <w:rPr>
                <w:sz w:val="28"/>
                <w:szCs w:val="28"/>
              </w:rPr>
            </w:pPr>
          </w:p>
        </w:tc>
        <w:tc>
          <w:tcPr>
            <w:tcW w:w="10080" w:type="dxa"/>
          </w:tcPr>
          <w:p w14:paraId="60AD2386" w14:textId="77777777" w:rsidR="002A1D92" w:rsidRPr="002A1D92" w:rsidRDefault="002A1D92" w:rsidP="00902B40">
            <w:pPr>
              <w:pStyle w:val="a6"/>
              <w:spacing w:before="0" w:beforeAutospacing="0" w:after="0" w:afterAutospacing="0"/>
              <w:jc w:val="both"/>
              <w:rPr>
                <w:sz w:val="28"/>
                <w:szCs w:val="28"/>
                <w:lang w:val="uk-UA"/>
              </w:rPr>
            </w:pPr>
            <w:r w:rsidRPr="002A1D92">
              <w:rPr>
                <w:sz w:val="28"/>
                <w:szCs w:val="28"/>
                <w:lang w:val="uk-UA"/>
              </w:rPr>
              <w:t>1. Організація та функціональне забезпечення виконання ДРС повноважень відповідно до Закону України «Про управління об’єктами державної власності» (облік об’єктів державної власності, що перебувають в управлінні ДРС, здійснення контролю за ефективним використанням та збереженням таких об’єктів, виявлення державного майна, яке тимчасово не використовується та підготовка пропозицій щодо умов його подальшого використання тощо).</w:t>
            </w:r>
          </w:p>
          <w:p w14:paraId="6D38AC7C" w14:textId="77777777" w:rsidR="002A1D92" w:rsidRPr="002A1D92" w:rsidRDefault="002A1D92" w:rsidP="00902B40">
            <w:pPr>
              <w:pStyle w:val="a6"/>
              <w:spacing w:before="0" w:beforeAutospacing="0" w:after="0" w:afterAutospacing="0"/>
              <w:jc w:val="both"/>
              <w:rPr>
                <w:sz w:val="28"/>
                <w:szCs w:val="28"/>
                <w:lang w:val="uk-UA"/>
              </w:rPr>
            </w:pPr>
            <w:r w:rsidRPr="002A1D92">
              <w:rPr>
                <w:sz w:val="28"/>
                <w:szCs w:val="28"/>
                <w:lang w:val="uk-UA"/>
              </w:rPr>
              <w:t>2. Опрацювання матеріалів щодо надання ДРС згоди на оренду державного майна, що належить до сфери управління ДРС, пропозицій щодо умов договору оренди, які мають забезпечувати ефективне використання орендованого майна, розгляд інших питань стосовно майнових (в т.ч. орендних та ін.) відносин щодо державного майна сфери управління ДРС.</w:t>
            </w:r>
          </w:p>
          <w:p w14:paraId="323E04F6" w14:textId="77777777" w:rsidR="002A1D92" w:rsidRPr="002A1D92" w:rsidRDefault="002A1D92" w:rsidP="00902B40">
            <w:pPr>
              <w:pStyle w:val="a6"/>
              <w:spacing w:before="0" w:beforeAutospacing="0" w:after="0" w:afterAutospacing="0"/>
              <w:jc w:val="both"/>
              <w:rPr>
                <w:sz w:val="28"/>
                <w:szCs w:val="28"/>
                <w:lang w:val="uk-UA"/>
              </w:rPr>
            </w:pPr>
            <w:r w:rsidRPr="002A1D92">
              <w:rPr>
                <w:sz w:val="28"/>
                <w:szCs w:val="28"/>
                <w:lang w:val="uk-UA"/>
              </w:rPr>
              <w:t>3. В</w:t>
            </w:r>
            <w:r w:rsidRPr="002A1D92">
              <w:rPr>
                <w:spacing w:val="-3"/>
                <w:sz w:val="28"/>
                <w:szCs w:val="28"/>
                <w:lang w:val="uk-UA"/>
              </w:rPr>
              <w:t>иконання функцій відповідальної особи згідно з Положенням про відповідальну особу за організацію закупівель, вартість яких не перевищує 50 тисяч гривень у ДРС.</w:t>
            </w:r>
          </w:p>
          <w:p w14:paraId="10512B36" w14:textId="77777777" w:rsidR="002A1D92" w:rsidRPr="002A1D92" w:rsidRDefault="002A1D92" w:rsidP="00902B40">
            <w:pPr>
              <w:pStyle w:val="a6"/>
              <w:spacing w:before="0" w:beforeAutospacing="0" w:after="0" w:afterAutospacing="0"/>
              <w:jc w:val="both"/>
              <w:rPr>
                <w:sz w:val="28"/>
                <w:szCs w:val="28"/>
                <w:lang w:val="uk-UA"/>
              </w:rPr>
            </w:pPr>
            <w:r w:rsidRPr="002A1D92">
              <w:rPr>
                <w:sz w:val="28"/>
                <w:szCs w:val="28"/>
                <w:lang w:val="uk-UA"/>
              </w:rPr>
              <w:t>4. Підготовка в межах компетенції пропозицій щодо бюджету наступного року; підготовка проектів господарських договорів, стороною яких є ДРС, участь в опрацюванні та погодженні інших договорів, що стосуються напряму діяльності Відділу.</w:t>
            </w:r>
          </w:p>
          <w:p w14:paraId="14F361EE" w14:textId="77777777" w:rsidR="002A1D92" w:rsidRPr="002A1D92" w:rsidRDefault="002A1D92" w:rsidP="00902B40">
            <w:pPr>
              <w:pStyle w:val="a6"/>
              <w:spacing w:before="0" w:beforeAutospacing="0" w:after="0" w:afterAutospacing="0"/>
              <w:jc w:val="both"/>
              <w:rPr>
                <w:sz w:val="28"/>
                <w:szCs w:val="28"/>
                <w:lang w:val="uk-UA"/>
              </w:rPr>
            </w:pPr>
            <w:r w:rsidRPr="002A1D92">
              <w:rPr>
                <w:sz w:val="28"/>
                <w:szCs w:val="28"/>
                <w:lang w:val="uk-UA"/>
              </w:rPr>
              <w:t>5. Здійснення контролю за дотриманням правил експлуатації та переміщенням матеріальних цінностей та участь в інвентаризації матеріальних цінностей ДРС</w:t>
            </w:r>
          </w:p>
          <w:p w14:paraId="58009A7C" w14:textId="77777777" w:rsidR="002A1D92" w:rsidRPr="002A1D92" w:rsidRDefault="002A1D92" w:rsidP="00902B40">
            <w:pPr>
              <w:pStyle w:val="a6"/>
              <w:spacing w:before="0" w:beforeAutospacing="0" w:after="0" w:afterAutospacing="0"/>
              <w:jc w:val="both"/>
              <w:rPr>
                <w:sz w:val="28"/>
                <w:szCs w:val="28"/>
                <w:lang w:val="uk-UA"/>
              </w:rPr>
            </w:pPr>
            <w:r w:rsidRPr="002A1D92">
              <w:rPr>
                <w:sz w:val="28"/>
                <w:szCs w:val="28"/>
                <w:lang w:val="uk-UA"/>
              </w:rPr>
              <w:lastRenderedPageBreak/>
              <w:t>6. Організація матеріально-технічного забезпечення ДРС (апарату та територіальних органів), контроль за наявністю та рухом майна, цільовим використанням матеріальних ресурсів.</w:t>
            </w:r>
          </w:p>
          <w:p w14:paraId="2A337BA3" w14:textId="77777777" w:rsidR="002A1D92" w:rsidRPr="002A1D92" w:rsidRDefault="002A1D92" w:rsidP="00902B40">
            <w:pPr>
              <w:pStyle w:val="a6"/>
              <w:spacing w:before="0" w:beforeAutospacing="0" w:after="0" w:afterAutospacing="0"/>
              <w:jc w:val="both"/>
              <w:rPr>
                <w:sz w:val="28"/>
                <w:szCs w:val="28"/>
                <w:lang w:val="uk-UA"/>
              </w:rPr>
            </w:pPr>
            <w:r w:rsidRPr="002A1D92">
              <w:rPr>
                <w:sz w:val="28"/>
                <w:szCs w:val="28"/>
                <w:lang w:val="uk-UA"/>
              </w:rPr>
              <w:t>7. Своєчасне та якісне виконання та зняття з контролю документів, які знаходяться на виконанні; візування їх як виконавець.</w:t>
            </w:r>
          </w:p>
          <w:p w14:paraId="141AE7F8" w14:textId="77777777" w:rsidR="002A1D92" w:rsidRPr="002A1D92" w:rsidRDefault="002A1D92" w:rsidP="00902B40">
            <w:pPr>
              <w:pStyle w:val="a6"/>
              <w:spacing w:before="0" w:beforeAutospacing="0" w:after="0" w:afterAutospacing="0"/>
              <w:jc w:val="both"/>
              <w:rPr>
                <w:sz w:val="28"/>
                <w:szCs w:val="28"/>
                <w:lang w:val="uk-UA"/>
              </w:rPr>
            </w:pPr>
            <w:r w:rsidRPr="002A1D92">
              <w:rPr>
                <w:sz w:val="28"/>
                <w:szCs w:val="28"/>
                <w:lang w:val="uk-UA"/>
              </w:rPr>
              <w:t xml:space="preserve">8. </w:t>
            </w:r>
            <w:r w:rsidRPr="002A1D92">
              <w:rPr>
                <w:spacing w:val="-1"/>
                <w:sz w:val="28"/>
                <w:szCs w:val="28"/>
                <w:lang w:val="uk-UA"/>
              </w:rPr>
              <w:t>Узагальнення в межах компетенції практики застосування законодавства, участь у розробці пропозицій щодо вдосконалення законодавчих актів, актів Президента України, Кабінету Міністрів України.</w:t>
            </w:r>
          </w:p>
          <w:p w14:paraId="6741E112" w14:textId="77777777" w:rsidR="002A1D92" w:rsidRPr="002A1D92" w:rsidRDefault="002A1D92" w:rsidP="00902B40">
            <w:pPr>
              <w:pStyle w:val="a6"/>
              <w:spacing w:before="0" w:beforeAutospacing="0" w:after="0" w:afterAutospacing="0"/>
              <w:jc w:val="both"/>
              <w:rPr>
                <w:sz w:val="28"/>
                <w:szCs w:val="28"/>
                <w:lang w:val="uk-UA"/>
              </w:rPr>
            </w:pPr>
            <w:r w:rsidRPr="002A1D92">
              <w:rPr>
                <w:sz w:val="28"/>
                <w:szCs w:val="28"/>
                <w:lang w:val="uk-UA"/>
              </w:rPr>
              <w:t>9. У разі необхідності вжиття в межах компетенції інших заходів, передбачених законодавством, необхідних для належного виконання завдань Відділу та забезпечення законності в діяльності ДРС.</w:t>
            </w:r>
          </w:p>
          <w:p w14:paraId="2DEF7F99" w14:textId="1F43C491" w:rsidR="00F016C5" w:rsidRPr="008E752A" w:rsidRDefault="002A1D92" w:rsidP="008E752A">
            <w:pPr>
              <w:pStyle w:val="a6"/>
              <w:spacing w:before="0" w:beforeAutospacing="0" w:after="0" w:afterAutospacing="0"/>
              <w:jc w:val="both"/>
              <w:rPr>
                <w:sz w:val="28"/>
                <w:szCs w:val="28"/>
                <w:lang w:val="uk-UA"/>
              </w:rPr>
            </w:pPr>
            <w:r w:rsidRPr="002A1D92">
              <w:rPr>
                <w:sz w:val="28"/>
                <w:szCs w:val="28"/>
                <w:lang w:val="uk-UA"/>
              </w:rPr>
              <w:t>10. Забезпечення організації діловодства у Відділі. Формування, ведення та збереження документів, які знаходяться в роботі, на безпосередньому виконанні, згідно з вимогами діловодства.</w:t>
            </w:r>
          </w:p>
        </w:tc>
      </w:tr>
      <w:tr w:rsidR="00F016C5" w:rsidRPr="00CA136B" w14:paraId="76087ABF" w14:textId="77777777" w:rsidTr="00B51EB9">
        <w:tc>
          <w:tcPr>
            <w:tcW w:w="5268" w:type="dxa"/>
            <w:gridSpan w:val="2"/>
          </w:tcPr>
          <w:p w14:paraId="65D0ACCE" w14:textId="77777777" w:rsidR="00F016C5" w:rsidRPr="00CA136B" w:rsidRDefault="00F016C5" w:rsidP="00F016C5">
            <w:pPr>
              <w:rPr>
                <w:sz w:val="28"/>
                <w:szCs w:val="28"/>
              </w:rPr>
            </w:pPr>
            <w:r w:rsidRPr="00CA136B">
              <w:rPr>
                <w:sz w:val="28"/>
                <w:szCs w:val="28"/>
              </w:rPr>
              <w:lastRenderedPageBreak/>
              <w:t>Умови оплати праці</w:t>
            </w:r>
          </w:p>
        </w:tc>
        <w:tc>
          <w:tcPr>
            <w:tcW w:w="10080" w:type="dxa"/>
          </w:tcPr>
          <w:p w14:paraId="5780FBFA" w14:textId="23FB2852" w:rsidR="00F016C5" w:rsidRPr="00CA136B" w:rsidRDefault="00F016C5" w:rsidP="00F016C5">
            <w:pPr>
              <w:tabs>
                <w:tab w:val="left" w:pos="5020"/>
              </w:tabs>
              <w:jc w:val="both"/>
              <w:rPr>
                <w:sz w:val="28"/>
                <w:szCs w:val="28"/>
              </w:rPr>
            </w:pPr>
            <w:r w:rsidRPr="00CA136B">
              <w:rPr>
                <w:sz w:val="28"/>
                <w:szCs w:val="28"/>
              </w:rPr>
              <w:t xml:space="preserve">- посадовий оклад – </w:t>
            </w:r>
            <w:r w:rsidR="00123A5D">
              <w:rPr>
                <w:sz w:val="28"/>
                <w:szCs w:val="28"/>
              </w:rPr>
              <w:t>8</w:t>
            </w:r>
            <w:r w:rsidR="005E3E76">
              <w:rPr>
                <w:sz w:val="28"/>
                <w:szCs w:val="28"/>
              </w:rPr>
              <w:t>5</w:t>
            </w:r>
            <w:r w:rsidRPr="00CA136B">
              <w:rPr>
                <w:sz w:val="28"/>
                <w:szCs w:val="28"/>
              </w:rPr>
              <w:t>00,00 грн.,</w:t>
            </w:r>
          </w:p>
          <w:p w14:paraId="0A4F8D73" w14:textId="77777777" w:rsidR="00F016C5" w:rsidRPr="00CA136B" w:rsidRDefault="00F016C5" w:rsidP="00F016C5">
            <w:pPr>
              <w:tabs>
                <w:tab w:val="left" w:pos="5020"/>
              </w:tabs>
              <w:jc w:val="both"/>
              <w:rPr>
                <w:sz w:val="28"/>
                <w:szCs w:val="28"/>
              </w:rPr>
            </w:pPr>
            <w:r w:rsidRPr="00CA136B">
              <w:rPr>
                <w:sz w:val="28"/>
                <w:szCs w:val="28"/>
              </w:rPr>
              <w:t>- надбавка до посадового окладу за ранг відповідно до постанови КМУ                            від 18.01.2017 № 15;</w:t>
            </w:r>
          </w:p>
          <w:p w14:paraId="28F23046" w14:textId="77777777" w:rsidR="00F016C5" w:rsidRPr="00CA136B" w:rsidRDefault="00F016C5" w:rsidP="00F016C5">
            <w:pPr>
              <w:tabs>
                <w:tab w:val="left" w:pos="5020"/>
              </w:tabs>
              <w:jc w:val="both"/>
              <w:rPr>
                <w:sz w:val="28"/>
                <w:szCs w:val="28"/>
              </w:rPr>
            </w:pPr>
            <w:r w:rsidRPr="00CA136B">
              <w:rPr>
                <w:sz w:val="28"/>
                <w:szCs w:val="28"/>
              </w:rPr>
              <w:t>- надбавки та доплати (відповідно до статті 52 Закону України «Про державну службу»),</w:t>
            </w:r>
          </w:p>
          <w:p w14:paraId="287D9D4E" w14:textId="6E32A972" w:rsidR="00F016C5" w:rsidRPr="00CA136B" w:rsidRDefault="00F016C5" w:rsidP="00F016C5">
            <w:pPr>
              <w:tabs>
                <w:tab w:val="left" w:pos="5020"/>
              </w:tabs>
              <w:jc w:val="both"/>
              <w:rPr>
                <w:sz w:val="28"/>
                <w:szCs w:val="28"/>
              </w:rPr>
            </w:pPr>
            <w:r w:rsidRPr="00CA136B">
              <w:rPr>
                <w:sz w:val="28"/>
                <w:szCs w:val="28"/>
              </w:rPr>
              <w:t>- інші виплати, передбачені законодавством.</w:t>
            </w:r>
          </w:p>
        </w:tc>
      </w:tr>
      <w:tr w:rsidR="00F016C5" w:rsidRPr="00CA136B" w14:paraId="0E3C2161" w14:textId="77777777" w:rsidTr="00B51EB9">
        <w:tc>
          <w:tcPr>
            <w:tcW w:w="5268" w:type="dxa"/>
            <w:gridSpan w:val="2"/>
          </w:tcPr>
          <w:p w14:paraId="3E59E12E" w14:textId="77777777" w:rsidR="00F016C5" w:rsidRPr="00CA136B" w:rsidRDefault="00F016C5" w:rsidP="00F016C5">
            <w:pPr>
              <w:rPr>
                <w:sz w:val="28"/>
                <w:szCs w:val="28"/>
              </w:rPr>
            </w:pPr>
            <w:r w:rsidRPr="00CA136B">
              <w:rPr>
                <w:sz w:val="28"/>
                <w:szCs w:val="28"/>
              </w:rPr>
              <w:t>Інформація про строковість чи безстроковість призначення на посаду</w:t>
            </w:r>
          </w:p>
        </w:tc>
        <w:tc>
          <w:tcPr>
            <w:tcW w:w="10080" w:type="dxa"/>
          </w:tcPr>
          <w:p w14:paraId="0561E27D" w14:textId="1E4DC8CE" w:rsidR="00F016C5" w:rsidRDefault="00B80F75" w:rsidP="00F016C5">
            <w:pPr>
              <w:pStyle w:val="rvps14"/>
              <w:spacing w:before="0" w:beforeAutospacing="0" w:after="0" w:afterAutospacing="0"/>
              <w:rPr>
                <w:sz w:val="28"/>
                <w:szCs w:val="28"/>
              </w:rPr>
            </w:pPr>
            <w:r>
              <w:rPr>
                <w:sz w:val="28"/>
                <w:szCs w:val="28"/>
              </w:rPr>
              <w:t>б</w:t>
            </w:r>
            <w:r w:rsidR="00F016C5" w:rsidRPr="00CA136B">
              <w:rPr>
                <w:sz w:val="28"/>
                <w:szCs w:val="28"/>
              </w:rPr>
              <w:t>езстроково</w:t>
            </w:r>
          </w:p>
          <w:p w14:paraId="0DA5419F" w14:textId="77777777" w:rsidR="00B80F75" w:rsidRPr="00B80F75" w:rsidRDefault="00B80F75" w:rsidP="00F016C5">
            <w:pPr>
              <w:pStyle w:val="rvps14"/>
              <w:spacing w:before="0" w:beforeAutospacing="0" w:after="0" w:afterAutospacing="0"/>
            </w:pPr>
          </w:p>
          <w:p w14:paraId="19207BDA" w14:textId="43FEFBD0" w:rsidR="00B80F75" w:rsidRPr="00CA136B" w:rsidRDefault="00B80F75" w:rsidP="00F016C5">
            <w:pPr>
              <w:pStyle w:val="rvps14"/>
              <w:spacing w:before="0" w:beforeAutospacing="0" w:after="0" w:afterAutospacing="0"/>
              <w:rPr>
                <w:rStyle w:val="rvts15"/>
                <w:sz w:val="28"/>
                <w:szCs w:val="28"/>
              </w:rPr>
            </w:pPr>
            <w:r w:rsidRPr="00B80F75">
              <w:rPr>
                <w:sz w:val="28"/>
                <w:szCs w:val="28"/>
              </w:rPr>
              <w:t>строк призначення особи, яка досягла 65-річного віку, становить один рік з правом повторного призначення без обов’язкового проведення конкурсу щороку</w:t>
            </w:r>
          </w:p>
        </w:tc>
      </w:tr>
      <w:tr w:rsidR="00F016C5" w:rsidRPr="00CA136B" w14:paraId="35756E2F" w14:textId="77777777" w:rsidTr="00B51EB9">
        <w:tc>
          <w:tcPr>
            <w:tcW w:w="5268" w:type="dxa"/>
            <w:gridSpan w:val="2"/>
          </w:tcPr>
          <w:p w14:paraId="33D94F25" w14:textId="77777777" w:rsidR="00F016C5" w:rsidRPr="00CA136B" w:rsidRDefault="00F016C5" w:rsidP="00F016C5">
            <w:pPr>
              <w:spacing w:line="254" w:lineRule="auto"/>
              <w:rPr>
                <w:sz w:val="28"/>
                <w:szCs w:val="28"/>
              </w:rPr>
            </w:pPr>
            <w:r w:rsidRPr="00CA136B">
              <w:rPr>
                <w:sz w:val="28"/>
                <w:szCs w:val="28"/>
              </w:rPr>
              <w:t>Перелік інформації, необхідної для участі в конкурсі, та строк її подання</w:t>
            </w:r>
          </w:p>
        </w:tc>
        <w:tc>
          <w:tcPr>
            <w:tcW w:w="10080" w:type="dxa"/>
          </w:tcPr>
          <w:p w14:paraId="74D58FB1" w14:textId="4EE1A651" w:rsidR="00F016C5" w:rsidRPr="00CA136B" w:rsidRDefault="00F016C5" w:rsidP="00F016C5">
            <w:pPr>
              <w:pStyle w:val="af3"/>
              <w:spacing w:line="254" w:lineRule="auto"/>
              <w:ind w:right="-1"/>
              <w:jc w:val="both"/>
              <w:rPr>
                <w:rFonts w:ascii="Times New Roman" w:hAnsi="Times New Roman"/>
                <w:sz w:val="28"/>
                <w:szCs w:val="28"/>
              </w:rPr>
            </w:pPr>
            <w:r w:rsidRPr="00CA136B">
              <w:rPr>
                <w:rFonts w:ascii="Times New Roman" w:hAnsi="Times New Roman"/>
                <w:sz w:val="28"/>
                <w:szCs w:val="28"/>
              </w:rPr>
              <w:t>Особа, яка бажає взяти участь у конкурсі, подає конкурсній комісії ДРС через Єдиний портал вакансій державної служби таку інформацію:</w:t>
            </w:r>
          </w:p>
          <w:p w14:paraId="32BE0E2B" w14:textId="39BBCDDE" w:rsidR="00F016C5" w:rsidRPr="00CA136B" w:rsidRDefault="00F016C5" w:rsidP="00F016C5">
            <w:pPr>
              <w:pStyle w:val="af3"/>
              <w:spacing w:line="254" w:lineRule="auto"/>
              <w:ind w:right="-1"/>
              <w:jc w:val="both"/>
              <w:rPr>
                <w:rFonts w:ascii="Times New Roman" w:hAnsi="Times New Roman"/>
                <w:sz w:val="28"/>
                <w:szCs w:val="28"/>
              </w:rPr>
            </w:pPr>
            <w:r w:rsidRPr="00CA136B">
              <w:rPr>
                <w:rFonts w:ascii="Times New Roman" w:hAnsi="Times New Roman"/>
                <w:sz w:val="28"/>
                <w:szCs w:val="28"/>
              </w:rPr>
              <w:t xml:space="preserve">1) заява про участь у конкурсі із зазначенням основних мотивів щодо зайняття посади за формою згідно з додатком 2 до Порядку проведення конкурсу на зайняття посад державної служби, затвердженого постановою Кабінету Міністрів України від 25 березня 2016 року № 246 (із змінами) (далі - Порядок); </w:t>
            </w:r>
          </w:p>
          <w:p w14:paraId="4032454A" w14:textId="7390CA74" w:rsidR="00F016C5" w:rsidRPr="00CA136B" w:rsidRDefault="00F016C5" w:rsidP="00F016C5">
            <w:pPr>
              <w:pStyle w:val="af3"/>
              <w:spacing w:line="254" w:lineRule="auto"/>
              <w:ind w:right="-1"/>
              <w:jc w:val="both"/>
              <w:rPr>
                <w:rFonts w:ascii="Times New Roman" w:hAnsi="Times New Roman"/>
                <w:sz w:val="28"/>
                <w:szCs w:val="28"/>
              </w:rPr>
            </w:pPr>
            <w:r w:rsidRPr="00CA136B">
              <w:rPr>
                <w:rFonts w:ascii="Times New Roman" w:hAnsi="Times New Roman"/>
                <w:sz w:val="28"/>
                <w:szCs w:val="28"/>
              </w:rPr>
              <w:lastRenderedPageBreak/>
              <w:t>2) резюме за формою згідно з додатком 2¹ до Порядку, в якому обов’язково зазначається така інформація:</w:t>
            </w:r>
          </w:p>
          <w:p w14:paraId="6398EE2A" w14:textId="77777777" w:rsidR="00F016C5" w:rsidRPr="00CA136B" w:rsidRDefault="00F016C5" w:rsidP="00F016C5">
            <w:pPr>
              <w:pStyle w:val="af3"/>
              <w:spacing w:line="254" w:lineRule="auto"/>
              <w:ind w:right="-1"/>
              <w:jc w:val="both"/>
              <w:rPr>
                <w:rFonts w:ascii="Times New Roman" w:hAnsi="Times New Roman"/>
                <w:sz w:val="28"/>
                <w:szCs w:val="28"/>
              </w:rPr>
            </w:pPr>
            <w:r w:rsidRPr="00CA136B">
              <w:rPr>
                <w:rFonts w:ascii="Times New Roman" w:hAnsi="Times New Roman"/>
                <w:sz w:val="28"/>
                <w:szCs w:val="28"/>
              </w:rPr>
              <w:t>– прізвище, ім’я, по батькові кандидата;</w:t>
            </w:r>
          </w:p>
          <w:p w14:paraId="7CF5A9A1" w14:textId="77777777" w:rsidR="00F016C5" w:rsidRPr="00CA136B" w:rsidRDefault="00F016C5" w:rsidP="00F016C5">
            <w:pPr>
              <w:pStyle w:val="af3"/>
              <w:spacing w:line="254" w:lineRule="auto"/>
              <w:ind w:right="-1"/>
              <w:jc w:val="both"/>
              <w:rPr>
                <w:rFonts w:ascii="Times New Roman" w:hAnsi="Times New Roman"/>
                <w:sz w:val="28"/>
                <w:szCs w:val="28"/>
              </w:rPr>
            </w:pPr>
            <w:r w:rsidRPr="00CA136B">
              <w:rPr>
                <w:rFonts w:ascii="Times New Roman" w:hAnsi="Times New Roman"/>
                <w:sz w:val="28"/>
                <w:szCs w:val="28"/>
              </w:rPr>
              <w:t>– реквізити документа, що посвідчує особу та підтверджує громадянство України;</w:t>
            </w:r>
          </w:p>
          <w:p w14:paraId="777986A9" w14:textId="77777777" w:rsidR="00F016C5" w:rsidRPr="00CA136B" w:rsidRDefault="00F016C5" w:rsidP="00F016C5">
            <w:pPr>
              <w:pStyle w:val="af3"/>
              <w:spacing w:line="254" w:lineRule="auto"/>
              <w:ind w:right="-1"/>
              <w:jc w:val="both"/>
              <w:rPr>
                <w:rFonts w:ascii="Times New Roman" w:hAnsi="Times New Roman"/>
                <w:sz w:val="28"/>
                <w:szCs w:val="28"/>
              </w:rPr>
            </w:pPr>
            <w:r w:rsidRPr="00CA136B">
              <w:rPr>
                <w:rFonts w:ascii="Times New Roman" w:hAnsi="Times New Roman"/>
                <w:sz w:val="28"/>
                <w:szCs w:val="28"/>
              </w:rPr>
              <w:t>– підтвердження наявності відповідного ступеня вищої освіти;</w:t>
            </w:r>
          </w:p>
          <w:p w14:paraId="0C30074B" w14:textId="77777777" w:rsidR="00F016C5" w:rsidRPr="00CA136B" w:rsidRDefault="00F016C5" w:rsidP="00F016C5">
            <w:pPr>
              <w:pStyle w:val="af3"/>
              <w:spacing w:line="254" w:lineRule="auto"/>
              <w:ind w:right="-1"/>
              <w:jc w:val="both"/>
              <w:rPr>
                <w:rFonts w:ascii="Times New Roman" w:hAnsi="Times New Roman"/>
                <w:sz w:val="28"/>
                <w:szCs w:val="28"/>
              </w:rPr>
            </w:pPr>
            <w:r w:rsidRPr="00CA136B">
              <w:rPr>
                <w:rFonts w:ascii="Times New Roman" w:hAnsi="Times New Roman"/>
                <w:sz w:val="28"/>
                <w:szCs w:val="28"/>
              </w:rPr>
              <w:t>– підтвердження рівня вільного володіння державною мовою;</w:t>
            </w:r>
          </w:p>
          <w:p w14:paraId="29949280" w14:textId="468DFABD" w:rsidR="00F016C5" w:rsidRPr="00CA136B" w:rsidRDefault="00F016C5" w:rsidP="00F016C5">
            <w:pPr>
              <w:pStyle w:val="af3"/>
              <w:spacing w:line="254" w:lineRule="auto"/>
              <w:ind w:right="-1"/>
              <w:jc w:val="both"/>
              <w:rPr>
                <w:rFonts w:ascii="Times New Roman" w:hAnsi="Times New Roman"/>
                <w:sz w:val="28"/>
                <w:szCs w:val="28"/>
              </w:rPr>
            </w:pPr>
            <w:r w:rsidRPr="00CA136B">
              <w:rPr>
                <w:rFonts w:ascii="Times New Roman" w:hAnsi="Times New Roman"/>
                <w:sz w:val="28"/>
                <w:szCs w:val="28"/>
              </w:rPr>
              <w:t>– відомості про стаж роботи, стаж державної служби (за наявності), досвід роботи на відповідних посадах у відповідній сфері, визначеній в умовах конкурсу, та на керівних посадах (за наявності відповідних вимог);</w:t>
            </w:r>
          </w:p>
          <w:p w14:paraId="43C51290" w14:textId="4FD7469C" w:rsidR="00F016C5" w:rsidRPr="00CA136B" w:rsidRDefault="00F016C5" w:rsidP="00F016C5">
            <w:pPr>
              <w:pStyle w:val="af3"/>
              <w:tabs>
                <w:tab w:val="left" w:pos="5940"/>
              </w:tabs>
              <w:spacing w:line="254" w:lineRule="auto"/>
              <w:ind w:right="-1"/>
              <w:jc w:val="both"/>
              <w:rPr>
                <w:rFonts w:ascii="Times New Roman" w:hAnsi="Times New Roman"/>
                <w:sz w:val="28"/>
                <w:szCs w:val="28"/>
              </w:rPr>
            </w:pPr>
            <w:r w:rsidRPr="00CA136B">
              <w:rPr>
                <w:rFonts w:ascii="Times New Roman" w:hAnsi="Times New Roman"/>
                <w:sz w:val="28"/>
                <w:szCs w:val="28"/>
              </w:rPr>
              <w:t>3) заява, в якій повідомляється, що до неї не застосовуються заборони, визначені частиною третьою або четвертою статті 1 Закону України «Про очищення влади», та надається згода на проходження перевірки та на оприлюднення відомостей стосовно неї відповідно до зазначеного Закону (подача додатків до заяви не є обов’язковою).</w:t>
            </w:r>
          </w:p>
          <w:p w14:paraId="7A6604E3" w14:textId="77777777" w:rsidR="00F016C5" w:rsidRPr="00CA136B" w:rsidRDefault="00F016C5" w:rsidP="00F016C5">
            <w:pPr>
              <w:pStyle w:val="af3"/>
              <w:tabs>
                <w:tab w:val="left" w:pos="5940"/>
                <w:tab w:val="left" w:pos="6224"/>
              </w:tabs>
              <w:spacing w:line="254" w:lineRule="auto"/>
              <w:ind w:right="141"/>
              <w:jc w:val="both"/>
              <w:rPr>
                <w:rFonts w:ascii="Times New Roman" w:hAnsi="Times New Roman"/>
                <w:sz w:val="28"/>
                <w:szCs w:val="28"/>
              </w:rPr>
            </w:pPr>
            <w:r w:rsidRPr="00CA136B">
              <w:rPr>
                <w:rFonts w:ascii="Times New Roman" w:hAnsi="Times New Roman"/>
                <w:sz w:val="28"/>
                <w:szCs w:val="28"/>
              </w:rPr>
              <w:t>Особа, яка виявила бажання взяти участь у конкурсі, може подавати додаткову інформацію, яка підтверджує відповідність встановленим вимогам, зокрема стосовно попередніх результатів тестування, досвіду роботи, професійних компетентностей, репутації (характеристики, рекомендації, наукові публікації тощо).</w:t>
            </w:r>
          </w:p>
          <w:p w14:paraId="36D66BDB" w14:textId="77777777" w:rsidR="00F016C5" w:rsidRPr="00CA136B" w:rsidRDefault="00F016C5" w:rsidP="00F016C5">
            <w:pPr>
              <w:pStyle w:val="af3"/>
              <w:spacing w:line="254" w:lineRule="auto"/>
              <w:ind w:right="141"/>
              <w:jc w:val="both"/>
              <w:rPr>
                <w:rFonts w:ascii="Times New Roman" w:hAnsi="Times New Roman"/>
                <w:sz w:val="28"/>
                <w:szCs w:val="28"/>
              </w:rPr>
            </w:pPr>
            <w:r w:rsidRPr="00CA136B">
              <w:rPr>
                <w:rFonts w:ascii="Times New Roman" w:hAnsi="Times New Roman"/>
                <w:sz w:val="28"/>
                <w:szCs w:val="28"/>
              </w:rPr>
              <w:t>На електронні документи, що подаються для участі у конкурсі, накладається кваліфікований електронний підпис кандидата.</w:t>
            </w:r>
          </w:p>
          <w:p w14:paraId="5AF47FE8" w14:textId="77777777" w:rsidR="00F016C5" w:rsidRPr="00CA136B" w:rsidRDefault="00F016C5" w:rsidP="00F016C5">
            <w:pPr>
              <w:pStyle w:val="af3"/>
              <w:spacing w:line="254" w:lineRule="auto"/>
              <w:jc w:val="both"/>
              <w:rPr>
                <w:rFonts w:ascii="Times New Roman" w:hAnsi="Times New Roman"/>
                <w:sz w:val="28"/>
                <w:szCs w:val="28"/>
              </w:rPr>
            </w:pPr>
            <w:r w:rsidRPr="00CA136B">
              <w:rPr>
                <w:rFonts w:ascii="Times New Roman" w:hAnsi="Times New Roman"/>
                <w:sz w:val="28"/>
                <w:szCs w:val="28"/>
              </w:rPr>
              <w:t>Державні службовці державного органу, в якому проводиться конкурс, які бажають взяти участь у конкурсі, подають лише заяву про участь у конкурсі.</w:t>
            </w:r>
          </w:p>
          <w:p w14:paraId="70DBCED4" w14:textId="77777777" w:rsidR="00F016C5" w:rsidRPr="00CA136B" w:rsidRDefault="00F016C5" w:rsidP="00F016C5">
            <w:pPr>
              <w:pStyle w:val="af3"/>
              <w:spacing w:line="254" w:lineRule="auto"/>
              <w:jc w:val="both"/>
              <w:rPr>
                <w:rFonts w:ascii="Times New Roman" w:hAnsi="Times New Roman"/>
                <w:sz w:val="28"/>
                <w:szCs w:val="28"/>
              </w:rPr>
            </w:pPr>
            <w:r w:rsidRPr="00CA136B">
              <w:rPr>
                <w:rFonts w:ascii="Times New Roman" w:hAnsi="Times New Roman"/>
                <w:sz w:val="28"/>
                <w:szCs w:val="28"/>
              </w:rPr>
              <w:t xml:space="preserve">Особа, яка бажає взяти участь у конкурсі, подає конкурсній комісії інформацію через Єдиний портал вакансій державної служби за посиланням </w:t>
            </w:r>
            <w:hyperlink r:id="rId7" w:history="1">
              <w:r w:rsidRPr="00CA136B">
                <w:rPr>
                  <w:rFonts w:ascii="Times New Roman" w:hAnsi="Times New Roman"/>
                  <w:sz w:val="28"/>
                  <w:szCs w:val="28"/>
                </w:rPr>
                <w:t>https://career.gov.ua/</w:t>
              </w:r>
            </w:hyperlink>
            <w:r w:rsidRPr="00CA136B">
              <w:rPr>
                <w:rFonts w:ascii="Times New Roman" w:hAnsi="Times New Roman"/>
                <w:sz w:val="28"/>
                <w:szCs w:val="28"/>
              </w:rPr>
              <w:t>.</w:t>
            </w:r>
          </w:p>
          <w:p w14:paraId="3B9A9C44" w14:textId="77777777" w:rsidR="00F016C5" w:rsidRPr="00CA136B" w:rsidRDefault="00F016C5" w:rsidP="00F016C5">
            <w:pPr>
              <w:tabs>
                <w:tab w:val="left" w:pos="5020"/>
              </w:tabs>
              <w:spacing w:line="254" w:lineRule="auto"/>
              <w:jc w:val="both"/>
              <w:rPr>
                <w:b/>
                <w:sz w:val="28"/>
                <w:szCs w:val="28"/>
              </w:rPr>
            </w:pPr>
            <w:r w:rsidRPr="00CA136B">
              <w:rPr>
                <w:b/>
                <w:sz w:val="28"/>
                <w:szCs w:val="28"/>
              </w:rPr>
              <w:t xml:space="preserve">Інформація для участі у конкурсі приймається </w:t>
            </w:r>
          </w:p>
          <w:p w14:paraId="3569C348" w14:textId="1C1F7C95" w:rsidR="00F016C5" w:rsidRPr="00CA136B" w:rsidRDefault="00F016C5" w:rsidP="00F016C5">
            <w:pPr>
              <w:tabs>
                <w:tab w:val="left" w:pos="5020"/>
              </w:tabs>
              <w:spacing w:line="254" w:lineRule="auto"/>
              <w:jc w:val="both"/>
              <w:rPr>
                <w:sz w:val="28"/>
                <w:szCs w:val="28"/>
              </w:rPr>
            </w:pPr>
            <w:r w:rsidRPr="00CA136B">
              <w:rPr>
                <w:b/>
                <w:sz w:val="28"/>
                <w:szCs w:val="28"/>
              </w:rPr>
              <w:t xml:space="preserve">до </w:t>
            </w:r>
            <w:r w:rsidR="00B80F75">
              <w:rPr>
                <w:b/>
                <w:sz w:val="28"/>
                <w:szCs w:val="28"/>
              </w:rPr>
              <w:t>17</w:t>
            </w:r>
            <w:r w:rsidRPr="00CA136B">
              <w:rPr>
                <w:b/>
                <w:sz w:val="28"/>
                <w:szCs w:val="28"/>
              </w:rPr>
              <w:t xml:space="preserve"> год. </w:t>
            </w:r>
            <w:r w:rsidR="00B80F75">
              <w:rPr>
                <w:b/>
                <w:sz w:val="28"/>
                <w:szCs w:val="28"/>
              </w:rPr>
              <w:t>00</w:t>
            </w:r>
            <w:r w:rsidRPr="00CA136B">
              <w:rPr>
                <w:b/>
                <w:sz w:val="28"/>
                <w:szCs w:val="28"/>
              </w:rPr>
              <w:t xml:space="preserve"> хв.</w:t>
            </w:r>
            <w:r w:rsidRPr="00CA136B">
              <w:rPr>
                <w:sz w:val="28"/>
                <w:szCs w:val="28"/>
              </w:rPr>
              <w:t xml:space="preserve"> </w:t>
            </w:r>
            <w:r w:rsidR="00B80F75">
              <w:rPr>
                <w:b/>
                <w:sz w:val="28"/>
                <w:szCs w:val="28"/>
              </w:rPr>
              <w:t>13 квітня</w:t>
            </w:r>
            <w:r w:rsidRPr="00CA136B">
              <w:rPr>
                <w:b/>
                <w:sz w:val="28"/>
                <w:szCs w:val="28"/>
              </w:rPr>
              <w:t xml:space="preserve"> 2021 року.</w:t>
            </w:r>
          </w:p>
        </w:tc>
      </w:tr>
      <w:tr w:rsidR="00F016C5" w:rsidRPr="00CA136B" w14:paraId="49C3480F" w14:textId="77777777" w:rsidTr="00B51EB9">
        <w:tc>
          <w:tcPr>
            <w:tcW w:w="5268" w:type="dxa"/>
            <w:gridSpan w:val="2"/>
          </w:tcPr>
          <w:p w14:paraId="7510D06C" w14:textId="77777777" w:rsidR="00F016C5" w:rsidRPr="00CA136B" w:rsidRDefault="00F016C5" w:rsidP="00F016C5">
            <w:pPr>
              <w:spacing w:line="254" w:lineRule="auto"/>
              <w:jc w:val="both"/>
              <w:rPr>
                <w:sz w:val="28"/>
                <w:szCs w:val="28"/>
              </w:rPr>
            </w:pPr>
            <w:r w:rsidRPr="00CA136B">
              <w:rPr>
                <w:sz w:val="28"/>
                <w:szCs w:val="28"/>
              </w:rPr>
              <w:lastRenderedPageBreak/>
              <w:t>Додаткові (необов’язкові) документи</w:t>
            </w:r>
          </w:p>
        </w:tc>
        <w:tc>
          <w:tcPr>
            <w:tcW w:w="10080" w:type="dxa"/>
          </w:tcPr>
          <w:p w14:paraId="2118A6CA" w14:textId="77777777" w:rsidR="00F016C5" w:rsidRPr="00CA136B" w:rsidRDefault="00F016C5" w:rsidP="00F016C5">
            <w:pPr>
              <w:pStyle w:val="af3"/>
              <w:spacing w:line="254" w:lineRule="auto"/>
              <w:jc w:val="both"/>
              <w:rPr>
                <w:rFonts w:ascii="Times New Roman" w:hAnsi="Times New Roman"/>
                <w:sz w:val="28"/>
                <w:szCs w:val="28"/>
              </w:rPr>
            </w:pPr>
            <w:r w:rsidRPr="00CA136B">
              <w:rPr>
                <w:rFonts w:ascii="Times New Roman" w:hAnsi="Times New Roman"/>
                <w:sz w:val="28"/>
                <w:szCs w:val="28"/>
              </w:rPr>
              <w:t>Заява щодо забезпечення розумним пристосуванням за формою згідно з додатком 3 до Порядку проведення конкурсу на зайняття посад державної служби затвердженого постановою Кабінету Міністрів України від 25 березня 2016 року № 246 (із змінами)</w:t>
            </w:r>
          </w:p>
        </w:tc>
      </w:tr>
      <w:tr w:rsidR="00F016C5" w:rsidRPr="00CA136B" w14:paraId="0EBB55B5" w14:textId="77777777" w:rsidTr="00B51EB9">
        <w:tc>
          <w:tcPr>
            <w:tcW w:w="5268" w:type="dxa"/>
            <w:gridSpan w:val="2"/>
          </w:tcPr>
          <w:p w14:paraId="7BBB00E9" w14:textId="6EE29BDB" w:rsidR="00F016C5" w:rsidRPr="00CA136B" w:rsidRDefault="00F016C5" w:rsidP="00F016C5">
            <w:pPr>
              <w:spacing w:line="254" w:lineRule="auto"/>
              <w:jc w:val="both"/>
              <w:rPr>
                <w:sz w:val="28"/>
                <w:szCs w:val="28"/>
              </w:rPr>
            </w:pPr>
            <w:r w:rsidRPr="00CA136B">
              <w:rPr>
                <w:sz w:val="28"/>
                <w:szCs w:val="28"/>
              </w:rPr>
              <w:t xml:space="preserve">Дата і час початку проведення тестування кандидатів. </w:t>
            </w:r>
          </w:p>
          <w:p w14:paraId="06822569" w14:textId="77777777" w:rsidR="00F016C5" w:rsidRPr="00CA136B" w:rsidRDefault="00F016C5" w:rsidP="00F016C5">
            <w:pPr>
              <w:spacing w:line="254" w:lineRule="auto"/>
              <w:jc w:val="both"/>
              <w:rPr>
                <w:sz w:val="28"/>
                <w:szCs w:val="28"/>
              </w:rPr>
            </w:pPr>
          </w:p>
          <w:p w14:paraId="4A3EB9F2" w14:textId="77777777" w:rsidR="00F016C5" w:rsidRPr="00CA136B" w:rsidRDefault="00F016C5" w:rsidP="00F016C5">
            <w:pPr>
              <w:spacing w:line="254" w:lineRule="auto"/>
              <w:jc w:val="both"/>
              <w:rPr>
                <w:sz w:val="28"/>
                <w:szCs w:val="28"/>
              </w:rPr>
            </w:pPr>
            <w:r w:rsidRPr="00CA136B">
              <w:rPr>
                <w:sz w:val="28"/>
                <w:szCs w:val="28"/>
              </w:rPr>
              <w:t xml:space="preserve">Місце або спосіб проведення тестування. </w:t>
            </w:r>
          </w:p>
          <w:p w14:paraId="79BDC211" w14:textId="48DA05DD" w:rsidR="00F016C5" w:rsidRDefault="00F016C5" w:rsidP="00F016C5">
            <w:pPr>
              <w:spacing w:line="254" w:lineRule="auto"/>
              <w:jc w:val="both"/>
              <w:rPr>
                <w:sz w:val="28"/>
                <w:szCs w:val="28"/>
              </w:rPr>
            </w:pPr>
          </w:p>
          <w:p w14:paraId="6F1FB976" w14:textId="77777777" w:rsidR="00D12789" w:rsidRPr="00CA136B" w:rsidRDefault="00D12789" w:rsidP="00F016C5">
            <w:pPr>
              <w:spacing w:line="254" w:lineRule="auto"/>
              <w:jc w:val="both"/>
              <w:rPr>
                <w:sz w:val="28"/>
                <w:szCs w:val="28"/>
              </w:rPr>
            </w:pPr>
          </w:p>
          <w:p w14:paraId="63B03586" w14:textId="49E1E291" w:rsidR="00F016C5" w:rsidRPr="00CA136B" w:rsidRDefault="00F016C5" w:rsidP="00F016C5">
            <w:pPr>
              <w:spacing w:line="254" w:lineRule="auto"/>
              <w:jc w:val="both"/>
              <w:rPr>
                <w:sz w:val="28"/>
                <w:szCs w:val="28"/>
              </w:rPr>
            </w:pPr>
            <w:r w:rsidRPr="00CA136B">
              <w:rPr>
                <w:sz w:val="28"/>
                <w:szCs w:val="28"/>
              </w:rPr>
              <w:t>Місце або спосіб проведення співбесіди (із зазначенням електронної платформи для комунікації дистанційно)</w:t>
            </w:r>
          </w:p>
        </w:tc>
        <w:tc>
          <w:tcPr>
            <w:tcW w:w="10080" w:type="dxa"/>
          </w:tcPr>
          <w:p w14:paraId="1BDC2628" w14:textId="459C2E0A" w:rsidR="00F016C5" w:rsidRPr="00CA136B" w:rsidRDefault="00D12789" w:rsidP="00F016C5">
            <w:pPr>
              <w:spacing w:line="254" w:lineRule="auto"/>
              <w:jc w:val="both"/>
              <w:rPr>
                <w:sz w:val="28"/>
                <w:szCs w:val="28"/>
              </w:rPr>
            </w:pPr>
            <w:r>
              <w:rPr>
                <w:sz w:val="28"/>
                <w:szCs w:val="28"/>
              </w:rPr>
              <w:t>15 квітня</w:t>
            </w:r>
            <w:r w:rsidR="00F016C5" w:rsidRPr="00CA136B">
              <w:rPr>
                <w:sz w:val="28"/>
                <w:szCs w:val="28"/>
              </w:rPr>
              <w:t xml:space="preserve"> 2021 року о 10 год. 00 хв.</w:t>
            </w:r>
          </w:p>
          <w:p w14:paraId="60D9DB82" w14:textId="77777777" w:rsidR="00F016C5" w:rsidRPr="00CA136B" w:rsidRDefault="00F016C5" w:rsidP="00F016C5">
            <w:pPr>
              <w:spacing w:line="254" w:lineRule="auto"/>
              <w:jc w:val="both"/>
              <w:rPr>
                <w:sz w:val="28"/>
                <w:szCs w:val="28"/>
              </w:rPr>
            </w:pPr>
          </w:p>
          <w:p w14:paraId="09BACB41" w14:textId="77777777" w:rsidR="00F016C5" w:rsidRPr="00CA136B" w:rsidRDefault="00F016C5" w:rsidP="00F016C5">
            <w:pPr>
              <w:spacing w:line="254" w:lineRule="auto"/>
              <w:jc w:val="both"/>
              <w:rPr>
                <w:sz w:val="28"/>
                <w:szCs w:val="28"/>
              </w:rPr>
            </w:pPr>
          </w:p>
          <w:p w14:paraId="0C47C374" w14:textId="77777777" w:rsidR="00D12789" w:rsidRPr="00463160" w:rsidRDefault="00D12789" w:rsidP="00D12789">
            <w:pPr>
              <w:spacing w:line="254" w:lineRule="auto"/>
              <w:jc w:val="both"/>
              <w:rPr>
                <w:sz w:val="28"/>
                <w:szCs w:val="28"/>
              </w:rPr>
            </w:pPr>
            <w:r w:rsidRPr="00463160">
              <w:rPr>
                <w:sz w:val="28"/>
                <w:szCs w:val="28"/>
              </w:rPr>
              <w:t>Проведення тестування дистанційно, шляхом використання кандидатом комп’ютерної техніки та підключення через особистий кабінет на Єдиному порталі вакансій державної служби</w:t>
            </w:r>
          </w:p>
          <w:p w14:paraId="3821EF77" w14:textId="77777777" w:rsidR="00D12789" w:rsidRPr="00463160" w:rsidRDefault="00D12789" w:rsidP="00D12789">
            <w:pPr>
              <w:spacing w:line="254" w:lineRule="auto"/>
              <w:jc w:val="both"/>
              <w:rPr>
                <w:sz w:val="28"/>
                <w:szCs w:val="28"/>
              </w:rPr>
            </w:pPr>
            <w:r w:rsidRPr="00463160">
              <w:rPr>
                <w:sz w:val="28"/>
                <w:szCs w:val="28"/>
              </w:rPr>
              <w:t>Державна регуляторна служба України, (м. Київ, вул. Арсенальна, 9/11) </w:t>
            </w:r>
          </w:p>
          <w:p w14:paraId="08EC7629" w14:textId="77777777" w:rsidR="00D12789" w:rsidRPr="00463160" w:rsidRDefault="00D12789" w:rsidP="00D12789">
            <w:pPr>
              <w:spacing w:line="254" w:lineRule="auto"/>
              <w:jc w:val="both"/>
              <w:rPr>
                <w:sz w:val="28"/>
                <w:szCs w:val="28"/>
              </w:rPr>
            </w:pPr>
            <w:r w:rsidRPr="00463160">
              <w:rPr>
                <w:sz w:val="28"/>
                <w:szCs w:val="28"/>
              </w:rPr>
              <w:t>(проведення співбесіди за фізичної присутності кандидатів)</w:t>
            </w:r>
          </w:p>
          <w:p w14:paraId="61EE518C" w14:textId="059CA9CB" w:rsidR="00F016C5" w:rsidRPr="00CA136B" w:rsidRDefault="00F016C5" w:rsidP="00F016C5">
            <w:pPr>
              <w:spacing w:line="254" w:lineRule="auto"/>
              <w:jc w:val="both"/>
              <w:rPr>
                <w:sz w:val="28"/>
                <w:szCs w:val="28"/>
              </w:rPr>
            </w:pPr>
          </w:p>
        </w:tc>
      </w:tr>
      <w:tr w:rsidR="00F016C5" w:rsidRPr="00CA136B" w14:paraId="4044965B" w14:textId="77777777" w:rsidTr="00B51EB9">
        <w:tc>
          <w:tcPr>
            <w:tcW w:w="5268" w:type="dxa"/>
            <w:gridSpan w:val="2"/>
          </w:tcPr>
          <w:p w14:paraId="43D3BF2B" w14:textId="77777777" w:rsidR="00F016C5" w:rsidRPr="00CA136B" w:rsidRDefault="00F016C5" w:rsidP="00F016C5">
            <w:pPr>
              <w:spacing w:line="254" w:lineRule="auto"/>
              <w:rPr>
                <w:sz w:val="28"/>
                <w:szCs w:val="28"/>
              </w:rPr>
            </w:pPr>
            <w:r w:rsidRPr="00CA136B">
              <w:rPr>
                <w:sz w:val="28"/>
                <w:szCs w:val="28"/>
              </w:rPr>
              <w:t>Прізвище, ім’я по батькові, номер телефону та адреса електронної пошти особи, яка надає додаткову інформацію з питань  проведення конкурсу</w:t>
            </w:r>
          </w:p>
        </w:tc>
        <w:tc>
          <w:tcPr>
            <w:tcW w:w="10080" w:type="dxa"/>
          </w:tcPr>
          <w:p w14:paraId="2D59BA3A" w14:textId="77777777" w:rsidR="00F016C5" w:rsidRPr="00CA136B" w:rsidRDefault="00F016C5" w:rsidP="00F016C5">
            <w:pPr>
              <w:shd w:val="clear" w:color="auto" w:fill="FFFFFF"/>
              <w:spacing w:line="254" w:lineRule="auto"/>
              <w:rPr>
                <w:rStyle w:val="rvts15"/>
                <w:sz w:val="28"/>
                <w:szCs w:val="28"/>
              </w:rPr>
            </w:pPr>
            <w:r w:rsidRPr="00CA136B">
              <w:rPr>
                <w:rStyle w:val="rvts15"/>
                <w:sz w:val="28"/>
                <w:szCs w:val="28"/>
              </w:rPr>
              <w:t xml:space="preserve">Ахтирченко Юлія Олександрівна, (044) – 239-76-47,                                                          </w:t>
            </w:r>
            <w:r w:rsidRPr="00CA136B">
              <w:rPr>
                <w:sz w:val="28"/>
                <w:szCs w:val="28"/>
                <w:shd w:val="clear" w:color="auto" w:fill="FFFFFF"/>
              </w:rPr>
              <w:t>e-mail:</w:t>
            </w:r>
            <w:r w:rsidRPr="00CA136B">
              <w:rPr>
                <w:sz w:val="28"/>
                <w:szCs w:val="28"/>
              </w:rPr>
              <w:t xml:space="preserve"> </w:t>
            </w:r>
            <w:hyperlink r:id="rId8" w:history="1">
              <w:r w:rsidRPr="00CA136B">
                <w:rPr>
                  <w:rStyle w:val="ad"/>
                  <w:sz w:val="28"/>
                  <w:szCs w:val="28"/>
                </w:rPr>
                <w:t xml:space="preserve"> j.akhrtirchenko@dr</w:t>
              </w:r>
              <w:r w:rsidRPr="00CA136B">
                <w:rPr>
                  <w:rStyle w:val="ad"/>
                  <w:sz w:val="28"/>
                  <w:szCs w:val="28"/>
                  <w:lang w:val="en-US"/>
                </w:rPr>
                <w:t>s</w:t>
              </w:r>
              <w:r w:rsidRPr="00CA136B">
                <w:rPr>
                  <w:rStyle w:val="ad"/>
                  <w:sz w:val="28"/>
                  <w:szCs w:val="28"/>
                </w:rPr>
                <w:t>.gov.ua</w:t>
              </w:r>
            </w:hyperlink>
          </w:p>
          <w:p w14:paraId="664A023C" w14:textId="77777777" w:rsidR="00F016C5" w:rsidRPr="00CA136B" w:rsidRDefault="00F016C5" w:rsidP="00F016C5">
            <w:pPr>
              <w:tabs>
                <w:tab w:val="left" w:pos="5020"/>
              </w:tabs>
              <w:spacing w:line="254" w:lineRule="auto"/>
              <w:rPr>
                <w:rStyle w:val="rvts15"/>
                <w:sz w:val="28"/>
                <w:szCs w:val="28"/>
              </w:rPr>
            </w:pPr>
            <w:r w:rsidRPr="00CA136B">
              <w:rPr>
                <w:rStyle w:val="rvts15"/>
                <w:sz w:val="28"/>
                <w:szCs w:val="28"/>
              </w:rPr>
              <w:t xml:space="preserve"> </w:t>
            </w:r>
          </w:p>
        </w:tc>
      </w:tr>
      <w:tr w:rsidR="00F016C5" w:rsidRPr="00CA136B" w14:paraId="66214BF7" w14:textId="77777777" w:rsidTr="00B51EB9">
        <w:tc>
          <w:tcPr>
            <w:tcW w:w="15348" w:type="dxa"/>
            <w:gridSpan w:val="3"/>
          </w:tcPr>
          <w:p w14:paraId="224903BE" w14:textId="77777777" w:rsidR="00F016C5" w:rsidRPr="00CA136B" w:rsidRDefault="00F016C5" w:rsidP="00F016C5">
            <w:pPr>
              <w:jc w:val="center"/>
              <w:rPr>
                <w:sz w:val="28"/>
                <w:szCs w:val="28"/>
              </w:rPr>
            </w:pPr>
            <w:r w:rsidRPr="00CA136B">
              <w:rPr>
                <w:sz w:val="28"/>
                <w:szCs w:val="28"/>
              </w:rPr>
              <w:t>Кваліфікаційні вимоги</w:t>
            </w:r>
          </w:p>
        </w:tc>
      </w:tr>
      <w:tr w:rsidR="00D12789" w:rsidRPr="00CA136B" w14:paraId="00A3FAE6" w14:textId="77777777" w:rsidTr="00B51EB9">
        <w:tc>
          <w:tcPr>
            <w:tcW w:w="534" w:type="dxa"/>
          </w:tcPr>
          <w:p w14:paraId="266C288F" w14:textId="77777777" w:rsidR="00D12789" w:rsidRPr="00CA136B" w:rsidRDefault="00D12789" w:rsidP="00D12789">
            <w:pPr>
              <w:rPr>
                <w:sz w:val="28"/>
                <w:szCs w:val="28"/>
              </w:rPr>
            </w:pPr>
            <w:r w:rsidRPr="00CA136B">
              <w:rPr>
                <w:sz w:val="28"/>
                <w:szCs w:val="28"/>
              </w:rPr>
              <w:t>1</w:t>
            </w:r>
          </w:p>
        </w:tc>
        <w:tc>
          <w:tcPr>
            <w:tcW w:w="4734" w:type="dxa"/>
          </w:tcPr>
          <w:p w14:paraId="1E5CCA05" w14:textId="77777777" w:rsidR="00D12789" w:rsidRPr="00CA136B" w:rsidRDefault="00D12789" w:rsidP="00D12789">
            <w:pPr>
              <w:rPr>
                <w:sz w:val="28"/>
                <w:szCs w:val="28"/>
              </w:rPr>
            </w:pPr>
            <w:r w:rsidRPr="00CA136B">
              <w:rPr>
                <w:sz w:val="28"/>
                <w:szCs w:val="28"/>
              </w:rPr>
              <w:t>Освіта</w:t>
            </w:r>
          </w:p>
        </w:tc>
        <w:tc>
          <w:tcPr>
            <w:tcW w:w="10080" w:type="dxa"/>
          </w:tcPr>
          <w:p w14:paraId="68BEF403" w14:textId="47872A1E" w:rsidR="00D12789" w:rsidRPr="00CA136B" w:rsidRDefault="00D12789" w:rsidP="00D12789">
            <w:pPr>
              <w:pStyle w:val="rvps14"/>
              <w:jc w:val="both"/>
              <w:rPr>
                <w:sz w:val="28"/>
                <w:szCs w:val="28"/>
              </w:rPr>
            </w:pPr>
            <w:r w:rsidRPr="00463160">
              <w:rPr>
                <w:sz w:val="28"/>
                <w:szCs w:val="28"/>
              </w:rPr>
              <w:t>вища освіта не нижче ступеня молодшого бакалавра або бакалавра</w:t>
            </w:r>
          </w:p>
        </w:tc>
      </w:tr>
      <w:tr w:rsidR="00D12789" w:rsidRPr="00CA136B" w14:paraId="7424E339" w14:textId="77777777" w:rsidTr="00B51EB9">
        <w:tc>
          <w:tcPr>
            <w:tcW w:w="534" w:type="dxa"/>
          </w:tcPr>
          <w:p w14:paraId="2DDCFAEF" w14:textId="77777777" w:rsidR="00D12789" w:rsidRPr="00CA136B" w:rsidRDefault="00D12789" w:rsidP="00D12789">
            <w:pPr>
              <w:rPr>
                <w:sz w:val="28"/>
                <w:szCs w:val="28"/>
              </w:rPr>
            </w:pPr>
            <w:r w:rsidRPr="00CA136B">
              <w:rPr>
                <w:sz w:val="28"/>
                <w:szCs w:val="28"/>
              </w:rPr>
              <w:t>2</w:t>
            </w:r>
          </w:p>
        </w:tc>
        <w:tc>
          <w:tcPr>
            <w:tcW w:w="4734" w:type="dxa"/>
          </w:tcPr>
          <w:p w14:paraId="11937134" w14:textId="77777777" w:rsidR="00D12789" w:rsidRPr="00CA136B" w:rsidRDefault="00D12789" w:rsidP="00D12789">
            <w:pPr>
              <w:rPr>
                <w:sz w:val="28"/>
                <w:szCs w:val="28"/>
              </w:rPr>
            </w:pPr>
            <w:r w:rsidRPr="00CA136B">
              <w:rPr>
                <w:sz w:val="28"/>
                <w:szCs w:val="28"/>
              </w:rPr>
              <w:t>Досвід роботи</w:t>
            </w:r>
          </w:p>
        </w:tc>
        <w:tc>
          <w:tcPr>
            <w:tcW w:w="10080" w:type="dxa"/>
          </w:tcPr>
          <w:p w14:paraId="606A96B7" w14:textId="4A0A5477" w:rsidR="00D12789" w:rsidRPr="00CA136B" w:rsidRDefault="00D12789" w:rsidP="00D12789">
            <w:pPr>
              <w:pStyle w:val="rvps14"/>
              <w:jc w:val="both"/>
              <w:rPr>
                <w:sz w:val="28"/>
                <w:szCs w:val="28"/>
              </w:rPr>
            </w:pPr>
            <w:r w:rsidRPr="00463160">
              <w:rPr>
                <w:sz w:val="28"/>
                <w:szCs w:val="28"/>
              </w:rPr>
              <w:t>не потребує</w:t>
            </w:r>
          </w:p>
        </w:tc>
      </w:tr>
      <w:tr w:rsidR="00D12789" w:rsidRPr="00CA136B" w14:paraId="0D1A7368" w14:textId="77777777" w:rsidTr="00B51EB9">
        <w:tc>
          <w:tcPr>
            <w:tcW w:w="534" w:type="dxa"/>
          </w:tcPr>
          <w:p w14:paraId="462E0A14" w14:textId="77777777" w:rsidR="00D12789" w:rsidRPr="00CA136B" w:rsidRDefault="00D12789" w:rsidP="00D12789">
            <w:pPr>
              <w:rPr>
                <w:sz w:val="28"/>
                <w:szCs w:val="28"/>
              </w:rPr>
            </w:pPr>
            <w:r w:rsidRPr="00CA136B">
              <w:rPr>
                <w:sz w:val="28"/>
                <w:szCs w:val="28"/>
              </w:rPr>
              <w:t>3</w:t>
            </w:r>
          </w:p>
        </w:tc>
        <w:tc>
          <w:tcPr>
            <w:tcW w:w="4734" w:type="dxa"/>
          </w:tcPr>
          <w:p w14:paraId="6F456B38" w14:textId="77777777" w:rsidR="00D12789" w:rsidRPr="00CA136B" w:rsidRDefault="00D12789" w:rsidP="00D12789">
            <w:pPr>
              <w:rPr>
                <w:sz w:val="28"/>
                <w:szCs w:val="28"/>
              </w:rPr>
            </w:pPr>
            <w:r w:rsidRPr="00CA136B">
              <w:rPr>
                <w:sz w:val="28"/>
                <w:szCs w:val="28"/>
              </w:rPr>
              <w:t>Володіння державною мовою</w:t>
            </w:r>
          </w:p>
        </w:tc>
        <w:tc>
          <w:tcPr>
            <w:tcW w:w="10080" w:type="dxa"/>
          </w:tcPr>
          <w:p w14:paraId="552F27E6" w14:textId="7168EA0B" w:rsidR="00D12789" w:rsidRPr="00CA136B" w:rsidRDefault="00D12789" w:rsidP="00D12789">
            <w:pPr>
              <w:rPr>
                <w:sz w:val="28"/>
                <w:szCs w:val="28"/>
              </w:rPr>
            </w:pPr>
            <w:r w:rsidRPr="00463160">
              <w:rPr>
                <w:sz w:val="28"/>
                <w:szCs w:val="28"/>
              </w:rPr>
              <w:t>вільне володіння державною мовою</w:t>
            </w:r>
          </w:p>
        </w:tc>
      </w:tr>
      <w:tr w:rsidR="00F016C5" w:rsidRPr="00CA136B" w14:paraId="196C1E97" w14:textId="77777777" w:rsidTr="00C62B4B">
        <w:tc>
          <w:tcPr>
            <w:tcW w:w="15348" w:type="dxa"/>
            <w:gridSpan w:val="3"/>
          </w:tcPr>
          <w:p w14:paraId="5596E8C1" w14:textId="77777777" w:rsidR="00F016C5" w:rsidRPr="00CA136B" w:rsidRDefault="00F016C5" w:rsidP="00F016C5">
            <w:pPr>
              <w:jc w:val="center"/>
              <w:rPr>
                <w:sz w:val="28"/>
                <w:szCs w:val="28"/>
              </w:rPr>
            </w:pPr>
            <w:r w:rsidRPr="00CA136B">
              <w:rPr>
                <w:sz w:val="28"/>
                <w:szCs w:val="28"/>
              </w:rPr>
              <w:t>Вимоги до компетентності</w:t>
            </w:r>
          </w:p>
        </w:tc>
      </w:tr>
      <w:tr w:rsidR="00F016C5" w:rsidRPr="00CA136B" w14:paraId="3323A2D2" w14:textId="77777777" w:rsidTr="00C62B4B">
        <w:tc>
          <w:tcPr>
            <w:tcW w:w="534" w:type="dxa"/>
          </w:tcPr>
          <w:p w14:paraId="63DE3E9A" w14:textId="77777777" w:rsidR="00F016C5" w:rsidRPr="00CA136B" w:rsidRDefault="00F016C5" w:rsidP="00F016C5">
            <w:pPr>
              <w:rPr>
                <w:sz w:val="28"/>
                <w:szCs w:val="28"/>
              </w:rPr>
            </w:pPr>
          </w:p>
        </w:tc>
        <w:tc>
          <w:tcPr>
            <w:tcW w:w="4734" w:type="dxa"/>
            <w:vAlign w:val="center"/>
          </w:tcPr>
          <w:p w14:paraId="6014792D" w14:textId="77777777" w:rsidR="00F016C5" w:rsidRPr="00CA136B" w:rsidRDefault="00F016C5" w:rsidP="00F016C5">
            <w:pPr>
              <w:pStyle w:val="rvps12"/>
              <w:rPr>
                <w:sz w:val="28"/>
                <w:szCs w:val="28"/>
              </w:rPr>
            </w:pPr>
            <w:r w:rsidRPr="00CA136B">
              <w:rPr>
                <w:sz w:val="28"/>
                <w:szCs w:val="28"/>
              </w:rPr>
              <w:t>Вимога</w:t>
            </w:r>
          </w:p>
        </w:tc>
        <w:tc>
          <w:tcPr>
            <w:tcW w:w="10080" w:type="dxa"/>
            <w:vAlign w:val="center"/>
          </w:tcPr>
          <w:p w14:paraId="0C79AE62" w14:textId="77777777" w:rsidR="00F016C5" w:rsidRPr="00CA136B" w:rsidRDefault="00F016C5" w:rsidP="00F016C5">
            <w:pPr>
              <w:pStyle w:val="rvps12"/>
              <w:rPr>
                <w:sz w:val="28"/>
                <w:szCs w:val="28"/>
              </w:rPr>
            </w:pPr>
            <w:r w:rsidRPr="00CA136B">
              <w:rPr>
                <w:sz w:val="28"/>
                <w:szCs w:val="28"/>
              </w:rPr>
              <w:t>Компоненти вимоги</w:t>
            </w:r>
          </w:p>
        </w:tc>
      </w:tr>
      <w:tr w:rsidR="00C20B10" w:rsidRPr="00CA136B" w14:paraId="72B67F08" w14:textId="77777777" w:rsidTr="004A6F82">
        <w:trPr>
          <w:trHeight w:val="356"/>
        </w:trPr>
        <w:tc>
          <w:tcPr>
            <w:tcW w:w="534" w:type="dxa"/>
          </w:tcPr>
          <w:p w14:paraId="792A151F" w14:textId="77777777" w:rsidR="00C20B10" w:rsidRPr="00CA136B" w:rsidRDefault="00C20B10" w:rsidP="00C20B10">
            <w:pPr>
              <w:pStyle w:val="Style1"/>
              <w:widowControl/>
              <w:tabs>
                <w:tab w:val="left" w:pos="1032"/>
              </w:tabs>
              <w:spacing w:line="240" w:lineRule="auto"/>
              <w:ind w:firstLine="0"/>
              <w:rPr>
                <w:sz w:val="28"/>
                <w:szCs w:val="28"/>
              </w:rPr>
            </w:pPr>
            <w:r w:rsidRPr="00CA136B">
              <w:rPr>
                <w:sz w:val="28"/>
                <w:szCs w:val="28"/>
              </w:rPr>
              <w:t>1.</w:t>
            </w:r>
          </w:p>
        </w:tc>
        <w:tc>
          <w:tcPr>
            <w:tcW w:w="4734" w:type="dxa"/>
          </w:tcPr>
          <w:p w14:paraId="5E79475D" w14:textId="3B9855FD" w:rsidR="00C20B10" w:rsidRPr="002C36AF" w:rsidRDefault="00C20B10" w:rsidP="00C20B10">
            <w:pPr>
              <w:pStyle w:val="Style1"/>
              <w:widowControl/>
              <w:tabs>
                <w:tab w:val="left" w:pos="1032"/>
              </w:tabs>
              <w:spacing w:line="240" w:lineRule="auto"/>
              <w:ind w:firstLine="0"/>
              <w:rPr>
                <w:sz w:val="28"/>
                <w:szCs w:val="28"/>
              </w:rPr>
            </w:pPr>
            <w:r w:rsidRPr="00463160">
              <w:rPr>
                <w:sz w:val="28"/>
                <w:szCs w:val="28"/>
              </w:rPr>
              <w:t>Комунікація та взаємодія</w:t>
            </w:r>
          </w:p>
        </w:tc>
        <w:tc>
          <w:tcPr>
            <w:tcW w:w="10080" w:type="dxa"/>
          </w:tcPr>
          <w:p w14:paraId="5E27A832" w14:textId="77777777" w:rsidR="00C20B10" w:rsidRPr="00463160" w:rsidRDefault="00C20B10" w:rsidP="00C20B10">
            <w:pPr>
              <w:rPr>
                <w:sz w:val="28"/>
                <w:szCs w:val="28"/>
              </w:rPr>
            </w:pPr>
            <w:r w:rsidRPr="00463160">
              <w:rPr>
                <w:sz w:val="28"/>
                <w:szCs w:val="28"/>
              </w:rPr>
              <w:t>- вміння визначати заінтересовані і впливові сторони та  розбудовувати партнерські відносини;</w:t>
            </w:r>
          </w:p>
          <w:p w14:paraId="326C6579" w14:textId="77777777" w:rsidR="00C20B10" w:rsidRPr="00463160" w:rsidRDefault="00C20B10" w:rsidP="00C20B10">
            <w:pPr>
              <w:rPr>
                <w:sz w:val="28"/>
                <w:szCs w:val="28"/>
              </w:rPr>
            </w:pPr>
            <w:r w:rsidRPr="00463160">
              <w:rPr>
                <w:sz w:val="28"/>
                <w:szCs w:val="28"/>
              </w:rPr>
              <w:t>-здатність ефективно взаємодіяти  - дослухатися, сприймати та викладати думку;</w:t>
            </w:r>
          </w:p>
          <w:p w14:paraId="037DAE99" w14:textId="77777777" w:rsidR="00C20B10" w:rsidRPr="00463160" w:rsidRDefault="00C20B10" w:rsidP="00C20B10">
            <w:pPr>
              <w:rPr>
                <w:sz w:val="28"/>
                <w:szCs w:val="28"/>
              </w:rPr>
            </w:pPr>
            <w:r w:rsidRPr="00463160">
              <w:rPr>
                <w:sz w:val="28"/>
                <w:szCs w:val="28"/>
              </w:rPr>
              <w:t>-вміння публічно виступати перед аудиторією;</w:t>
            </w:r>
          </w:p>
          <w:p w14:paraId="473C6333" w14:textId="079FDCAE" w:rsidR="00C20B10" w:rsidRPr="00D12789" w:rsidRDefault="00C20B10" w:rsidP="00C20B10">
            <w:pPr>
              <w:pStyle w:val="Style1"/>
              <w:widowControl/>
              <w:tabs>
                <w:tab w:val="left" w:pos="1032"/>
              </w:tabs>
              <w:spacing w:line="240" w:lineRule="auto"/>
              <w:ind w:firstLine="0"/>
              <w:rPr>
                <w:sz w:val="28"/>
                <w:szCs w:val="28"/>
              </w:rPr>
            </w:pPr>
            <w:r w:rsidRPr="00463160">
              <w:rPr>
                <w:sz w:val="28"/>
                <w:szCs w:val="28"/>
              </w:rPr>
              <w:t>- здатність переконувати інших за допомогою аргументів та послідовної комунікації.</w:t>
            </w:r>
          </w:p>
        </w:tc>
      </w:tr>
      <w:tr w:rsidR="00C20B10" w:rsidRPr="00CA136B" w14:paraId="4259F5EF" w14:textId="77777777" w:rsidTr="004A6F82">
        <w:trPr>
          <w:trHeight w:val="356"/>
        </w:trPr>
        <w:tc>
          <w:tcPr>
            <w:tcW w:w="534" w:type="dxa"/>
          </w:tcPr>
          <w:p w14:paraId="44149C7A" w14:textId="326DC805" w:rsidR="00C20B10" w:rsidRPr="002C36AF" w:rsidRDefault="00C20B10" w:rsidP="00C20B10">
            <w:pPr>
              <w:pStyle w:val="Style1"/>
              <w:widowControl/>
              <w:tabs>
                <w:tab w:val="left" w:pos="1032"/>
              </w:tabs>
              <w:spacing w:line="240" w:lineRule="auto"/>
              <w:ind w:firstLine="0"/>
              <w:rPr>
                <w:sz w:val="28"/>
                <w:szCs w:val="28"/>
              </w:rPr>
            </w:pPr>
            <w:r w:rsidRPr="002C36AF">
              <w:rPr>
                <w:sz w:val="28"/>
                <w:szCs w:val="28"/>
              </w:rPr>
              <w:lastRenderedPageBreak/>
              <w:t>2.</w:t>
            </w:r>
          </w:p>
        </w:tc>
        <w:tc>
          <w:tcPr>
            <w:tcW w:w="4734" w:type="dxa"/>
          </w:tcPr>
          <w:p w14:paraId="65C3BF2C" w14:textId="61EC8073" w:rsidR="00C20B10" w:rsidRPr="00D12789" w:rsidRDefault="00C20B10" w:rsidP="00C20B10">
            <w:pPr>
              <w:pStyle w:val="Style1"/>
              <w:widowControl/>
              <w:tabs>
                <w:tab w:val="left" w:pos="1032"/>
              </w:tabs>
              <w:spacing w:line="240" w:lineRule="auto"/>
              <w:ind w:firstLine="0"/>
              <w:rPr>
                <w:sz w:val="28"/>
                <w:szCs w:val="28"/>
              </w:rPr>
            </w:pPr>
            <w:r w:rsidRPr="00463160">
              <w:rPr>
                <w:sz w:val="28"/>
                <w:szCs w:val="28"/>
              </w:rPr>
              <w:t>Досягнення результатів</w:t>
            </w:r>
          </w:p>
        </w:tc>
        <w:tc>
          <w:tcPr>
            <w:tcW w:w="10080" w:type="dxa"/>
          </w:tcPr>
          <w:p w14:paraId="6BD9039E" w14:textId="77777777" w:rsidR="00C20B10" w:rsidRPr="00463160" w:rsidRDefault="00C20B10" w:rsidP="00C20B10">
            <w:pPr>
              <w:rPr>
                <w:sz w:val="28"/>
                <w:szCs w:val="28"/>
              </w:rPr>
            </w:pPr>
            <w:r w:rsidRPr="00463160">
              <w:rPr>
                <w:sz w:val="28"/>
                <w:szCs w:val="28"/>
              </w:rPr>
              <w:t>- здатність до чіткого бачення результату діяльності;</w:t>
            </w:r>
          </w:p>
          <w:p w14:paraId="7F6CABDF" w14:textId="77777777" w:rsidR="00C20B10" w:rsidRPr="00463160" w:rsidRDefault="00C20B10" w:rsidP="00C20B10">
            <w:pPr>
              <w:rPr>
                <w:sz w:val="28"/>
                <w:szCs w:val="28"/>
              </w:rPr>
            </w:pPr>
            <w:r w:rsidRPr="00463160">
              <w:rPr>
                <w:sz w:val="28"/>
                <w:szCs w:val="28"/>
              </w:rPr>
              <w:t>- вміння фокусувати зусилля для досягнення результату діяльності;</w:t>
            </w:r>
          </w:p>
          <w:p w14:paraId="2189E66F" w14:textId="070A8460" w:rsidR="00C20B10" w:rsidRPr="00D12789" w:rsidRDefault="00C20B10" w:rsidP="00C20B10">
            <w:pPr>
              <w:pStyle w:val="Style1"/>
              <w:widowControl/>
              <w:tabs>
                <w:tab w:val="left" w:pos="1032"/>
              </w:tabs>
              <w:spacing w:line="240" w:lineRule="auto"/>
              <w:ind w:firstLine="0"/>
              <w:rPr>
                <w:sz w:val="28"/>
                <w:szCs w:val="28"/>
              </w:rPr>
            </w:pPr>
            <w:r w:rsidRPr="00463160">
              <w:rPr>
                <w:sz w:val="28"/>
                <w:szCs w:val="28"/>
              </w:rPr>
              <w:t>- вміння запобігати та ефективно долати перешкоди.</w:t>
            </w:r>
          </w:p>
        </w:tc>
      </w:tr>
      <w:tr w:rsidR="00C20B10" w:rsidRPr="00CA136B" w14:paraId="05384137" w14:textId="77777777" w:rsidTr="004A6F82">
        <w:trPr>
          <w:trHeight w:val="356"/>
        </w:trPr>
        <w:tc>
          <w:tcPr>
            <w:tcW w:w="534" w:type="dxa"/>
          </w:tcPr>
          <w:p w14:paraId="350D0F34" w14:textId="4F5EEA72" w:rsidR="00C20B10" w:rsidRPr="002C36AF" w:rsidRDefault="00C20B10" w:rsidP="00C20B10">
            <w:pPr>
              <w:pStyle w:val="Style1"/>
              <w:widowControl/>
              <w:tabs>
                <w:tab w:val="left" w:pos="1032"/>
              </w:tabs>
              <w:spacing w:line="240" w:lineRule="auto"/>
              <w:ind w:firstLine="0"/>
              <w:rPr>
                <w:sz w:val="28"/>
                <w:szCs w:val="28"/>
              </w:rPr>
            </w:pPr>
            <w:r w:rsidRPr="002C36AF">
              <w:rPr>
                <w:sz w:val="28"/>
                <w:szCs w:val="28"/>
              </w:rPr>
              <w:t>3.</w:t>
            </w:r>
          </w:p>
        </w:tc>
        <w:tc>
          <w:tcPr>
            <w:tcW w:w="4734" w:type="dxa"/>
          </w:tcPr>
          <w:p w14:paraId="510D1136" w14:textId="3DBD4975" w:rsidR="00C20B10" w:rsidRPr="00D12789" w:rsidRDefault="00C20B10" w:rsidP="00C20B10">
            <w:pPr>
              <w:pStyle w:val="Style1"/>
              <w:widowControl/>
              <w:tabs>
                <w:tab w:val="left" w:pos="1032"/>
              </w:tabs>
              <w:spacing w:line="240" w:lineRule="auto"/>
              <w:ind w:firstLine="0"/>
              <w:rPr>
                <w:sz w:val="28"/>
                <w:szCs w:val="28"/>
              </w:rPr>
            </w:pPr>
            <w:r w:rsidRPr="00463160">
              <w:rPr>
                <w:sz w:val="28"/>
                <w:szCs w:val="28"/>
              </w:rPr>
              <w:t>Відповідальність</w:t>
            </w:r>
          </w:p>
        </w:tc>
        <w:tc>
          <w:tcPr>
            <w:tcW w:w="10080" w:type="dxa"/>
          </w:tcPr>
          <w:p w14:paraId="2635F806" w14:textId="77777777" w:rsidR="00C20B10" w:rsidRPr="00463160" w:rsidRDefault="00C20B10" w:rsidP="00C20B10">
            <w:pPr>
              <w:rPr>
                <w:sz w:val="28"/>
                <w:szCs w:val="28"/>
              </w:rPr>
            </w:pPr>
            <w:r w:rsidRPr="00463160">
              <w:rPr>
                <w:sz w:val="28"/>
                <w:szCs w:val="28"/>
              </w:rPr>
              <w:t>- усвідомлення важливості якісного виконання своїх посадових обов'язків з дотриманням строків та встановлених процедур;</w:t>
            </w:r>
          </w:p>
          <w:p w14:paraId="7F78C296" w14:textId="77777777" w:rsidR="00C20B10" w:rsidRPr="00463160" w:rsidRDefault="00C20B10" w:rsidP="00C20B10">
            <w:pPr>
              <w:rPr>
                <w:sz w:val="28"/>
                <w:szCs w:val="28"/>
              </w:rPr>
            </w:pPr>
            <w:r w:rsidRPr="00463160">
              <w:rPr>
                <w:sz w:val="28"/>
                <w:szCs w:val="28"/>
              </w:rPr>
              <w:t>- усвідомлення рівня відповідальності під час підготовки і прийняття рішень, готовність нести відповідальність за можливі наслідки реалізації таких рішень;</w:t>
            </w:r>
          </w:p>
          <w:p w14:paraId="7D5A1DDA" w14:textId="56CDEE79" w:rsidR="00C20B10" w:rsidRPr="00D12789" w:rsidRDefault="00C20B10" w:rsidP="00C20B10">
            <w:pPr>
              <w:pStyle w:val="Style1"/>
              <w:widowControl/>
              <w:tabs>
                <w:tab w:val="left" w:pos="1032"/>
              </w:tabs>
              <w:spacing w:line="240" w:lineRule="auto"/>
              <w:ind w:firstLine="0"/>
              <w:rPr>
                <w:sz w:val="28"/>
                <w:szCs w:val="28"/>
              </w:rPr>
            </w:pPr>
            <w:r w:rsidRPr="00463160">
              <w:rPr>
                <w:sz w:val="28"/>
                <w:szCs w:val="28"/>
              </w:rPr>
              <w:t>- здатність брати на себе зобов'язання, чітко їх дотримуватись і виконувати.</w:t>
            </w:r>
          </w:p>
        </w:tc>
      </w:tr>
      <w:tr w:rsidR="00C20B10" w:rsidRPr="00CA136B" w14:paraId="71A66A5D" w14:textId="77777777" w:rsidTr="004A6F82">
        <w:trPr>
          <w:trHeight w:val="356"/>
        </w:trPr>
        <w:tc>
          <w:tcPr>
            <w:tcW w:w="534" w:type="dxa"/>
          </w:tcPr>
          <w:p w14:paraId="27FB881F" w14:textId="47A95234" w:rsidR="00C20B10" w:rsidRPr="002C36AF" w:rsidRDefault="00C20B10" w:rsidP="00C20B10">
            <w:pPr>
              <w:pStyle w:val="Style1"/>
              <w:widowControl/>
              <w:tabs>
                <w:tab w:val="left" w:pos="1032"/>
              </w:tabs>
              <w:spacing w:line="240" w:lineRule="auto"/>
              <w:ind w:firstLine="0"/>
              <w:rPr>
                <w:sz w:val="28"/>
                <w:szCs w:val="28"/>
              </w:rPr>
            </w:pPr>
            <w:r w:rsidRPr="002C36AF">
              <w:rPr>
                <w:sz w:val="28"/>
                <w:szCs w:val="28"/>
              </w:rPr>
              <w:t>4.</w:t>
            </w:r>
          </w:p>
        </w:tc>
        <w:tc>
          <w:tcPr>
            <w:tcW w:w="4734" w:type="dxa"/>
          </w:tcPr>
          <w:p w14:paraId="77A1D138" w14:textId="552AC1B5" w:rsidR="00C20B10" w:rsidRPr="009E1AB4" w:rsidRDefault="00C20B10" w:rsidP="00C20B10">
            <w:pPr>
              <w:pStyle w:val="Style1"/>
              <w:widowControl/>
              <w:tabs>
                <w:tab w:val="left" w:pos="1032"/>
              </w:tabs>
              <w:spacing w:line="240" w:lineRule="auto"/>
              <w:ind w:firstLine="0"/>
              <w:rPr>
                <w:sz w:val="28"/>
                <w:szCs w:val="28"/>
              </w:rPr>
            </w:pPr>
            <w:r w:rsidRPr="00463160">
              <w:rPr>
                <w:sz w:val="28"/>
                <w:szCs w:val="28"/>
              </w:rPr>
              <w:t>Уважність до деталей</w:t>
            </w:r>
          </w:p>
        </w:tc>
        <w:tc>
          <w:tcPr>
            <w:tcW w:w="10080" w:type="dxa"/>
          </w:tcPr>
          <w:p w14:paraId="6456123F" w14:textId="77777777" w:rsidR="00C20B10" w:rsidRPr="00463160" w:rsidRDefault="00C20B10" w:rsidP="00C20B10">
            <w:pPr>
              <w:rPr>
                <w:sz w:val="28"/>
                <w:szCs w:val="28"/>
              </w:rPr>
            </w:pPr>
            <w:r w:rsidRPr="00463160">
              <w:rPr>
                <w:sz w:val="28"/>
                <w:szCs w:val="28"/>
              </w:rPr>
              <w:t>- здатність помічати окремі елементи та акцентувати увагу на деталях у своїй роботі;</w:t>
            </w:r>
          </w:p>
          <w:p w14:paraId="15E447E2" w14:textId="5506DE64" w:rsidR="00C20B10" w:rsidRPr="00D12789" w:rsidRDefault="00C20B10" w:rsidP="00C20B10">
            <w:pPr>
              <w:pStyle w:val="Style1"/>
              <w:widowControl/>
              <w:tabs>
                <w:tab w:val="left" w:pos="1032"/>
              </w:tabs>
              <w:spacing w:line="240" w:lineRule="auto"/>
              <w:ind w:firstLine="0"/>
              <w:rPr>
                <w:sz w:val="28"/>
                <w:szCs w:val="28"/>
              </w:rPr>
            </w:pPr>
            <w:r w:rsidRPr="00463160">
              <w:rPr>
                <w:sz w:val="28"/>
                <w:szCs w:val="28"/>
              </w:rPr>
              <w:t>- здатність враховувати деталі при прийнятті рішень.</w:t>
            </w:r>
          </w:p>
        </w:tc>
      </w:tr>
      <w:tr w:rsidR="005F1EBA" w:rsidRPr="00CA136B" w14:paraId="5FC38166" w14:textId="77777777" w:rsidTr="00C62B4B">
        <w:tc>
          <w:tcPr>
            <w:tcW w:w="15348" w:type="dxa"/>
            <w:gridSpan w:val="3"/>
          </w:tcPr>
          <w:p w14:paraId="009B4570" w14:textId="77777777" w:rsidR="005F1EBA" w:rsidRPr="00CA136B" w:rsidRDefault="005F1EBA" w:rsidP="005F1EBA">
            <w:pPr>
              <w:pStyle w:val="rvps12"/>
              <w:jc w:val="center"/>
              <w:rPr>
                <w:sz w:val="28"/>
                <w:szCs w:val="28"/>
              </w:rPr>
            </w:pPr>
            <w:r w:rsidRPr="00CA136B">
              <w:rPr>
                <w:sz w:val="28"/>
                <w:szCs w:val="28"/>
              </w:rPr>
              <w:t>Професійні знання</w:t>
            </w:r>
          </w:p>
        </w:tc>
      </w:tr>
      <w:tr w:rsidR="005F1EBA" w:rsidRPr="00CA136B" w14:paraId="7E77A853" w14:textId="77777777" w:rsidTr="00C62B4B">
        <w:tc>
          <w:tcPr>
            <w:tcW w:w="534" w:type="dxa"/>
          </w:tcPr>
          <w:p w14:paraId="6A480A3C" w14:textId="77777777" w:rsidR="005F1EBA" w:rsidRPr="00CA136B" w:rsidRDefault="005F1EBA" w:rsidP="005F1EBA">
            <w:pPr>
              <w:pStyle w:val="af0"/>
              <w:spacing w:before="0"/>
              <w:ind w:firstLine="0"/>
              <w:jc w:val="center"/>
              <w:rPr>
                <w:rFonts w:ascii="Times New Roman" w:hAnsi="Times New Roman"/>
                <w:sz w:val="28"/>
                <w:szCs w:val="28"/>
              </w:rPr>
            </w:pPr>
          </w:p>
        </w:tc>
        <w:tc>
          <w:tcPr>
            <w:tcW w:w="4734" w:type="dxa"/>
          </w:tcPr>
          <w:p w14:paraId="68BD7F7A" w14:textId="77777777" w:rsidR="005F1EBA" w:rsidRPr="00CA136B" w:rsidRDefault="005F1EBA" w:rsidP="005F1EBA">
            <w:pPr>
              <w:pStyle w:val="af0"/>
              <w:spacing w:before="0"/>
              <w:ind w:firstLine="0"/>
              <w:rPr>
                <w:rFonts w:ascii="Times New Roman" w:hAnsi="Times New Roman"/>
                <w:sz w:val="28"/>
                <w:szCs w:val="28"/>
              </w:rPr>
            </w:pPr>
            <w:r w:rsidRPr="00CA136B">
              <w:rPr>
                <w:rFonts w:ascii="Times New Roman" w:hAnsi="Times New Roman"/>
                <w:sz w:val="28"/>
                <w:szCs w:val="28"/>
              </w:rPr>
              <w:t>Вимога</w:t>
            </w:r>
          </w:p>
        </w:tc>
        <w:tc>
          <w:tcPr>
            <w:tcW w:w="10080" w:type="dxa"/>
          </w:tcPr>
          <w:p w14:paraId="48D069CD" w14:textId="77777777" w:rsidR="005F1EBA" w:rsidRPr="00CA136B" w:rsidRDefault="005F1EBA" w:rsidP="005F1EBA">
            <w:pPr>
              <w:pStyle w:val="af0"/>
              <w:spacing w:before="0"/>
              <w:ind w:firstLine="0"/>
              <w:rPr>
                <w:rFonts w:ascii="Times New Roman" w:hAnsi="Times New Roman"/>
                <w:sz w:val="28"/>
                <w:szCs w:val="28"/>
              </w:rPr>
            </w:pPr>
            <w:r w:rsidRPr="00CA136B">
              <w:rPr>
                <w:rFonts w:ascii="Times New Roman" w:hAnsi="Times New Roman"/>
                <w:sz w:val="28"/>
                <w:szCs w:val="28"/>
              </w:rPr>
              <w:t>Компоненти вимоги</w:t>
            </w:r>
          </w:p>
        </w:tc>
      </w:tr>
      <w:tr w:rsidR="005F1EBA" w:rsidRPr="00CA136B" w14:paraId="2454E81C" w14:textId="77777777" w:rsidTr="00C62B4B">
        <w:tc>
          <w:tcPr>
            <w:tcW w:w="534" w:type="dxa"/>
          </w:tcPr>
          <w:p w14:paraId="4F816399" w14:textId="77777777" w:rsidR="005F1EBA" w:rsidRPr="00CA136B" w:rsidRDefault="005F1EBA" w:rsidP="005F1EBA">
            <w:pPr>
              <w:pStyle w:val="af0"/>
              <w:spacing w:before="0"/>
              <w:ind w:firstLine="0"/>
              <w:jc w:val="center"/>
              <w:rPr>
                <w:rFonts w:ascii="Times New Roman" w:hAnsi="Times New Roman"/>
                <w:sz w:val="28"/>
                <w:szCs w:val="28"/>
              </w:rPr>
            </w:pPr>
            <w:r w:rsidRPr="00CA136B">
              <w:rPr>
                <w:rFonts w:ascii="Times New Roman" w:hAnsi="Times New Roman"/>
                <w:sz w:val="28"/>
                <w:szCs w:val="28"/>
              </w:rPr>
              <w:t>1.</w:t>
            </w:r>
          </w:p>
        </w:tc>
        <w:tc>
          <w:tcPr>
            <w:tcW w:w="4734" w:type="dxa"/>
          </w:tcPr>
          <w:p w14:paraId="31D6D0B4" w14:textId="77777777" w:rsidR="005F1EBA" w:rsidRPr="00CA136B" w:rsidRDefault="005F1EBA" w:rsidP="005F1EBA">
            <w:pPr>
              <w:pStyle w:val="af0"/>
              <w:spacing w:before="0"/>
              <w:ind w:firstLine="0"/>
              <w:rPr>
                <w:rFonts w:ascii="Times New Roman" w:hAnsi="Times New Roman"/>
                <w:sz w:val="28"/>
                <w:szCs w:val="28"/>
              </w:rPr>
            </w:pPr>
            <w:r w:rsidRPr="00CA136B">
              <w:rPr>
                <w:rFonts w:ascii="Times New Roman" w:hAnsi="Times New Roman"/>
                <w:sz w:val="28"/>
                <w:szCs w:val="28"/>
              </w:rPr>
              <w:t>Знання законодавства</w:t>
            </w:r>
          </w:p>
        </w:tc>
        <w:tc>
          <w:tcPr>
            <w:tcW w:w="10080" w:type="dxa"/>
          </w:tcPr>
          <w:p w14:paraId="1911675A" w14:textId="77777777" w:rsidR="005F1EBA" w:rsidRPr="00CA136B" w:rsidRDefault="005F1EBA" w:rsidP="005F1EBA">
            <w:pPr>
              <w:pStyle w:val="Style1"/>
              <w:widowControl/>
              <w:tabs>
                <w:tab w:val="left" w:pos="1032"/>
              </w:tabs>
              <w:spacing w:line="240" w:lineRule="auto"/>
              <w:ind w:firstLine="0"/>
              <w:rPr>
                <w:rStyle w:val="FontStyle15"/>
                <w:sz w:val="28"/>
                <w:szCs w:val="28"/>
                <w:lang w:eastAsia="uk-UA"/>
              </w:rPr>
            </w:pPr>
            <w:r w:rsidRPr="00CA136B">
              <w:rPr>
                <w:rStyle w:val="FontStyle15"/>
                <w:sz w:val="28"/>
                <w:szCs w:val="28"/>
                <w:lang w:eastAsia="uk-UA"/>
              </w:rPr>
              <w:t>Знання:</w:t>
            </w:r>
          </w:p>
          <w:p w14:paraId="4BB6B8FE" w14:textId="77777777" w:rsidR="005F1EBA" w:rsidRPr="00CA136B" w:rsidRDefault="005F1EBA" w:rsidP="005F1EBA">
            <w:pPr>
              <w:pStyle w:val="Style1"/>
              <w:widowControl/>
              <w:tabs>
                <w:tab w:val="left" w:pos="1032"/>
              </w:tabs>
              <w:spacing w:line="240" w:lineRule="auto"/>
              <w:ind w:firstLine="0"/>
              <w:rPr>
                <w:rStyle w:val="FontStyle15"/>
                <w:sz w:val="28"/>
                <w:szCs w:val="28"/>
                <w:lang w:eastAsia="uk-UA"/>
              </w:rPr>
            </w:pPr>
            <w:r w:rsidRPr="00CA136B">
              <w:rPr>
                <w:rStyle w:val="FontStyle15"/>
                <w:sz w:val="28"/>
                <w:szCs w:val="28"/>
                <w:lang w:eastAsia="uk-UA"/>
              </w:rPr>
              <w:t>1) Конституці</w:t>
            </w:r>
            <w:r w:rsidRPr="00CA136B">
              <w:rPr>
                <w:rStyle w:val="FontStyle15"/>
                <w:sz w:val="28"/>
                <w:szCs w:val="28"/>
                <w:lang w:val="uk-UA" w:eastAsia="uk-UA"/>
              </w:rPr>
              <w:t>я</w:t>
            </w:r>
            <w:r w:rsidRPr="00CA136B">
              <w:rPr>
                <w:rStyle w:val="FontStyle15"/>
                <w:sz w:val="28"/>
                <w:szCs w:val="28"/>
                <w:lang w:eastAsia="uk-UA"/>
              </w:rPr>
              <w:t xml:space="preserve"> України;</w:t>
            </w:r>
          </w:p>
          <w:p w14:paraId="3BE3C52F" w14:textId="77777777" w:rsidR="005F1EBA" w:rsidRPr="00CA136B" w:rsidRDefault="005F1EBA" w:rsidP="005F1EBA">
            <w:pPr>
              <w:pStyle w:val="Style1"/>
              <w:widowControl/>
              <w:tabs>
                <w:tab w:val="left" w:pos="1032"/>
              </w:tabs>
              <w:spacing w:line="240" w:lineRule="auto"/>
              <w:ind w:firstLine="0"/>
              <w:rPr>
                <w:rStyle w:val="FontStyle15"/>
                <w:sz w:val="28"/>
                <w:szCs w:val="28"/>
                <w:lang w:eastAsia="uk-UA"/>
              </w:rPr>
            </w:pPr>
            <w:r w:rsidRPr="00CA136B">
              <w:rPr>
                <w:rStyle w:val="FontStyle15"/>
                <w:sz w:val="28"/>
                <w:szCs w:val="28"/>
                <w:lang w:eastAsia="uk-UA"/>
              </w:rPr>
              <w:t>2) Закон України «Про державну службу»;</w:t>
            </w:r>
          </w:p>
          <w:p w14:paraId="2C107EE8" w14:textId="26530E7A" w:rsidR="005F1EBA" w:rsidRPr="00826F22" w:rsidRDefault="005F1EBA" w:rsidP="005F1EBA">
            <w:pPr>
              <w:pStyle w:val="Style1"/>
              <w:widowControl/>
              <w:tabs>
                <w:tab w:val="left" w:pos="1032"/>
              </w:tabs>
              <w:spacing w:line="240" w:lineRule="auto"/>
              <w:ind w:firstLine="0"/>
              <w:rPr>
                <w:rStyle w:val="FontStyle15"/>
                <w:sz w:val="28"/>
                <w:szCs w:val="28"/>
                <w:lang w:val="uk-UA" w:eastAsia="uk-UA"/>
              </w:rPr>
            </w:pPr>
            <w:r w:rsidRPr="00CA136B">
              <w:rPr>
                <w:rStyle w:val="FontStyle15"/>
                <w:sz w:val="28"/>
                <w:szCs w:val="28"/>
                <w:lang w:eastAsia="uk-UA"/>
              </w:rPr>
              <w:t>3) Закон України «Про запобігання корупції»</w:t>
            </w:r>
            <w:r>
              <w:rPr>
                <w:rStyle w:val="FontStyle15"/>
                <w:sz w:val="28"/>
                <w:szCs w:val="28"/>
                <w:lang w:val="uk-UA" w:eastAsia="uk-UA"/>
              </w:rPr>
              <w:t>.</w:t>
            </w:r>
          </w:p>
          <w:p w14:paraId="2A0BDE1E" w14:textId="772C94C8" w:rsidR="005F1EBA" w:rsidRPr="00CA136B" w:rsidRDefault="005F1EBA" w:rsidP="005F1EBA">
            <w:pPr>
              <w:pStyle w:val="Style1"/>
              <w:widowControl/>
              <w:tabs>
                <w:tab w:val="left" w:pos="1032"/>
              </w:tabs>
              <w:spacing w:line="240" w:lineRule="auto"/>
              <w:ind w:firstLine="0"/>
              <w:rPr>
                <w:sz w:val="28"/>
                <w:szCs w:val="28"/>
                <w:lang w:val="uk-UA" w:eastAsia="uk-UA"/>
              </w:rPr>
            </w:pPr>
          </w:p>
        </w:tc>
      </w:tr>
      <w:tr w:rsidR="005F1EBA" w:rsidRPr="00CA136B" w14:paraId="1108B418" w14:textId="77777777" w:rsidTr="00C62B4B">
        <w:tc>
          <w:tcPr>
            <w:tcW w:w="534" w:type="dxa"/>
          </w:tcPr>
          <w:p w14:paraId="58376205" w14:textId="73BF22CF" w:rsidR="005F1EBA" w:rsidRPr="00CA136B" w:rsidRDefault="005F1EBA" w:rsidP="005F1EBA">
            <w:pPr>
              <w:pStyle w:val="af0"/>
              <w:spacing w:before="0"/>
              <w:ind w:firstLine="0"/>
              <w:jc w:val="center"/>
              <w:rPr>
                <w:rFonts w:ascii="Times New Roman" w:hAnsi="Times New Roman"/>
                <w:sz w:val="28"/>
                <w:szCs w:val="28"/>
              </w:rPr>
            </w:pPr>
            <w:r w:rsidRPr="00CA136B">
              <w:rPr>
                <w:rFonts w:ascii="Times New Roman" w:hAnsi="Times New Roman"/>
                <w:sz w:val="28"/>
                <w:szCs w:val="28"/>
              </w:rPr>
              <w:t>2.</w:t>
            </w:r>
          </w:p>
        </w:tc>
        <w:tc>
          <w:tcPr>
            <w:tcW w:w="4734" w:type="dxa"/>
          </w:tcPr>
          <w:p w14:paraId="5FB82DF6" w14:textId="404F7844" w:rsidR="005F1EBA" w:rsidRPr="00CA136B" w:rsidRDefault="005F1EBA" w:rsidP="005F1EBA">
            <w:pPr>
              <w:pStyle w:val="af0"/>
              <w:spacing w:before="0"/>
              <w:ind w:firstLine="0"/>
              <w:rPr>
                <w:rFonts w:ascii="Times New Roman" w:hAnsi="Times New Roman"/>
                <w:sz w:val="28"/>
                <w:szCs w:val="28"/>
              </w:rPr>
            </w:pPr>
            <w:r w:rsidRPr="00CA136B">
              <w:rPr>
                <w:rFonts w:ascii="Times New Roman" w:hAnsi="Times New Roman"/>
                <w:sz w:val="28"/>
                <w:szCs w:val="28"/>
              </w:rPr>
              <w:t>Знання законодавства у сфері</w:t>
            </w:r>
          </w:p>
        </w:tc>
        <w:tc>
          <w:tcPr>
            <w:tcW w:w="10080" w:type="dxa"/>
          </w:tcPr>
          <w:p w14:paraId="5232548C" w14:textId="61D831C0" w:rsidR="005F1EBA" w:rsidRPr="00141C06" w:rsidRDefault="005F1EBA" w:rsidP="005F1EBA">
            <w:pPr>
              <w:jc w:val="both"/>
              <w:textAlignment w:val="baseline"/>
              <w:rPr>
                <w:sz w:val="28"/>
                <w:szCs w:val="28"/>
              </w:rPr>
            </w:pPr>
            <w:r>
              <w:rPr>
                <w:sz w:val="28"/>
                <w:szCs w:val="28"/>
              </w:rPr>
              <w:t>1</w:t>
            </w:r>
            <w:r w:rsidRPr="009943A0">
              <w:rPr>
                <w:sz w:val="28"/>
                <w:szCs w:val="28"/>
              </w:rPr>
              <w:t xml:space="preserve">) Бюджетний кодекс </w:t>
            </w:r>
            <w:r w:rsidRPr="00141C06">
              <w:rPr>
                <w:sz w:val="28"/>
                <w:szCs w:val="28"/>
              </w:rPr>
              <w:t>України;</w:t>
            </w:r>
          </w:p>
          <w:p w14:paraId="6FE26403" w14:textId="24AAEFD3" w:rsidR="005F1EBA" w:rsidRPr="00141C06" w:rsidRDefault="005F1EBA" w:rsidP="005F1EBA">
            <w:pPr>
              <w:jc w:val="both"/>
              <w:textAlignment w:val="baseline"/>
              <w:rPr>
                <w:sz w:val="28"/>
                <w:szCs w:val="28"/>
              </w:rPr>
            </w:pPr>
            <w:r>
              <w:rPr>
                <w:sz w:val="28"/>
                <w:szCs w:val="28"/>
              </w:rPr>
              <w:t>2</w:t>
            </w:r>
            <w:r w:rsidRPr="00141C06">
              <w:rPr>
                <w:sz w:val="28"/>
                <w:szCs w:val="28"/>
              </w:rPr>
              <w:t>) Податковий кодекс України;</w:t>
            </w:r>
          </w:p>
          <w:p w14:paraId="5B23A92B" w14:textId="5C5C3085" w:rsidR="005F1EBA" w:rsidRPr="00E9152F" w:rsidRDefault="005F1EBA" w:rsidP="005F1EBA">
            <w:pPr>
              <w:jc w:val="both"/>
              <w:textAlignment w:val="baseline"/>
              <w:rPr>
                <w:sz w:val="28"/>
                <w:szCs w:val="28"/>
              </w:rPr>
            </w:pPr>
            <w:r>
              <w:rPr>
                <w:sz w:val="28"/>
                <w:szCs w:val="28"/>
              </w:rPr>
              <w:t>3</w:t>
            </w:r>
            <w:r w:rsidRPr="00E9152F">
              <w:rPr>
                <w:sz w:val="28"/>
                <w:szCs w:val="28"/>
              </w:rPr>
              <w:t>)</w:t>
            </w:r>
            <w:r>
              <w:rPr>
                <w:sz w:val="28"/>
                <w:szCs w:val="28"/>
              </w:rPr>
              <w:t xml:space="preserve"> </w:t>
            </w:r>
            <w:r w:rsidRPr="00E9152F">
              <w:rPr>
                <w:sz w:val="28"/>
                <w:szCs w:val="28"/>
              </w:rPr>
              <w:t>Закон України «Про публічні закупівлі»;</w:t>
            </w:r>
          </w:p>
          <w:p w14:paraId="021DCDFC" w14:textId="41A1699F" w:rsidR="005F1EBA" w:rsidRPr="003D4F90" w:rsidRDefault="005F1EBA" w:rsidP="005F1EBA">
            <w:pPr>
              <w:jc w:val="both"/>
              <w:textAlignment w:val="baseline"/>
              <w:rPr>
                <w:sz w:val="28"/>
                <w:szCs w:val="28"/>
              </w:rPr>
            </w:pPr>
            <w:r w:rsidRPr="00E9152F">
              <w:rPr>
                <w:sz w:val="28"/>
                <w:szCs w:val="28"/>
              </w:rPr>
              <w:t>7)</w:t>
            </w:r>
            <w:r>
              <w:rPr>
                <w:sz w:val="28"/>
                <w:szCs w:val="28"/>
              </w:rPr>
              <w:t xml:space="preserve"> </w:t>
            </w:r>
            <w:r w:rsidRPr="00E9152F">
              <w:rPr>
                <w:sz w:val="28"/>
                <w:szCs w:val="28"/>
              </w:rPr>
              <w:t>Порядок списання об’єктів державної власності</w:t>
            </w:r>
            <w:r>
              <w:rPr>
                <w:sz w:val="28"/>
                <w:szCs w:val="28"/>
              </w:rPr>
              <w:t>, затверджений</w:t>
            </w:r>
            <w:r w:rsidRPr="009438DA">
              <w:rPr>
                <w:sz w:val="28"/>
                <w:szCs w:val="28"/>
              </w:rPr>
              <w:t xml:space="preserve"> постановою Кабінету Міністрів України від </w:t>
            </w:r>
            <w:r>
              <w:rPr>
                <w:sz w:val="28"/>
                <w:szCs w:val="28"/>
              </w:rPr>
              <w:t>0</w:t>
            </w:r>
            <w:r w:rsidRPr="009438DA">
              <w:rPr>
                <w:sz w:val="28"/>
                <w:szCs w:val="28"/>
              </w:rPr>
              <w:t>8</w:t>
            </w:r>
            <w:r>
              <w:rPr>
                <w:sz w:val="28"/>
                <w:szCs w:val="28"/>
              </w:rPr>
              <w:t>.11.</w:t>
            </w:r>
            <w:r w:rsidRPr="009438DA">
              <w:rPr>
                <w:sz w:val="28"/>
                <w:szCs w:val="28"/>
              </w:rPr>
              <w:t xml:space="preserve">2007 </w:t>
            </w:r>
            <w:r>
              <w:rPr>
                <w:sz w:val="28"/>
                <w:szCs w:val="28"/>
              </w:rPr>
              <w:t xml:space="preserve">№ </w:t>
            </w:r>
            <w:r w:rsidRPr="009438DA">
              <w:rPr>
                <w:sz w:val="28"/>
                <w:szCs w:val="28"/>
              </w:rPr>
              <w:t>1314</w:t>
            </w:r>
            <w:r w:rsidRPr="00E9152F">
              <w:rPr>
                <w:sz w:val="28"/>
                <w:szCs w:val="28"/>
              </w:rPr>
              <w:t>;</w:t>
            </w:r>
          </w:p>
          <w:p w14:paraId="4C73FD96" w14:textId="3102499D" w:rsidR="005F1EBA" w:rsidRPr="00E9152F" w:rsidRDefault="005F1EBA" w:rsidP="005F1EBA">
            <w:pPr>
              <w:jc w:val="both"/>
              <w:textAlignment w:val="baseline"/>
              <w:rPr>
                <w:sz w:val="28"/>
                <w:szCs w:val="28"/>
              </w:rPr>
            </w:pPr>
            <w:r w:rsidRPr="00E9152F">
              <w:rPr>
                <w:sz w:val="28"/>
                <w:szCs w:val="28"/>
              </w:rPr>
              <w:t>8) Положення про Єдиний реєстр об’єктів державної власності</w:t>
            </w:r>
            <w:r>
              <w:rPr>
                <w:sz w:val="28"/>
                <w:szCs w:val="28"/>
              </w:rPr>
              <w:t>, затверджене</w:t>
            </w:r>
            <w:r w:rsidRPr="009438DA">
              <w:rPr>
                <w:sz w:val="28"/>
                <w:szCs w:val="28"/>
              </w:rPr>
              <w:t xml:space="preserve"> постановою Кабінету Міністрів України від</w:t>
            </w:r>
            <w:r>
              <w:rPr>
                <w:sz w:val="28"/>
                <w:szCs w:val="28"/>
              </w:rPr>
              <w:t xml:space="preserve"> </w:t>
            </w:r>
            <w:r w:rsidRPr="009438DA">
              <w:rPr>
                <w:sz w:val="28"/>
                <w:szCs w:val="28"/>
              </w:rPr>
              <w:t>14</w:t>
            </w:r>
            <w:r>
              <w:rPr>
                <w:sz w:val="28"/>
                <w:szCs w:val="28"/>
              </w:rPr>
              <w:t>.04.</w:t>
            </w:r>
            <w:r w:rsidRPr="009438DA">
              <w:rPr>
                <w:sz w:val="28"/>
                <w:szCs w:val="28"/>
              </w:rPr>
              <w:t xml:space="preserve">2004 </w:t>
            </w:r>
            <w:r>
              <w:rPr>
                <w:sz w:val="28"/>
                <w:szCs w:val="28"/>
              </w:rPr>
              <w:t xml:space="preserve">№ </w:t>
            </w:r>
            <w:r w:rsidRPr="009438DA">
              <w:rPr>
                <w:sz w:val="28"/>
                <w:szCs w:val="28"/>
              </w:rPr>
              <w:t>467</w:t>
            </w:r>
            <w:r w:rsidRPr="00E9152F">
              <w:rPr>
                <w:sz w:val="28"/>
                <w:szCs w:val="28"/>
              </w:rPr>
              <w:t>;</w:t>
            </w:r>
          </w:p>
          <w:p w14:paraId="18D43073" w14:textId="2487BE5B" w:rsidR="005F1EBA" w:rsidRPr="00E9152F" w:rsidRDefault="005F1EBA" w:rsidP="005F1EBA">
            <w:pPr>
              <w:jc w:val="both"/>
              <w:textAlignment w:val="baseline"/>
              <w:rPr>
                <w:sz w:val="28"/>
                <w:szCs w:val="28"/>
              </w:rPr>
            </w:pPr>
            <w:r w:rsidRPr="00E9152F">
              <w:rPr>
                <w:sz w:val="28"/>
                <w:szCs w:val="28"/>
              </w:rPr>
              <w:t>9) Положення про порядок передачі об’єктів права державної власності</w:t>
            </w:r>
            <w:r>
              <w:rPr>
                <w:sz w:val="28"/>
                <w:szCs w:val="28"/>
              </w:rPr>
              <w:t>, затверджене</w:t>
            </w:r>
            <w:r w:rsidRPr="009438DA">
              <w:rPr>
                <w:sz w:val="28"/>
                <w:szCs w:val="28"/>
              </w:rPr>
              <w:t xml:space="preserve"> постановою Кабінету Міністрів України від</w:t>
            </w:r>
            <w:r w:rsidRPr="00A71E94">
              <w:rPr>
                <w:sz w:val="28"/>
                <w:szCs w:val="28"/>
              </w:rPr>
              <w:t xml:space="preserve"> 21</w:t>
            </w:r>
            <w:r>
              <w:rPr>
                <w:sz w:val="28"/>
                <w:szCs w:val="28"/>
              </w:rPr>
              <w:t>.09.</w:t>
            </w:r>
            <w:r w:rsidRPr="00A71E94">
              <w:rPr>
                <w:sz w:val="28"/>
                <w:szCs w:val="28"/>
              </w:rPr>
              <w:t>1998 № 1482</w:t>
            </w:r>
            <w:r w:rsidRPr="00E9152F">
              <w:rPr>
                <w:sz w:val="28"/>
                <w:szCs w:val="28"/>
              </w:rPr>
              <w:t>;</w:t>
            </w:r>
          </w:p>
          <w:p w14:paraId="1F5364CD" w14:textId="0825DF3E" w:rsidR="005F1EBA" w:rsidRPr="00E9152F" w:rsidRDefault="005F1EBA" w:rsidP="005F1EBA">
            <w:pPr>
              <w:jc w:val="both"/>
              <w:textAlignment w:val="baseline"/>
              <w:rPr>
                <w:sz w:val="28"/>
                <w:szCs w:val="28"/>
              </w:rPr>
            </w:pPr>
            <w:r w:rsidRPr="00E9152F">
              <w:rPr>
                <w:sz w:val="28"/>
                <w:szCs w:val="28"/>
              </w:rPr>
              <w:t xml:space="preserve">10) Порядок подання та розгляду пропозицій щодо передачі об’єктів з комунальної у державну власність та утворення і роботи комісії з питань передачі об’єктів у </w:t>
            </w:r>
            <w:r w:rsidRPr="00E9152F">
              <w:rPr>
                <w:sz w:val="28"/>
                <w:szCs w:val="28"/>
              </w:rPr>
              <w:lastRenderedPageBreak/>
              <w:t>державну власність</w:t>
            </w:r>
            <w:r>
              <w:rPr>
                <w:sz w:val="28"/>
                <w:szCs w:val="28"/>
              </w:rPr>
              <w:t>, затверджений</w:t>
            </w:r>
            <w:r w:rsidRPr="009438DA">
              <w:rPr>
                <w:sz w:val="28"/>
                <w:szCs w:val="28"/>
              </w:rPr>
              <w:t xml:space="preserve"> постановою Кабінету Міністрів України </w:t>
            </w:r>
            <w:r>
              <w:rPr>
                <w:sz w:val="28"/>
                <w:szCs w:val="28"/>
              </w:rPr>
              <w:t xml:space="preserve">                    </w:t>
            </w:r>
            <w:r w:rsidRPr="009438DA">
              <w:rPr>
                <w:sz w:val="28"/>
                <w:szCs w:val="28"/>
              </w:rPr>
              <w:t>від</w:t>
            </w:r>
            <w:r w:rsidRPr="00A71E94">
              <w:rPr>
                <w:sz w:val="28"/>
                <w:szCs w:val="28"/>
              </w:rPr>
              <w:t xml:space="preserve"> 21</w:t>
            </w:r>
            <w:r>
              <w:rPr>
                <w:sz w:val="28"/>
                <w:szCs w:val="28"/>
              </w:rPr>
              <w:t>.09.</w:t>
            </w:r>
            <w:r w:rsidRPr="00A71E94">
              <w:rPr>
                <w:sz w:val="28"/>
                <w:szCs w:val="28"/>
              </w:rPr>
              <w:t>1998 № 1482</w:t>
            </w:r>
            <w:r w:rsidRPr="00E9152F">
              <w:rPr>
                <w:sz w:val="28"/>
                <w:szCs w:val="28"/>
              </w:rPr>
              <w:t>;</w:t>
            </w:r>
          </w:p>
          <w:p w14:paraId="3276EFD2" w14:textId="20AB6AA1" w:rsidR="005F1EBA" w:rsidRPr="003D4F90" w:rsidRDefault="005F1EBA" w:rsidP="005F1EBA">
            <w:pPr>
              <w:jc w:val="both"/>
              <w:textAlignment w:val="baseline"/>
              <w:rPr>
                <w:sz w:val="28"/>
                <w:szCs w:val="28"/>
              </w:rPr>
            </w:pPr>
            <w:r>
              <w:rPr>
                <w:sz w:val="28"/>
                <w:szCs w:val="28"/>
              </w:rPr>
              <w:t>12</w:t>
            </w:r>
            <w:r w:rsidRPr="008D5271">
              <w:rPr>
                <w:sz w:val="28"/>
                <w:szCs w:val="28"/>
              </w:rPr>
              <w:t>) Положення про інвентаризацію активів та зобов’язань</w:t>
            </w:r>
            <w:r>
              <w:rPr>
                <w:sz w:val="28"/>
                <w:szCs w:val="28"/>
              </w:rPr>
              <w:t>, затверджене н</w:t>
            </w:r>
            <w:r w:rsidRPr="00A71E94">
              <w:rPr>
                <w:sz w:val="28"/>
                <w:szCs w:val="28"/>
              </w:rPr>
              <w:t>аказ</w:t>
            </w:r>
            <w:r>
              <w:rPr>
                <w:sz w:val="28"/>
                <w:szCs w:val="28"/>
              </w:rPr>
              <w:t>ом</w:t>
            </w:r>
            <w:r w:rsidRPr="00A71E94">
              <w:rPr>
                <w:sz w:val="28"/>
                <w:szCs w:val="28"/>
              </w:rPr>
              <w:t xml:space="preserve"> Міністерства</w:t>
            </w:r>
            <w:r>
              <w:rPr>
                <w:sz w:val="28"/>
                <w:szCs w:val="28"/>
              </w:rPr>
              <w:t xml:space="preserve"> </w:t>
            </w:r>
            <w:r w:rsidRPr="00A71E94">
              <w:rPr>
                <w:sz w:val="28"/>
                <w:szCs w:val="28"/>
              </w:rPr>
              <w:t>фінансів України</w:t>
            </w:r>
            <w:r>
              <w:rPr>
                <w:sz w:val="28"/>
                <w:szCs w:val="28"/>
              </w:rPr>
              <w:t xml:space="preserve"> </w:t>
            </w:r>
            <w:r w:rsidRPr="00A71E94">
              <w:rPr>
                <w:sz w:val="28"/>
                <w:szCs w:val="28"/>
              </w:rPr>
              <w:t>02.09.2014 № 879</w:t>
            </w:r>
            <w:r>
              <w:rPr>
                <w:sz w:val="28"/>
                <w:szCs w:val="28"/>
              </w:rPr>
              <w:t>, з</w:t>
            </w:r>
            <w:r w:rsidRPr="00A71E94">
              <w:rPr>
                <w:sz w:val="28"/>
                <w:szCs w:val="28"/>
              </w:rPr>
              <w:t>ареєстрован</w:t>
            </w:r>
            <w:r>
              <w:rPr>
                <w:sz w:val="28"/>
                <w:szCs w:val="28"/>
              </w:rPr>
              <w:t>им</w:t>
            </w:r>
            <w:r w:rsidRPr="00A71E94">
              <w:rPr>
                <w:sz w:val="28"/>
                <w:szCs w:val="28"/>
              </w:rPr>
              <w:t xml:space="preserve"> в Міністерстві</w:t>
            </w:r>
            <w:r>
              <w:rPr>
                <w:sz w:val="28"/>
                <w:szCs w:val="28"/>
              </w:rPr>
              <w:t xml:space="preserve"> </w:t>
            </w:r>
            <w:r w:rsidRPr="00A71E94">
              <w:rPr>
                <w:sz w:val="28"/>
                <w:szCs w:val="28"/>
              </w:rPr>
              <w:t>юстиції України</w:t>
            </w:r>
            <w:r>
              <w:rPr>
                <w:sz w:val="28"/>
                <w:szCs w:val="28"/>
              </w:rPr>
              <w:t xml:space="preserve"> </w:t>
            </w:r>
            <w:r w:rsidRPr="00A71E94">
              <w:rPr>
                <w:sz w:val="28"/>
                <w:szCs w:val="28"/>
              </w:rPr>
              <w:t>30</w:t>
            </w:r>
            <w:r>
              <w:rPr>
                <w:sz w:val="28"/>
                <w:szCs w:val="28"/>
              </w:rPr>
              <w:t>.10.</w:t>
            </w:r>
            <w:r w:rsidRPr="00A71E94">
              <w:rPr>
                <w:sz w:val="28"/>
                <w:szCs w:val="28"/>
              </w:rPr>
              <w:t>2014 за № 1365/26142</w:t>
            </w:r>
            <w:r w:rsidRPr="008D5271">
              <w:rPr>
                <w:sz w:val="28"/>
                <w:szCs w:val="28"/>
              </w:rPr>
              <w:t>;</w:t>
            </w:r>
          </w:p>
          <w:p w14:paraId="17DB0EE1" w14:textId="7E05C3FE" w:rsidR="005F1EBA" w:rsidRPr="00CA136B" w:rsidRDefault="005F1EBA" w:rsidP="005F1EBA">
            <w:pPr>
              <w:jc w:val="both"/>
              <w:textAlignment w:val="baseline"/>
              <w:rPr>
                <w:sz w:val="28"/>
                <w:szCs w:val="28"/>
              </w:rPr>
            </w:pPr>
            <w:r>
              <w:rPr>
                <w:sz w:val="28"/>
                <w:szCs w:val="28"/>
              </w:rPr>
              <w:t>13</w:t>
            </w:r>
            <w:r w:rsidRPr="008D5271">
              <w:rPr>
                <w:sz w:val="28"/>
                <w:szCs w:val="28"/>
              </w:rPr>
              <w:t>) Положення про Державну</w:t>
            </w:r>
            <w:r>
              <w:rPr>
                <w:sz w:val="28"/>
                <w:szCs w:val="28"/>
              </w:rPr>
              <w:t xml:space="preserve"> </w:t>
            </w:r>
            <w:r w:rsidRPr="008D5271">
              <w:rPr>
                <w:sz w:val="28"/>
                <w:szCs w:val="28"/>
              </w:rPr>
              <w:t>регуляторну службу України</w:t>
            </w:r>
            <w:r>
              <w:rPr>
                <w:sz w:val="28"/>
                <w:szCs w:val="28"/>
              </w:rPr>
              <w:t>, затверджене</w:t>
            </w:r>
            <w:r w:rsidRPr="009438DA">
              <w:rPr>
                <w:sz w:val="28"/>
                <w:szCs w:val="28"/>
              </w:rPr>
              <w:t xml:space="preserve"> постановою Кабінету Міністрів України від</w:t>
            </w:r>
            <w:r>
              <w:rPr>
                <w:sz w:val="28"/>
                <w:szCs w:val="28"/>
              </w:rPr>
              <w:t xml:space="preserve"> </w:t>
            </w:r>
            <w:r w:rsidRPr="00A71E94">
              <w:rPr>
                <w:sz w:val="28"/>
                <w:szCs w:val="28"/>
              </w:rPr>
              <w:t>24</w:t>
            </w:r>
            <w:r>
              <w:rPr>
                <w:sz w:val="28"/>
                <w:szCs w:val="28"/>
              </w:rPr>
              <w:t>.12.</w:t>
            </w:r>
            <w:r w:rsidRPr="00A71E94">
              <w:rPr>
                <w:sz w:val="28"/>
                <w:szCs w:val="28"/>
              </w:rPr>
              <w:t>2014 № 724</w:t>
            </w:r>
            <w:r w:rsidRPr="008D5271">
              <w:rPr>
                <w:sz w:val="28"/>
                <w:szCs w:val="28"/>
              </w:rPr>
              <w:t>.</w:t>
            </w:r>
          </w:p>
          <w:p w14:paraId="37C80F88" w14:textId="4ACDE18C" w:rsidR="005F1EBA" w:rsidRPr="00CA136B" w:rsidRDefault="005F1EBA" w:rsidP="005F1EBA">
            <w:pPr>
              <w:jc w:val="both"/>
              <w:rPr>
                <w:rStyle w:val="FontStyle15"/>
                <w:sz w:val="28"/>
                <w:szCs w:val="28"/>
                <w:lang w:eastAsia="uk-UA"/>
              </w:rPr>
            </w:pPr>
          </w:p>
        </w:tc>
      </w:tr>
      <w:tr w:rsidR="005F1EBA" w:rsidRPr="00CA136B" w14:paraId="338C5A58" w14:textId="77777777" w:rsidTr="00C62B4B">
        <w:tc>
          <w:tcPr>
            <w:tcW w:w="534" w:type="dxa"/>
          </w:tcPr>
          <w:p w14:paraId="68595163" w14:textId="5AE78810" w:rsidR="005F1EBA" w:rsidRPr="00CA136B" w:rsidRDefault="005F1EBA" w:rsidP="005F1EBA">
            <w:pPr>
              <w:pStyle w:val="af0"/>
              <w:spacing w:before="0"/>
              <w:ind w:firstLine="0"/>
              <w:jc w:val="center"/>
              <w:rPr>
                <w:rFonts w:ascii="Times New Roman" w:hAnsi="Times New Roman"/>
                <w:sz w:val="28"/>
                <w:szCs w:val="28"/>
              </w:rPr>
            </w:pPr>
            <w:r w:rsidRPr="00CA136B">
              <w:rPr>
                <w:rFonts w:ascii="Times New Roman" w:hAnsi="Times New Roman"/>
                <w:sz w:val="28"/>
                <w:szCs w:val="28"/>
              </w:rPr>
              <w:lastRenderedPageBreak/>
              <w:t>3.</w:t>
            </w:r>
          </w:p>
        </w:tc>
        <w:tc>
          <w:tcPr>
            <w:tcW w:w="4734" w:type="dxa"/>
          </w:tcPr>
          <w:p w14:paraId="45942D4A" w14:textId="21E3362F" w:rsidR="005F1EBA" w:rsidRPr="00206233" w:rsidRDefault="005F1EBA" w:rsidP="005F1EBA">
            <w:pPr>
              <w:pStyle w:val="Style1"/>
              <w:widowControl/>
              <w:tabs>
                <w:tab w:val="left" w:pos="1032"/>
              </w:tabs>
              <w:spacing w:line="240" w:lineRule="auto"/>
              <w:ind w:firstLine="0"/>
              <w:rPr>
                <w:lang w:val="uk-UA"/>
              </w:rPr>
            </w:pPr>
            <w:r w:rsidRPr="00206233">
              <w:rPr>
                <w:sz w:val="28"/>
                <w:szCs w:val="28"/>
                <w:lang w:val="uk-UA"/>
              </w:rPr>
              <w:t xml:space="preserve">Знання </w:t>
            </w:r>
            <w:r>
              <w:rPr>
                <w:sz w:val="28"/>
                <w:szCs w:val="28"/>
                <w:lang w:val="uk-UA"/>
              </w:rPr>
              <w:t xml:space="preserve">порядку </w:t>
            </w:r>
            <w:r w:rsidR="0006473C" w:rsidRPr="0006473C">
              <w:rPr>
                <w:sz w:val="28"/>
                <w:szCs w:val="28"/>
                <w:lang w:val="uk-UA"/>
              </w:rPr>
              <w:t>організаці</w:t>
            </w:r>
            <w:r w:rsidR="0006473C">
              <w:rPr>
                <w:sz w:val="28"/>
                <w:szCs w:val="28"/>
                <w:lang w:val="uk-UA"/>
              </w:rPr>
              <w:t>ї</w:t>
            </w:r>
            <w:r w:rsidR="0006473C" w:rsidRPr="0006473C">
              <w:rPr>
                <w:sz w:val="28"/>
                <w:szCs w:val="28"/>
                <w:lang w:val="uk-UA"/>
              </w:rPr>
              <w:t xml:space="preserve"> виконання повноважень ДРС як суб’єкта управління об’єктами державної власності відповідно до норм Закону України «Про управління об’єктами державної власності», організаці</w:t>
            </w:r>
            <w:r w:rsidR="0006473C">
              <w:rPr>
                <w:sz w:val="28"/>
                <w:szCs w:val="28"/>
                <w:lang w:val="uk-UA"/>
              </w:rPr>
              <w:t>ї</w:t>
            </w:r>
            <w:r w:rsidR="0006473C" w:rsidRPr="0006473C">
              <w:rPr>
                <w:sz w:val="28"/>
                <w:szCs w:val="28"/>
                <w:lang w:val="uk-UA"/>
              </w:rPr>
              <w:t xml:space="preserve"> закупівель відповідно до Закону України «Про публічні закупівлі»</w:t>
            </w:r>
          </w:p>
        </w:tc>
        <w:tc>
          <w:tcPr>
            <w:tcW w:w="10080" w:type="dxa"/>
          </w:tcPr>
          <w:p w14:paraId="52080967" w14:textId="77777777" w:rsidR="005F1EBA" w:rsidRPr="00206233" w:rsidRDefault="005F1EBA" w:rsidP="005F1EBA">
            <w:pPr>
              <w:pStyle w:val="Style1"/>
              <w:widowControl/>
              <w:tabs>
                <w:tab w:val="left" w:pos="1032"/>
              </w:tabs>
              <w:spacing w:line="240" w:lineRule="auto"/>
              <w:ind w:firstLine="0"/>
              <w:rPr>
                <w:sz w:val="28"/>
                <w:szCs w:val="28"/>
                <w:lang w:val="uk-UA"/>
              </w:rPr>
            </w:pPr>
            <w:r>
              <w:rPr>
                <w:sz w:val="28"/>
                <w:szCs w:val="28"/>
                <w:lang w:val="uk-UA"/>
              </w:rPr>
              <w:t>З</w:t>
            </w:r>
            <w:r w:rsidRPr="00206233">
              <w:rPr>
                <w:sz w:val="28"/>
                <w:szCs w:val="28"/>
                <w:lang w:val="uk-UA"/>
              </w:rPr>
              <w:t>н</w:t>
            </w:r>
            <w:r>
              <w:rPr>
                <w:sz w:val="28"/>
                <w:szCs w:val="28"/>
                <w:lang w:val="uk-UA"/>
              </w:rPr>
              <w:t>а</w:t>
            </w:r>
            <w:r w:rsidRPr="00206233">
              <w:rPr>
                <w:sz w:val="28"/>
                <w:szCs w:val="28"/>
                <w:lang w:val="uk-UA"/>
              </w:rPr>
              <w:t>ння</w:t>
            </w:r>
            <w:r>
              <w:rPr>
                <w:sz w:val="28"/>
                <w:szCs w:val="28"/>
                <w:lang w:val="uk-UA"/>
              </w:rPr>
              <w:t>:</w:t>
            </w:r>
          </w:p>
          <w:p w14:paraId="78CD0756" w14:textId="77777777" w:rsidR="005F1EBA" w:rsidRPr="00E9152F" w:rsidRDefault="005F1EBA" w:rsidP="005F1EBA">
            <w:pPr>
              <w:pStyle w:val="Style1"/>
              <w:widowControl/>
              <w:tabs>
                <w:tab w:val="left" w:pos="1032"/>
              </w:tabs>
              <w:spacing w:line="240" w:lineRule="auto"/>
              <w:ind w:firstLine="0"/>
              <w:rPr>
                <w:sz w:val="28"/>
                <w:szCs w:val="28"/>
                <w:lang w:val="uk-UA"/>
              </w:rPr>
            </w:pPr>
            <w:r w:rsidRPr="00E9152F">
              <w:rPr>
                <w:sz w:val="28"/>
                <w:szCs w:val="28"/>
                <w:lang w:val="uk-UA"/>
              </w:rPr>
              <w:t>– порядку підготовки та внесення змін до нормативно-правових актів;</w:t>
            </w:r>
          </w:p>
          <w:p w14:paraId="47C3EB06" w14:textId="6B2664B7" w:rsidR="005F1EBA" w:rsidRPr="00E9152F" w:rsidRDefault="005F1EBA" w:rsidP="005F1EBA">
            <w:pPr>
              <w:pStyle w:val="Style1"/>
              <w:widowControl/>
              <w:tabs>
                <w:tab w:val="left" w:pos="1032"/>
              </w:tabs>
              <w:spacing w:line="240" w:lineRule="auto"/>
              <w:ind w:firstLine="0"/>
              <w:rPr>
                <w:sz w:val="28"/>
                <w:szCs w:val="28"/>
                <w:lang w:val="uk-UA"/>
              </w:rPr>
            </w:pPr>
            <w:r w:rsidRPr="00E9152F">
              <w:rPr>
                <w:sz w:val="28"/>
                <w:szCs w:val="28"/>
                <w:lang w:val="uk-UA"/>
              </w:rPr>
              <w:t>– порядку здійснення закупівель</w:t>
            </w:r>
            <w:r>
              <w:rPr>
                <w:sz w:val="28"/>
                <w:szCs w:val="28"/>
                <w:lang w:val="uk-UA"/>
              </w:rPr>
              <w:t xml:space="preserve"> </w:t>
            </w:r>
            <w:r w:rsidRPr="00E9152F">
              <w:rPr>
                <w:sz w:val="28"/>
                <w:szCs w:val="28"/>
                <w:lang w:val="uk-UA"/>
              </w:rPr>
              <w:t>товарів, робіт та послуг;</w:t>
            </w:r>
          </w:p>
          <w:p w14:paraId="421C326D" w14:textId="77777777" w:rsidR="005F1EBA" w:rsidRPr="00E9152F" w:rsidRDefault="005F1EBA" w:rsidP="005F1EBA">
            <w:pPr>
              <w:pStyle w:val="Style1"/>
              <w:widowControl/>
              <w:tabs>
                <w:tab w:val="left" w:pos="1032"/>
              </w:tabs>
              <w:spacing w:line="240" w:lineRule="auto"/>
              <w:ind w:firstLine="0"/>
              <w:rPr>
                <w:sz w:val="28"/>
                <w:szCs w:val="28"/>
                <w:lang w:val="uk-UA"/>
              </w:rPr>
            </w:pPr>
            <w:r w:rsidRPr="00E9152F">
              <w:rPr>
                <w:sz w:val="28"/>
                <w:szCs w:val="28"/>
                <w:lang w:val="uk-UA"/>
              </w:rPr>
              <w:t>– методів управління об’єктами державної власності та здійснення контролю за використанням державного майна;</w:t>
            </w:r>
          </w:p>
          <w:p w14:paraId="4EC752FE" w14:textId="0915720F" w:rsidR="005F1EBA" w:rsidRPr="00206233" w:rsidRDefault="005F1EBA" w:rsidP="005F1EBA">
            <w:pPr>
              <w:pStyle w:val="Style1"/>
              <w:widowControl/>
              <w:tabs>
                <w:tab w:val="left" w:pos="1032"/>
              </w:tabs>
              <w:spacing w:line="240" w:lineRule="auto"/>
              <w:ind w:firstLine="0"/>
              <w:rPr>
                <w:sz w:val="28"/>
                <w:szCs w:val="28"/>
                <w:lang w:val="uk-UA"/>
              </w:rPr>
            </w:pPr>
            <w:r w:rsidRPr="00E9152F">
              <w:rPr>
                <w:sz w:val="28"/>
                <w:szCs w:val="28"/>
                <w:lang w:val="uk-UA"/>
              </w:rPr>
              <w:t>– порядку контролю за веденням реєстру об’єктів  державної власності</w:t>
            </w:r>
            <w:r>
              <w:rPr>
                <w:sz w:val="28"/>
                <w:szCs w:val="28"/>
                <w:lang w:val="uk-UA"/>
              </w:rPr>
              <w:t>.</w:t>
            </w:r>
          </w:p>
          <w:p w14:paraId="26876722" w14:textId="4FC7BA7B" w:rsidR="005F1EBA" w:rsidRPr="00206233" w:rsidRDefault="005F1EBA" w:rsidP="005F1EBA">
            <w:pPr>
              <w:pStyle w:val="Style1"/>
              <w:widowControl/>
              <w:tabs>
                <w:tab w:val="left" w:pos="1032"/>
              </w:tabs>
              <w:spacing w:line="240" w:lineRule="auto"/>
              <w:ind w:firstLine="0"/>
              <w:rPr>
                <w:lang w:val="uk-UA"/>
              </w:rPr>
            </w:pPr>
          </w:p>
        </w:tc>
      </w:tr>
    </w:tbl>
    <w:p w14:paraId="1C34BC65" w14:textId="77777777" w:rsidR="00123A5D" w:rsidRPr="00206233" w:rsidRDefault="00123A5D" w:rsidP="00206233">
      <w:pPr>
        <w:pStyle w:val="a4"/>
        <w:spacing w:after="0" w:line="240" w:lineRule="auto"/>
        <w:ind w:left="0"/>
        <w:contextualSpacing/>
        <w:jc w:val="both"/>
        <w:textAlignment w:val="baseline"/>
        <w:rPr>
          <w:rFonts w:ascii="Times New Roman" w:hAnsi="Times New Roman"/>
          <w:sz w:val="28"/>
          <w:szCs w:val="28"/>
          <w:lang w:val="uk-UA"/>
        </w:rPr>
      </w:pPr>
      <w:bookmarkStart w:id="0" w:name="n15"/>
      <w:bookmarkEnd w:id="0"/>
    </w:p>
    <w:sectPr w:rsidR="00123A5D" w:rsidRPr="00206233" w:rsidSect="00AF3F33">
      <w:pgSz w:w="16838" w:h="11906" w:orient="landscape"/>
      <w:pgMar w:top="1078" w:right="567" w:bottom="899"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06EB17" w14:textId="77777777" w:rsidR="000917BC" w:rsidRDefault="000917BC" w:rsidP="009176CE">
      <w:r>
        <w:separator/>
      </w:r>
    </w:p>
  </w:endnote>
  <w:endnote w:type="continuationSeparator" w:id="0">
    <w:p w14:paraId="10A60C53" w14:textId="77777777" w:rsidR="000917BC" w:rsidRDefault="000917BC" w:rsidP="0091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ntiqua">
    <w:altName w:val="Microsoft YaHei"/>
    <w:panose1 w:val="00000000000000000000"/>
    <w:charset w:val="00"/>
    <w:family w:val="swiss"/>
    <w:notTrueType/>
    <w:pitch w:val="variable"/>
    <w:sig w:usb0="00000003" w:usb1="00000000" w:usb2="00000000" w:usb3="00000000" w:csb0="00000001" w:csb1="00000000"/>
  </w:font>
  <w:font w:name="Liberation Mono">
    <w:altName w:val="Courier New"/>
    <w:charset w:val="01"/>
    <w:family w:val="modern"/>
    <w:pitch w:val="fixed"/>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41CBD2" w14:textId="77777777" w:rsidR="000917BC" w:rsidRDefault="000917BC" w:rsidP="009176CE">
      <w:r>
        <w:separator/>
      </w:r>
    </w:p>
  </w:footnote>
  <w:footnote w:type="continuationSeparator" w:id="0">
    <w:p w14:paraId="60DBE547" w14:textId="77777777" w:rsidR="000917BC" w:rsidRDefault="000917BC" w:rsidP="009176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0"/>
    <w:lvl w:ilvl="0">
      <w:start w:val="1"/>
      <w:numFmt w:val="bullet"/>
      <w:lvlText w:val="-"/>
      <w:lvlJc w:val="left"/>
      <w:rPr>
        <w:b w:val="0"/>
        <w:i w:val="0"/>
        <w:smallCaps w:val="0"/>
        <w:strike w:val="0"/>
        <w:color w:val="000000"/>
        <w:spacing w:val="0"/>
        <w:w w:val="100"/>
        <w:position w:val="0"/>
        <w:sz w:val="26"/>
        <w:u w:val="none"/>
      </w:rPr>
    </w:lvl>
    <w:lvl w:ilvl="1">
      <w:start w:val="1"/>
      <w:numFmt w:val="bullet"/>
      <w:lvlText w:val="-"/>
      <w:lvlJc w:val="left"/>
      <w:rPr>
        <w:b w:val="0"/>
        <w:i w:val="0"/>
        <w:smallCaps w:val="0"/>
        <w:strike w:val="0"/>
        <w:color w:val="000000"/>
        <w:spacing w:val="0"/>
        <w:w w:val="100"/>
        <w:position w:val="0"/>
        <w:sz w:val="26"/>
        <w:u w:val="none"/>
      </w:rPr>
    </w:lvl>
    <w:lvl w:ilvl="2">
      <w:start w:val="1"/>
      <w:numFmt w:val="bullet"/>
      <w:lvlText w:val="-"/>
      <w:lvlJc w:val="left"/>
      <w:rPr>
        <w:b w:val="0"/>
        <w:i w:val="0"/>
        <w:smallCaps w:val="0"/>
        <w:strike w:val="0"/>
        <w:color w:val="000000"/>
        <w:spacing w:val="0"/>
        <w:w w:val="100"/>
        <w:position w:val="0"/>
        <w:sz w:val="26"/>
        <w:u w:val="none"/>
      </w:rPr>
    </w:lvl>
    <w:lvl w:ilvl="3">
      <w:start w:val="1"/>
      <w:numFmt w:val="bullet"/>
      <w:lvlText w:val="-"/>
      <w:lvlJc w:val="left"/>
      <w:rPr>
        <w:b w:val="0"/>
        <w:i w:val="0"/>
        <w:smallCaps w:val="0"/>
        <w:strike w:val="0"/>
        <w:color w:val="000000"/>
        <w:spacing w:val="0"/>
        <w:w w:val="100"/>
        <w:position w:val="0"/>
        <w:sz w:val="26"/>
        <w:u w:val="none"/>
      </w:rPr>
    </w:lvl>
    <w:lvl w:ilvl="4">
      <w:start w:val="1"/>
      <w:numFmt w:val="bullet"/>
      <w:lvlText w:val="-"/>
      <w:lvlJc w:val="left"/>
      <w:rPr>
        <w:b w:val="0"/>
        <w:i w:val="0"/>
        <w:smallCaps w:val="0"/>
        <w:strike w:val="0"/>
        <w:color w:val="000000"/>
        <w:spacing w:val="0"/>
        <w:w w:val="100"/>
        <w:position w:val="0"/>
        <w:sz w:val="26"/>
        <w:u w:val="none"/>
      </w:rPr>
    </w:lvl>
    <w:lvl w:ilvl="5">
      <w:start w:val="1"/>
      <w:numFmt w:val="bullet"/>
      <w:lvlText w:val="-"/>
      <w:lvlJc w:val="left"/>
      <w:rPr>
        <w:b w:val="0"/>
        <w:i w:val="0"/>
        <w:smallCaps w:val="0"/>
        <w:strike w:val="0"/>
        <w:color w:val="000000"/>
        <w:spacing w:val="0"/>
        <w:w w:val="100"/>
        <w:position w:val="0"/>
        <w:sz w:val="26"/>
        <w:u w:val="none"/>
      </w:rPr>
    </w:lvl>
    <w:lvl w:ilvl="6">
      <w:start w:val="1"/>
      <w:numFmt w:val="bullet"/>
      <w:lvlText w:val="-"/>
      <w:lvlJc w:val="left"/>
      <w:rPr>
        <w:b w:val="0"/>
        <w:i w:val="0"/>
        <w:smallCaps w:val="0"/>
        <w:strike w:val="0"/>
        <w:color w:val="000000"/>
        <w:spacing w:val="0"/>
        <w:w w:val="100"/>
        <w:position w:val="0"/>
        <w:sz w:val="26"/>
        <w:u w:val="none"/>
      </w:rPr>
    </w:lvl>
    <w:lvl w:ilvl="7">
      <w:start w:val="1"/>
      <w:numFmt w:val="bullet"/>
      <w:lvlText w:val="-"/>
      <w:lvlJc w:val="left"/>
      <w:rPr>
        <w:b w:val="0"/>
        <w:i w:val="0"/>
        <w:smallCaps w:val="0"/>
        <w:strike w:val="0"/>
        <w:color w:val="000000"/>
        <w:spacing w:val="0"/>
        <w:w w:val="100"/>
        <w:position w:val="0"/>
        <w:sz w:val="26"/>
        <w:u w:val="none"/>
      </w:rPr>
    </w:lvl>
    <w:lvl w:ilvl="8">
      <w:start w:val="1"/>
      <w:numFmt w:val="bullet"/>
      <w:lvlText w:val="-"/>
      <w:lvlJc w:val="left"/>
      <w:rPr>
        <w:b w:val="0"/>
        <w:i w:val="0"/>
        <w:smallCaps w:val="0"/>
        <w:strike w:val="0"/>
        <w:color w:val="000000"/>
        <w:spacing w:val="0"/>
        <w:w w:val="100"/>
        <w:position w:val="0"/>
        <w:sz w:val="26"/>
        <w:u w:val="none"/>
      </w:rPr>
    </w:lvl>
  </w:abstractNum>
  <w:abstractNum w:abstractNumId="1" w15:restartNumberingAfterBreak="0">
    <w:nsid w:val="06C97131"/>
    <w:multiLevelType w:val="hybridMultilevel"/>
    <w:tmpl w:val="694A91B6"/>
    <w:lvl w:ilvl="0" w:tplc="196A7CC0">
      <w:start w:val="1"/>
      <w:numFmt w:val="bullet"/>
      <w:lvlText w:val="-"/>
      <w:lvlJc w:val="left"/>
      <w:pPr>
        <w:ind w:left="720" w:hanging="360"/>
      </w:pPr>
      <w:rPr>
        <w:rFonts w:ascii="Times New Roman" w:eastAsia="Times New Roman" w:hAnsi="Times New Roman" w:hint="default"/>
        <w:b/>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2B30B00"/>
    <w:multiLevelType w:val="hybridMultilevel"/>
    <w:tmpl w:val="4790AD9E"/>
    <w:lvl w:ilvl="0" w:tplc="9B4A1490">
      <w:numFmt w:val="bullet"/>
      <w:lvlText w:val="-"/>
      <w:lvlJc w:val="left"/>
      <w:pPr>
        <w:ind w:left="622" w:hanging="360"/>
      </w:pPr>
      <w:rPr>
        <w:rFonts w:ascii="Times New Roman" w:eastAsia="Times New Roman" w:hAnsi="Times New Roman" w:hint="default"/>
      </w:rPr>
    </w:lvl>
    <w:lvl w:ilvl="1" w:tplc="04190003" w:tentative="1">
      <w:start w:val="1"/>
      <w:numFmt w:val="bullet"/>
      <w:lvlText w:val="o"/>
      <w:lvlJc w:val="left"/>
      <w:pPr>
        <w:ind w:left="1342" w:hanging="360"/>
      </w:pPr>
      <w:rPr>
        <w:rFonts w:ascii="Courier New" w:hAnsi="Courier New" w:hint="default"/>
      </w:rPr>
    </w:lvl>
    <w:lvl w:ilvl="2" w:tplc="04190005" w:tentative="1">
      <w:start w:val="1"/>
      <w:numFmt w:val="bullet"/>
      <w:lvlText w:val=""/>
      <w:lvlJc w:val="left"/>
      <w:pPr>
        <w:ind w:left="2062" w:hanging="360"/>
      </w:pPr>
      <w:rPr>
        <w:rFonts w:ascii="Wingdings" w:hAnsi="Wingdings" w:hint="default"/>
      </w:rPr>
    </w:lvl>
    <w:lvl w:ilvl="3" w:tplc="04190001" w:tentative="1">
      <w:start w:val="1"/>
      <w:numFmt w:val="bullet"/>
      <w:lvlText w:val=""/>
      <w:lvlJc w:val="left"/>
      <w:pPr>
        <w:ind w:left="2782" w:hanging="360"/>
      </w:pPr>
      <w:rPr>
        <w:rFonts w:ascii="Symbol" w:hAnsi="Symbol" w:hint="default"/>
      </w:rPr>
    </w:lvl>
    <w:lvl w:ilvl="4" w:tplc="04190003" w:tentative="1">
      <w:start w:val="1"/>
      <w:numFmt w:val="bullet"/>
      <w:lvlText w:val="o"/>
      <w:lvlJc w:val="left"/>
      <w:pPr>
        <w:ind w:left="3502" w:hanging="360"/>
      </w:pPr>
      <w:rPr>
        <w:rFonts w:ascii="Courier New" w:hAnsi="Courier New" w:hint="default"/>
      </w:rPr>
    </w:lvl>
    <w:lvl w:ilvl="5" w:tplc="04190005" w:tentative="1">
      <w:start w:val="1"/>
      <w:numFmt w:val="bullet"/>
      <w:lvlText w:val=""/>
      <w:lvlJc w:val="left"/>
      <w:pPr>
        <w:ind w:left="4222" w:hanging="360"/>
      </w:pPr>
      <w:rPr>
        <w:rFonts w:ascii="Wingdings" w:hAnsi="Wingdings" w:hint="default"/>
      </w:rPr>
    </w:lvl>
    <w:lvl w:ilvl="6" w:tplc="04190001" w:tentative="1">
      <w:start w:val="1"/>
      <w:numFmt w:val="bullet"/>
      <w:lvlText w:val=""/>
      <w:lvlJc w:val="left"/>
      <w:pPr>
        <w:ind w:left="4942" w:hanging="360"/>
      </w:pPr>
      <w:rPr>
        <w:rFonts w:ascii="Symbol" w:hAnsi="Symbol" w:hint="default"/>
      </w:rPr>
    </w:lvl>
    <w:lvl w:ilvl="7" w:tplc="04190003" w:tentative="1">
      <w:start w:val="1"/>
      <w:numFmt w:val="bullet"/>
      <w:lvlText w:val="o"/>
      <w:lvlJc w:val="left"/>
      <w:pPr>
        <w:ind w:left="5662" w:hanging="360"/>
      </w:pPr>
      <w:rPr>
        <w:rFonts w:ascii="Courier New" w:hAnsi="Courier New" w:hint="default"/>
      </w:rPr>
    </w:lvl>
    <w:lvl w:ilvl="8" w:tplc="04190005" w:tentative="1">
      <w:start w:val="1"/>
      <w:numFmt w:val="bullet"/>
      <w:lvlText w:val=""/>
      <w:lvlJc w:val="left"/>
      <w:pPr>
        <w:ind w:left="6382" w:hanging="360"/>
      </w:pPr>
      <w:rPr>
        <w:rFonts w:ascii="Wingdings" w:hAnsi="Wingdings" w:hint="default"/>
      </w:rPr>
    </w:lvl>
  </w:abstractNum>
  <w:abstractNum w:abstractNumId="3" w15:restartNumberingAfterBreak="0">
    <w:nsid w:val="18FA5D85"/>
    <w:multiLevelType w:val="hybridMultilevel"/>
    <w:tmpl w:val="35706D0C"/>
    <w:lvl w:ilvl="0" w:tplc="E0A848A4">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1B2C2F70"/>
    <w:multiLevelType w:val="hybridMultilevel"/>
    <w:tmpl w:val="423EA06E"/>
    <w:lvl w:ilvl="0" w:tplc="04190001">
      <w:start w:val="8"/>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C384F32"/>
    <w:multiLevelType w:val="hybridMultilevel"/>
    <w:tmpl w:val="CD060330"/>
    <w:lvl w:ilvl="0" w:tplc="196A7CC0">
      <w:start w:val="1"/>
      <w:numFmt w:val="bullet"/>
      <w:lvlText w:val="-"/>
      <w:lvlJc w:val="left"/>
      <w:pPr>
        <w:ind w:left="643" w:hanging="360"/>
      </w:pPr>
      <w:rPr>
        <w:rFonts w:ascii="Times New Roman" w:eastAsia="Times New Roman" w:hAnsi="Times New Roman" w:hint="default"/>
        <w:b/>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D304B3B"/>
    <w:multiLevelType w:val="hybridMultilevel"/>
    <w:tmpl w:val="5B1465AE"/>
    <w:lvl w:ilvl="0" w:tplc="B40CE442">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E5E7E3E"/>
    <w:multiLevelType w:val="hybridMultilevel"/>
    <w:tmpl w:val="3B524462"/>
    <w:lvl w:ilvl="0" w:tplc="E0965674">
      <w:start w:val="8"/>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FD1D2F"/>
    <w:multiLevelType w:val="hybridMultilevel"/>
    <w:tmpl w:val="4EF0DC34"/>
    <w:lvl w:ilvl="0" w:tplc="85D4A576">
      <w:numFmt w:val="bullet"/>
      <w:lvlText w:val="-"/>
      <w:lvlJc w:val="left"/>
      <w:pPr>
        <w:ind w:left="1069" w:hanging="360"/>
      </w:pPr>
      <w:rPr>
        <w:rFonts w:ascii="Times New Roman" w:eastAsia="Times New Roman" w:hAnsi="Times New Roman"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9" w15:restartNumberingAfterBreak="0">
    <w:nsid w:val="3FB36468"/>
    <w:multiLevelType w:val="hybridMultilevel"/>
    <w:tmpl w:val="6BF64EB0"/>
    <w:lvl w:ilvl="0" w:tplc="A5DC8374">
      <w:numFmt w:val="bullet"/>
      <w:lvlText w:val="-"/>
      <w:lvlJc w:val="left"/>
      <w:pPr>
        <w:ind w:left="1092" w:hanging="360"/>
      </w:pPr>
      <w:rPr>
        <w:rFonts w:ascii="Times New Roman" w:eastAsia="Times New Roman" w:hAnsi="Times New Roman" w:hint="default"/>
      </w:rPr>
    </w:lvl>
    <w:lvl w:ilvl="1" w:tplc="04220003">
      <w:start w:val="1"/>
      <w:numFmt w:val="bullet"/>
      <w:lvlText w:val="o"/>
      <w:lvlJc w:val="left"/>
      <w:pPr>
        <w:ind w:left="1812" w:hanging="360"/>
      </w:pPr>
      <w:rPr>
        <w:rFonts w:ascii="Courier New" w:hAnsi="Courier New" w:hint="default"/>
      </w:rPr>
    </w:lvl>
    <w:lvl w:ilvl="2" w:tplc="04220005">
      <w:start w:val="1"/>
      <w:numFmt w:val="bullet"/>
      <w:lvlText w:val=""/>
      <w:lvlJc w:val="left"/>
      <w:pPr>
        <w:ind w:left="2532" w:hanging="360"/>
      </w:pPr>
      <w:rPr>
        <w:rFonts w:ascii="Wingdings" w:hAnsi="Wingdings" w:hint="default"/>
      </w:rPr>
    </w:lvl>
    <w:lvl w:ilvl="3" w:tplc="04220001">
      <w:start w:val="1"/>
      <w:numFmt w:val="bullet"/>
      <w:lvlText w:val=""/>
      <w:lvlJc w:val="left"/>
      <w:pPr>
        <w:ind w:left="3252" w:hanging="360"/>
      </w:pPr>
      <w:rPr>
        <w:rFonts w:ascii="Symbol" w:hAnsi="Symbol" w:hint="default"/>
      </w:rPr>
    </w:lvl>
    <w:lvl w:ilvl="4" w:tplc="04220003">
      <w:start w:val="1"/>
      <w:numFmt w:val="bullet"/>
      <w:lvlText w:val="o"/>
      <w:lvlJc w:val="left"/>
      <w:pPr>
        <w:ind w:left="3972" w:hanging="360"/>
      </w:pPr>
      <w:rPr>
        <w:rFonts w:ascii="Courier New" w:hAnsi="Courier New" w:hint="default"/>
      </w:rPr>
    </w:lvl>
    <w:lvl w:ilvl="5" w:tplc="04220005">
      <w:start w:val="1"/>
      <w:numFmt w:val="bullet"/>
      <w:lvlText w:val=""/>
      <w:lvlJc w:val="left"/>
      <w:pPr>
        <w:ind w:left="4692" w:hanging="360"/>
      </w:pPr>
      <w:rPr>
        <w:rFonts w:ascii="Wingdings" w:hAnsi="Wingdings" w:hint="default"/>
      </w:rPr>
    </w:lvl>
    <w:lvl w:ilvl="6" w:tplc="04220001">
      <w:start w:val="1"/>
      <w:numFmt w:val="bullet"/>
      <w:lvlText w:val=""/>
      <w:lvlJc w:val="left"/>
      <w:pPr>
        <w:ind w:left="5412" w:hanging="360"/>
      </w:pPr>
      <w:rPr>
        <w:rFonts w:ascii="Symbol" w:hAnsi="Symbol" w:hint="default"/>
      </w:rPr>
    </w:lvl>
    <w:lvl w:ilvl="7" w:tplc="04220003">
      <w:start w:val="1"/>
      <w:numFmt w:val="bullet"/>
      <w:lvlText w:val="o"/>
      <w:lvlJc w:val="left"/>
      <w:pPr>
        <w:ind w:left="6132" w:hanging="360"/>
      </w:pPr>
      <w:rPr>
        <w:rFonts w:ascii="Courier New" w:hAnsi="Courier New" w:hint="default"/>
      </w:rPr>
    </w:lvl>
    <w:lvl w:ilvl="8" w:tplc="04220005">
      <w:start w:val="1"/>
      <w:numFmt w:val="bullet"/>
      <w:lvlText w:val=""/>
      <w:lvlJc w:val="left"/>
      <w:pPr>
        <w:ind w:left="6852" w:hanging="360"/>
      </w:pPr>
      <w:rPr>
        <w:rFonts w:ascii="Wingdings" w:hAnsi="Wingdings" w:hint="default"/>
      </w:rPr>
    </w:lvl>
  </w:abstractNum>
  <w:abstractNum w:abstractNumId="10" w15:restartNumberingAfterBreak="0">
    <w:nsid w:val="3FEB64B0"/>
    <w:multiLevelType w:val="hybridMultilevel"/>
    <w:tmpl w:val="D3305EA6"/>
    <w:lvl w:ilvl="0" w:tplc="04190001">
      <w:start w:val="8"/>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4593A76"/>
    <w:multiLevelType w:val="hybridMultilevel"/>
    <w:tmpl w:val="FD9CEE24"/>
    <w:lvl w:ilvl="0" w:tplc="DA8A7EA4">
      <w:numFmt w:val="bullet"/>
      <w:lvlText w:val="-"/>
      <w:lvlJc w:val="left"/>
      <w:pPr>
        <w:ind w:left="622" w:hanging="360"/>
      </w:pPr>
      <w:rPr>
        <w:rFonts w:ascii="Times New Roman" w:eastAsia="Times New Roman" w:hAnsi="Times New Roman" w:hint="default"/>
      </w:rPr>
    </w:lvl>
    <w:lvl w:ilvl="1" w:tplc="04190003" w:tentative="1">
      <w:start w:val="1"/>
      <w:numFmt w:val="bullet"/>
      <w:lvlText w:val="o"/>
      <w:lvlJc w:val="left"/>
      <w:pPr>
        <w:ind w:left="1342" w:hanging="360"/>
      </w:pPr>
      <w:rPr>
        <w:rFonts w:ascii="Courier New" w:hAnsi="Courier New" w:hint="default"/>
      </w:rPr>
    </w:lvl>
    <w:lvl w:ilvl="2" w:tplc="04190005" w:tentative="1">
      <w:start w:val="1"/>
      <w:numFmt w:val="bullet"/>
      <w:lvlText w:val=""/>
      <w:lvlJc w:val="left"/>
      <w:pPr>
        <w:ind w:left="2062" w:hanging="360"/>
      </w:pPr>
      <w:rPr>
        <w:rFonts w:ascii="Wingdings" w:hAnsi="Wingdings" w:hint="default"/>
      </w:rPr>
    </w:lvl>
    <w:lvl w:ilvl="3" w:tplc="04190001" w:tentative="1">
      <w:start w:val="1"/>
      <w:numFmt w:val="bullet"/>
      <w:lvlText w:val=""/>
      <w:lvlJc w:val="left"/>
      <w:pPr>
        <w:ind w:left="2782" w:hanging="360"/>
      </w:pPr>
      <w:rPr>
        <w:rFonts w:ascii="Symbol" w:hAnsi="Symbol" w:hint="default"/>
      </w:rPr>
    </w:lvl>
    <w:lvl w:ilvl="4" w:tplc="04190003" w:tentative="1">
      <w:start w:val="1"/>
      <w:numFmt w:val="bullet"/>
      <w:lvlText w:val="o"/>
      <w:lvlJc w:val="left"/>
      <w:pPr>
        <w:ind w:left="3502" w:hanging="360"/>
      </w:pPr>
      <w:rPr>
        <w:rFonts w:ascii="Courier New" w:hAnsi="Courier New" w:hint="default"/>
      </w:rPr>
    </w:lvl>
    <w:lvl w:ilvl="5" w:tplc="04190005" w:tentative="1">
      <w:start w:val="1"/>
      <w:numFmt w:val="bullet"/>
      <w:lvlText w:val=""/>
      <w:lvlJc w:val="left"/>
      <w:pPr>
        <w:ind w:left="4222" w:hanging="360"/>
      </w:pPr>
      <w:rPr>
        <w:rFonts w:ascii="Wingdings" w:hAnsi="Wingdings" w:hint="default"/>
      </w:rPr>
    </w:lvl>
    <w:lvl w:ilvl="6" w:tplc="04190001" w:tentative="1">
      <w:start w:val="1"/>
      <w:numFmt w:val="bullet"/>
      <w:lvlText w:val=""/>
      <w:lvlJc w:val="left"/>
      <w:pPr>
        <w:ind w:left="4942" w:hanging="360"/>
      </w:pPr>
      <w:rPr>
        <w:rFonts w:ascii="Symbol" w:hAnsi="Symbol" w:hint="default"/>
      </w:rPr>
    </w:lvl>
    <w:lvl w:ilvl="7" w:tplc="04190003" w:tentative="1">
      <w:start w:val="1"/>
      <w:numFmt w:val="bullet"/>
      <w:lvlText w:val="o"/>
      <w:lvlJc w:val="left"/>
      <w:pPr>
        <w:ind w:left="5662" w:hanging="360"/>
      </w:pPr>
      <w:rPr>
        <w:rFonts w:ascii="Courier New" w:hAnsi="Courier New" w:hint="default"/>
      </w:rPr>
    </w:lvl>
    <w:lvl w:ilvl="8" w:tplc="04190005" w:tentative="1">
      <w:start w:val="1"/>
      <w:numFmt w:val="bullet"/>
      <w:lvlText w:val=""/>
      <w:lvlJc w:val="left"/>
      <w:pPr>
        <w:ind w:left="6382" w:hanging="360"/>
      </w:pPr>
      <w:rPr>
        <w:rFonts w:ascii="Wingdings" w:hAnsi="Wingdings" w:hint="default"/>
      </w:rPr>
    </w:lvl>
  </w:abstractNum>
  <w:abstractNum w:abstractNumId="12" w15:restartNumberingAfterBreak="0">
    <w:nsid w:val="44831333"/>
    <w:multiLevelType w:val="hybridMultilevel"/>
    <w:tmpl w:val="C4F0C522"/>
    <w:lvl w:ilvl="0" w:tplc="B768C262">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EB67294"/>
    <w:multiLevelType w:val="hybridMultilevel"/>
    <w:tmpl w:val="D5B2996A"/>
    <w:lvl w:ilvl="0" w:tplc="FDDC831A">
      <w:start w:val="1"/>
      <w:numFmt w:val="decimal"/>
      <w:lvlText w:val="%1)"/>
      <w:lvlJc w:val="left"/>
      <w:pPr>
        <w:tabs>
          <w:tab w:val="num" w:pos="720"/>
        </w:tabs>
        <w:ind w:left="720" w:hanging="360"/>
      </w:pPr>
      <w:rPr>
        <w:rFonts w:cs="Times New Roman" w:hint="default"/>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52D2178B"/>
    <w:multiLevelType w:val="hybridMultilevel"/>
    <w:tmpl w:val="FA74C8E2"/>
    <w:lvl w:ilvl="0" w:tplc="3B6C0618">
      <w:start w:val="1"/>
      <w:numFmt w:val="decimal"/>
      <w:lvlText w:val="%1)"/>
      <w:lvlJc w:val="left"/>
      <w:pPr>
        <w:tabs>
          <w:tab w:val="num" w:pos="720"/>
        </w:tabs>
        <w:ind w:left="720" w:hanging="360"/>
      </w:pPr>
      <w:rPr>
        <w:rFonts w:cs="Times New Roman" w:hint="default"/>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621F1BFA"/>
    <w:multiLevelType w:val="hybridMultilevel"/>
    <w:tmpl w:val="B4F8033E"/>
    <w:lvl w:ilvl="0" w:tplc="BDF4CB60">
      <w:start w:val="2"/>
      <w:numFmt w:val="bullet"/>
      <w:lvlText w:val="-"/>
      <w:lvlJc w:val="left"/>
      <w:pPr>
        <w:ind w:left="726" w:hanging="360"/>
      </w:pPr>
      <w:rPr>
        <w:rFonts w:ascii="Times New Roman" w:eastAsia="Times New Roman" w:hAnsi="Times New Roman" w:hint="default"/>
      </w:rPr>
    </w:lvl>
    <w:lvl w:ilvl="1" w:tplc="04090003" w:tentative="1">
      <w:start w:val="1"/>
      <w:numFmt w:val="bullet"/>
      <w:lvlText w:val="o"/>
      <w:lvlJc w:val="left"/>
      <w:pPr>
        <w:ind w:left="1446" w:hanging="360"/>
      </w:pPr>
      <w:rPr>
        <w:rFonts w:ascii="Courier New" w:hAnsi="Courier New" w:hint="default"/>
      </w:rPr>
    </w:lvl>
    <w:lvl w:ilvl="2" w:tplc="04090005" w:tentative="1">
      <w:start w:val="1"/>
      <w:numFmt w:val="bullet"/>
      <w:lvlText w:val=""/>
      <w:lvlJc w:val="left"/>
      <w:pPr>
        <w:ind w:left="2166" w:hanging="360"/>
      </w:pPr>
      <w:rPr>
        <w:rFonts w:ascii="Wingdings" w:hAnsi="Wingdings" w:hint="default"/>
      </w:rPr>
    </w:lvl>
    <w:lvl w:ilvl="3" w:tplc="04090001" w:tentative="1">
      <w:start w:val="1"/>
      <w:numFmt w:val="bullet"/>
      <w:lvlText w:val=""/>
      <w:lvlJc w:val="left"/>
      <w:pPr>
        <w:ind w:left="2886" w:hanging="360"/>
      </w:pPr>
      <w:rPr>
        <w:rFonts w:ascii="Symbol" w:hAnsi="Symbol" w:hint="default"/>
      </w:rPr>
    </w:lvl>
    <w:lvl w:ilvl="4" w:tplc="04090003" w:tentative="1">
      <w:start w:val="1"/>
      <w:numFmt w:val="bullet"/>
      <w:lvlText w:val="o"/>
      <w:lvlJc w:val="left"/>
      <w:pPr>
        <w:ind w:left="3606" w:hanging="360"/>
      </w:pPr>
      <w:rPr>
        <w:rFonts w:ascii="Courier New" w:hAnsi="Courier New" w:hint="default"/>
      </w:rPr>
    </w:lvl>
    <w:lvl w:ilvl="5" w:tplc="04090005" w:tentative="1">
      <w:start w:val="1"/>
      <w:numFmt w:val="bullet"/>
      <w:lvlText w:val=""/>
      <w:lvlJc w:val="left"/>
      <w:pPr>
        <w:ind w:left="4326" w:hanging="360"/>
      </w:pPr>
      <w:rPr>
        <w:rFonts w:ascii="Wingdings" w:hAnsi="Wingdings" w:hint="default"/>
      </w:rPr>
    </w:lvl>
    <w:lvl w:ilvl="6" w:tplc="04090001" w:tentative="1">
      <w:start w:val="1"/>
      <w:numFmt w:val="bullet"/>
      <w:lvlText w:val=""/>
      <w:lvlJc w:val="left"/>
      <w:pPr>
        <w:ind w:left="5046" w:hanging="360"/>
      </w:pPr>
      <w:rPr>
        <w:rFonts w:ascii="Symbol" w:hAnsi="Symbol" w:hint="default"/>
      </w:rPr>
    </w:lvl>
    <w:lvl w:ilvl="7" w:tplc="04090003" w:tentative="1">
      <w:start w:val="1"/>
      <w:numFmt w:val="bullet"/>
      <w:lvlText w:val="o"/>
      <w:lvlJc w:val="left"/>
      <w:pPr>
        <w:ind w:left="5766" w:hanging="360"/>
      </w:pPr>
      <w:rPr>
        <w:rFonts w:ascii="Courier New" w:hAnsi="Courier New" w:hint="default"/>
      </w:rPr>
    </w:lvl>
    <w:lvl w:ilvl="8" w:tplc="04090005" w:tentative="1">
      <w:start w:val="1"/>
      <w:numFmt w:val="bullet"/>
      <w:lvlText w:val=""/>
      <w:lvlJc w:val="left"/>
      <w:pPr>
        <w:ind w:left="6486" w:hanging="360"/>
      </w:pPr>
      <w:rPr>
        <w:rFonts w:ascii="Wingdings" w:hAnsi="Wingdings" w:hint="default"/>
      </w:rPr>
    </w:lvl>
  </w:abstractNum>
  <w:abstractNum w:abstractNumId="16" w15:restartNumberingAfterBreak="0">
    <w:nsid w:val="635D2A2F"/>
    <w:multiLevelType w:val="hybridMultilevel"/>
    <w:tmpl w:val="F8CAFE84"/>
    <w:lvl w:ilvl="0" w:tplc="04190011">
      <w:start w:val="1"/>
      <w:numFmt w:val="decimal"/>
      <w:lvlText w:val="%1)"/>
      <w:lvlJc w:val="left"/>
      <w:pPr>
        <w:ind w:left="770" w:hanging="360"/>
      </w:pPr>
      <w:rPr>
        <w:rFonts w:cs="Times New Roman"/>
      </w:rPr>
    </w:lvl>
    <w:lvl w:ilvl="1" w:tplc="04190019" w:tentative="1">
      <w:start w:val="1"/>
      <w:numFmt w:val="lowerLetter"/>
      <w:lvlText w:val="%2."/>
      <w:lvlJc w:val="left"/>
      <w:pPr>
        <w:ind w:left="1490" w:hanging="360"/>
      </w:pPr>
      <w:rPr>
        <w:rFonts w:cs="Times New Roman"/>
      </w:rPr>
    </w:lvl>
    <w:lvl w:ilvl="2" w:tplc="0419001B" w:tentative="1">
      <w:start w:val="1"/>
      <w:numFmt w:val="lowerRoman"/>
      <w:lvlText w:val="%3."/>
      <w:lvlJc w:val="right"/>
      <w:pPr>
        <w:ind w:left="2210" w:hanging="180"/>
      </w:pPr>
      <w:rPr>
        <w:rFonts w:cs="Times New Roman"/>
      </w:rPr>
    </w:lvl>
    <w:lvl w:ilvl="3" w:tplc="0419000F" w:tentative="1">
      <w:start w:val="1"/>
      <w:numFmt w:val="decimal"/>
      <w:lvlText w:val="%4."/>
      <w:lvlJc w:val="left"/>
      <w:pPr>
        <w:ind w:left="2930" w:hanging="360"/>
      </w:pPr>
      <w:rPr>
        <w:rFonts w:cs="Times New Roman"/>
      </w:rPr>
    </w:lvl>
    <w:lvl w:ilvl="4" w:tplc="04190019" w:tentative="1">
      <w:start w:val="1"/>
      <w:numFmt w:val="lowerLetter"/>
      <w:lvlText w:val="%5."/>
      <w:lvlJc w:val="left"/>
      <w:pPr>
        <w:ind w:left="3650" w:hanging="360"/>
      </w:pPr>
      <w:rPr>
        <w:rFonts w:cs="Times New Roman"/>
      </w:rPr>
    </w:lvl>
    <w:lvl w:ilvl="5" w:tplc="0419001B" w:tentative="1">
      <w:start w:val="1"/>
      <w:numFmt w:val="lowerRoman"/>
      <w:lvlText w:val="%6."/>
      <w:lvlJc w:val="right"/>
      <w:pPr>
        <w:ind w:left="4370" w:hanging="180"/>
      </w:pPr>
      <w:rPr>
        <w:rFonts w:cs="Times New Roman"/>
      </w:rPr>
    </w:lvl>
    <w:lvl w:ilvl="6" w:tplc="0419000F" w:tentative="1">
      <w:start w:val="1"/>
      <w:numFmt w:val="decimal"/>
      <w:lvlText w:val="%7."/>
      <w:lvlJc w:val="left"/>
      <w:pPr>
        <w:ind w:left="5090" w:hanging="360"/>
      </w:pPr>
      <w:rPr>
        <w:rFonts w:cs="Times New Roman"/>
      </w:rPr>
    </w:lvl>
    <w:lvl w:ilvl="7" w:tplc="04190019" w:tentative="1">
      <w:start w:val="1"/>
      <w:numFmt w:val="lowerLetter"/>
      <w:lvlText w:val="%8."/>
      <w:lvlJc w:val="left"/>
      <w:pPr>
        <w:ind w:left="5810" w:hanging="360"/>
      </w:pPr>
      <w:rPr>
        <w:rFonts w:cs="Times New Roman"/>
      </w:rPr>
    </w:lvl>
    <w:lvl w:ilvl="8" w:tplc="0419001B" w:tentative="1">
      <w:start w:val="1"/>
      <w:numFmt w:val="lowerRoman"/>
      <w:lvlText w:val="%9."/>
      <w:lvlJc w:val="right"/>
      <w:pPr>
        <w:ind w:left="6530" w:hanging="180"/>
      </w:pPr>
      <w:rPr>
        <w:rFonts w:cs="Times New Roman"/>
      </w:rPr>
    </w:lvl>
  </w:abstractNum>
  <w:abstractNum w:abstractNumId="17" w15:restartNumberingAfterBreak="0">
    <w:nsid w:val="68F675C3"/>
    <w:multiLevelType w:val="hybridMultilevel"/>
    <w:tmpl w:val="87F08BC6"/>
    <w:lvl w:ilvl="0" w:tplc="A86CA856">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7E7944BF"/>
    <w:multiLevelType w:val="hybridMultilevel"/>
    <w:tmpl w:val="3026984C"/>
    <w:lvl w:ilvl="0" w:tplc="196A7CC0">
      <w:start w:val="1"/>
      <w:numFmt w:val="bullet"/>
      <w:lvlText w:val="-"/>
      <w:lvlJc w:val="left"/>
      <w:pPr>
        <w:ind w:left="720" w:hanging="360"/>
      </w:pPr>
      <w:rPr>
        <w:rFonts w:ascii="Times New Roman" w:eastAsia="Times New Roman" w:hAnsi="Times New Roman" w:hint="default"/>
        <w:b/>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7"/>
  </w:num>
  <w:num w:numId="2">
    <w:abstractNumId w:val="6"/>
  </w:num>
  <w:num w:numId="3">
    <w:abstractNumId w:val="8"/>
  </w:num>
  <w:num w:numId="4">
    <w:abstractNumId w:val="2"/>
  </w:num>
  <w:num w:numId="5">
    <w:abstractNumId w:val="11"/>
  </w:num>
  <w:num w:numId="6">
    <w:abstractNumId w:val="10"/>
  </w:num>
  <w:num w:numId="7">
    <w:abstractNumId w:val="4"/>
  </w:num>
  <w:num w:numId="8">
    <w:abstractNumId w:val="7"/>
  </w:num>
  <w:num w:numId="9">
    <w:abstractNumId w:val="15"/>
  </w:num>
  <w:num w:numId="10">
    <w:abstractNumId w:val="5"/>
  </w:num>
  <w:num w:numId="11">
    <w:abstractNumId w:val="16"/>
  </w:num>
  <w:num w:numId="12">
    <w:abstractNumId w:val="18"/>
  </w:num>
  <w:num w:numId="13">
    <w:abstractNumId w:val="1"/>
  </w:num>
  <w:num w:numId="14">
    <w:abstractNumId w:val="0"/>
  </w:num>
  <w:num w:numId="15">
    <w:abstractNumId w:val="9"/>
  </w:num>
  <w:num w:numId="16">
    <w:abstractNumId w:val="14"/>
  </w:num>
  <w:num w:numId="17">
    <w:abstractNumId w:val="13"/>
  </w:num>
  <w:num w:numId="18">
    <w:abstractNumId w:val="3"/>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CEA"/>
    <w:rsid w:val="00011A5A"/>
    <w:rsid w:val="00011C10"/>
    <w:rsid w:val="0002106E"/>
    <w:rsid w:val="00026A3C"/>
    <w:rsid w:val="00032C24"/>
    <w:rsid w:val="00050E79"/>
    <w:rsid w:val="00055931"/>
    <w:rsid w:val="00055A45"/>
    <w:rsid w:val="00055A96"/>
    <w:rsid w:val="0006473C"/>
    <w:rsid w:val="00075779"/>
    <w:rsid w:val="000917BC"/>
    <w:rsid w:val="000931F1"/>
    <w:rsid w:val="0009386A"/>
    <w:rsid w:val="0009594C"/>
    <w:rsid w:val="000A3E93"/>
    <w:rsid w:val="000A7565"/>
    <w:rsid w:val="000B73BB"/>
    <w:rsid w:val="000C234A"/>
    <w:rsid w:val="000C3D77"/>
    <w:rsid w:val="000D194E"/>
    <w:rsid w:val="00106802"/>
    <w:rsid w:val="001075BA"/>
    <w:rsid w:val="00111D12"/>
    <w:rsid w:val="00113B14"/>
    <w:rsid w:val="00115E75"/>
    <w:rsid w:val="00123A5D"/>
    <w:rsid w:val="00131F52"/>
    <w:rsid w:val="00155D89"/>
    <w:rsid w:val="00161CB6"/>
    <w:rsid w:val="00167FDF"/>
    <w:rsid w:val="0017144A"/>
    <w:rsid w:val="00182742"/>
    <w:rsid w:val="0019310D"/>
    <w:rsid w:val="0019378C"/>
    <w:rsid w:val="00194C78"/>
    <w:rsid w:val="001A0358"/>
    <w:rsid w:val="001B551A"/>
    <w:rsid w:val="001C1BCA"/>
    <w:rsid w:val="001C27BD"/>
    <w:rsid w:val="001D47A2"/>
    <w:rsid w:val="001E1D63"/>
    <w:rsid w:val="001E56B8"/>
    <w:rsid w:val="001E5B61"/>
    <w:rsid w:val="001F10C8"/>
    <w:rsid w:val="001F61B9"/>
    <w:rsid w:val="001F672B"/>
    <w:rsid w:val="00206233"/>
    <w:rsid w:val="00226231"/>
    <w:rsid w:val="002316D1"/>
    <w:rsid w:val="00236B98"/>
    <w:rsid w:val="00263DA1"/>
    <w:rsid w:val="0026711C"/>
    <w:rsid w:val="00270889"/>
    <w:rsid w:val="00270BBF"/>
    <w:rsid w:val="002776CB"/>
    <w:rsid w:val="0028103E"/>
    <w:rsid w:val="00286E93"/>
    <w:rsid w:val="0029251C"/>
    <w:rsid w:val="0029411C"/>
    <w:rsid w:val="002977A6"/>
    <w:rsid w:val="002A1D92"/>
    <w:rsid w:val="002A252A"/>
    <w:rsid w:val="002A5EAD"/>
    <w:rsid w:val="002A6F43"/>
    <w:rsid w:val="002B1138"/>
    <w:rsid w:val="002C24B6"/>
    <w:rsid w:val="002C36AF"/>
    <w:rsid w:val="002D6EA0"/>
    <w:rsid w:val="002D6EBF"/>
    <w:rsid w:val="002E54C5"/>
    <w:rsid w:val="002E7183"/>
    <w:rsid w:val="00312259"/>
    <w:rsid w:val="003201AC"/>
    <w:rsid w:val="0033016D"/>
    <w:rsid w:val="00336594"/>
    <w:rsid w:val="00354D17"/>
    <w:rsid w:val="003644EC"/>
    <w:rsid w:val="003657BD"/>
    <w:rsid w:val="0037194B"/>
    <w:rsid w:val="0038285C"/>
    <w:rsid w:val="003839D1"/>
    <w:rsid w:val="003A1B4C"/>
    <w:rsid w:val="003B2239"/>
    <w:rsid w:val="003B3E9C"/>
    <w:rsid w:val="003B47BA"/>
    <w:rsid w:val="003B6FB1"/>
    <w:rsid w:val="003D0EDA"/>
    <w:rsid w:val="003D177C"/>
    <w:rsid w:val="003D5ADF"/>
    <w:rsid w:val="003E6A8B"/>
    <w:rsid w:val="003F1E50"/>
    <w:rsid w:val="004036CF"/>
    <w:rsid w:val="0040734B"/>
    <w:rsid w:val="00415942"/>
    <w:rsid w:val="00416EDF"/>
    <w:rsid w:val="00427817"/>
    <w:rsid w:val="00440885"/>
    <w:rsid w:val="00442424"/>
    <w:rsid w:val="00442EE0"/>
    <w:rsid w:val="004667E0"/>
    <w:rsid w:val="004758A5"/>
    <w:rsid w:val="00491E4B"/>
    <w:rsid w:val="004A141E"/>
    <w:rsid w:val="004A4871"/>
    <w:rsid w:val="004B31A2"/>
    <w:rsid w:val="004B746C"/>
    <w:rsid w:val="004D0AD1"/>
    <w:rsid w:val="004D1EA7"/>
    <w:rsid w:val="00511A53"/>
    <w:rsid w:val="00511C56"/>
    <w:rsid w:val="00513838"/>
    <w:rsid w:val="00517F77"/>
    <w:rsid w:val="00541239"/>
    <w:rsid w:val="00550CD3"/>
    <w:rsid w:val="005633A4"/>
    <w:rsid w:val="0057718A"/>
    <w:rsid w:val="00577D4D"/>
    <w:rsid w:val="0058047A"/>
    <w:rsid w:val="005967AB"/>
    <w:rsid w:val="005B7361"/>
    <w:rsid w:val="005C3C6A"/>
    <w:rsid w:val="005C632C"/>
    <w:rsid w:val="005D6582"/>
    <w:rsid w:val="005D78C3"/>
    <w:rsid w:val="005E3E76"/>
    <w:rsid w:val="005E4205"/>
    <w:rsid w:val="005E73FB"/>
    <w:rsid w:val="005F1EBA"/>
    <w:rsid w:val="005F5F00"/>
    <w:rsid w:val="006069FC"/>
    <w:rsid w:val="00614466"/>
    <w:rsid w:val="00631E37"/>
    <w:rsid w:val="00634C65"/>
    <w:rsid w:val="0063634A"/>
    <w:rsid w:val="00644107"/>
    <w:rsid w:val="00654F38"/>
    <w:rsid w:val="00661FA8"/>
    <w:rsid w:val="006816CC"/>
    <w:rsid w:val="00683E96"/>
    <w:rsid w:val="006855AD"/>
    <w:rsid w:val="00687E1E"/>
    <w:rsid w:val="006936E5"/>
    <w:rsid w:val="00694B47"/>
    <w:rsid w:val="00694E34"/>
    <w:rsid w:val="006A1AE4"/>
    <w:rsid w:val="006A2DBF"/>
    <w:rsid w:val="006B0976"/>
    <w:rsid w:val="006B5162"/>
    <w:rsid w:val="006B5258"/>
    <w:rsid w:val="006C04EE"/>
    <w:rsid w:val="006C1A3E"/>
    <w:rsid w:val="006D4F1A"/>
    <w:rsid w:val="006E10C5"/>
    <w:rsid w:val="006E48E9"/>
    <w:rsid w:val="006F4F6F"/>
    <w:rsid w:val="006F4F79"/>
    <w:rsid w:val="0070616F"/>
    <w:rsid w:val="007101BA"/>
    <w:rsid w:val="00713235"/>
    <w:rsid w:val="00721EF7"/>
    <w:rsid w:val="00732ABB"/>
    <w:rsid w:val="00734CF1"/>
    <w:rsid w:val="0074047B"/>
    <w:rsid w:val="00740658"/>
    <w:rsid w:val="00745251"/>
    <w:rsid w:val="00746DF0"/>
    <w:rsid w:val="007616C0"/>
    <w:rsid w:val="007668DB"/>
    <w:rsid w:val="007853FC"/>
    <w:rsid w:val="00792094"/>
    <w:rsid w:val="0079402F"/>
    <w:rsid w:val="007A7290"/>
    <w:rsid w:val="007B1DBA"/>
    <w:rsid w:val="007D0FF9"/>
    <w:rsid w:val="007D4877"/>
    <w:rsid w:val="007D52B8"/>
    <w:rsid w:val="007E2FAC"/>
    <w:rsid w:val="00801D00"/>
    <w:rsid w:val="008028E7"/>
    <w:rsid w:val="008111F3"/>
    <w:rsid w:val="008153AF"/>
    <w:rsid w:val="00826F22"/>
    <w:rsid w:val="00830AAF"/>
    <w:rsid w:val="008352C7"/>
    <w:rsid w:val="008542DA"/>
    <w:rsid w:val="00863196"/>
    <w:rsid w:val="00863E37"/>
    <w:rsid w:val="008641BB"/>
    <w:rsid w:val="00866171"/>
    <w:rsid w:val="0087168C"/>
    <w:rsid w:val="00873796"/>
    <w:rsid w:val="008811D9"/>
    <w:rsid w:val="00882602"/>
    <w:rsid w:val="008831FA"/>
    <w:rsid w:val="008A4510"/>
    <w:rsid w:val="008B18BC"/>
    <w:rsid w:val="008D48B1"/>
    <w:rsid w:val="008D72EA"/>
    <w:rsid w:val="008E752A"/>
    <w:rsid w:val="008F1925"/>
    <w:rsid w:val="008F3420"/>
    <w:rsid w:val="00902B40"/>
    <w:rsid w:val="0091247B"/>
    <w:rsid w:val="009176CE"/>
    <w:rsid w:val="00922690"/>
    <w:rsid w:val="009403DC"/>
    <w:rsid w:val="009438DA"/>
    <w:rsid w:val="0094538E"/>
    <w:rsid w:val="009522F4"/>
    <w:rsid w:val="009577C3"/>
    <w:rsid w:val="009632AA"/>
    <w:rsid w:val="009C04BF"/>
    <w:rsid w:val="009C7CEA"/>
    <w:rsid w:val="009E1523"/>
    <w:rsid w:val="009E1AB4"/>
    <w:rsid w:val="009E6C90"/>
    <w:rsid w:val="00A0158C"/>
    <w:rsid w:val="00A0771B"/>
    <w:rsid w:val="00A1742A"/>
    <w:rsid w:val="00A238E5"/>
    <w:rsid w:val="00A23D19"/>
    <w:rsid w:val="00A40D81"/>
    <w:rsid w:val="00A45866"/>
    <w:rsid w:val="00A557B0"/>
    <w:rsid w:val="00A56275"/>
    <w:rsid w:val="00A569CB"/>
    <w:rsid w:val="00A67BFE"/>
    <w:rsid w:val="00A71E94"/>
    <w:rsid w:val="00A762CA"/>
    <w:rsid w:val="00A765D1"/>
    <w:rsid w:val="00A76B59"/>
    <w:rsid w:val="00A85E6F"/>
    <w:rsid w:val="00A931DE"/>
    <w:rsid w:val="00A93B9F"/>
    <w:rsid w:val="00A94658"/>
    <w:rsid w:val="00AA3AEC"/>
    <w:rsid w:val="00AB4CF4"/>
    <w:rsid w:val="00AB5055"/>
    <w:rsid w:val="00AC4CBA"/>
    <w:rsid w:val="00AD6D62"/>
    <w:rsid w:val="00AF1BDA"/>
    <w:rsid w:val="00AF3F33"/>
    <w:rsid w:val="00B043EE"/>
    <w:rsid w:val="00B06E72"/>
    <w:rsid w:val="00B25D90"/>
    <w:rsid w:val="00B351F0"/>
    <w:rsid w:val="00B51EB9"/>
    <w:rsid w:val="00B5343F"/>
    <w:rsid w:val="00B53A07"/>
    <w:rsid w:val="00B73B7D"/>
    <w:rsid w:val="00B80F75"/>
    <w:rsid w:val="00B92001"/>
    <w:rsid w:val="00B939C6"/>
    <w:rsid w:val="00BB11FC"/>
    <w:rsid w:val="00BB56DF"/>
    <w:rsid w:val="00BC0A58"/>
    <w:rsid w:val="00BC7F65"/>
    <w:rsid w:val="00BE5885"/>
    <w:rsid w:val="00BF10FC"/>
    <w:rsid w:val="00C07DF7"/>
    <w:rsid w:val="00C13CF1"/>
    <w:rsid w:val="00C16964"/>
    <w:rsid w:val="00C20B10"/>
    <w:rsid w:val="00C241B5"/>
    <w:rsid w:val="00C241F7"/>
    <w:rsid w:val="00C272A5"/>
    <w:rsid w:val="00C34CBC"/>
    <w:rsid w:val="00C53310"/>
    <w:rsid w:val="00C570F0"/>
    <w:rsid w:val="00C85BAA"/>
    <w:rsid w:val="00C86B70"/>
    <w:rsid w:val="00C87C4D"/>
    <w:rsid w:val="00C908BD"/>
    <w:rsid w:val="00C90C50"/>
    <w:rsid w:val="00C965EC"/>
    <w:rsid w:val="00CA136B"/>
    <w:rsid w:val="00CA356B"/>
    <w:rsid w:val="00CA37B7"/>
    <w:rsid w:val="00CA72D3"/>
    <w:rsid w:val="00CC3BA4"/>
    <w:rsid w:val="00CC3C41"/>
    <w:rsid w:val="00CD1DEB"/>
    <w:rsid w:val="00CE26D9"/>
    <w:rsid w:val="00CF1006"/>
    <w:rsid w:val="00D12409"/>
    <w:rsid w:val="00D12789"/>
    <w:rsid w:val="00D227A2"/>
    <w:rsid w:val="00D23355"/>
    <w:rsid w:val="00D25807"/>
    <w:rsid w:val="00D261D7"/>
    <w:rsid w:val="00D26F3A"/>
    <w:rsid w:val="00D365BB"/>
    <w:rsid w:val="00D37D05"/>
    <w:rsid w:val="00D42D30"/>
    <w:rsid w:val="00D66649"/>
    <w:rsid w:val="00D66B0C"/>
    <w:rsid w:val="00D73756"/>
    <w:rsid w:val="00D91F5F"/>
    <w:rsid w:val="00D96DA6"/>
    <w:rsid w:val="00D9725D"/>
    <w:rsid w:val="00DA095D"/>
    <w:rsid w:val="00DA2EFA"/>
    <w:rsid w:val="00DC2CD5"/>
    <w:rsid w:val="00DC4A40"/>
    <w:rsid w:val="00DE0459"/>
    <w:rsid w:val="00DF45E2"/>
    <w:rsid w:val="00E01F5D"/>
    <w:rsid w:val="00E04869"/>
    <w:rsid w:val="00E1248F"/>
    <w:rsid w:val="00E13F37"/>
    <w:rsid w:val="00E25E31"/>
    <w:rsid w:val="00E34F77"/>
    <w:rsid w:val="00E3738D"/>
    <w:rsid w:val="00E44A56"/>
    <w:rsid w:val="00E45456"/>
    <w:rsid w:val="00E4705A"/>
    <w:rsid w:val="00E4707D"/>
    <w:rsid w:val="00E5240B"/>
    <w:rsid w:val="00E65DE7"/>
    <w:rsid w:val="00E664F2"/>
    <w:rsid w:val="00E73DA7"/>
    <w:rsid w:val="00E8336A"/>
    <w:rsid w:val="00E903AB"/>
    <w:rsid w:val="00E93CB1"/>
    <w:rsid w:val="00E968A4"/>
    <w:rsid w:val="00EB0540"/>
    <w:rsid w:val="00EC2B6B"/>
    <w:rsid w:val="00ED1E62"/>
    <w:rsid w:val="00EE3A1F"/>
    <w:rsid w:val="00F016C5"/>
    <w:rsid w:val="00F02940"/>
    <w:rsid w:val="00F14662"/>
    <w:rsid w:val="00F23FFE"/>
    <w:rsid w:val="00F255F9"/>
    <w:rsid w:val="00F354BD"/>
    <w:rsid w:val="00F51CBD"/>
    <w:rsid w:val="00F7744E"/>
    <w:rsid w:val="00F85F67"/>
    <w:rsid w:val="00F86137"/>
    <w:rsid w:val="00F86FDC"/>
    <w:rsid w:val="00F9627D"/>
    <w:rsid w:val="00FA0091"/>
    <w:rsid w:val="00FA3D8D"/>
    <w:rsid w:val="00FB0220"/>
    <w:rsid w:val="00FB5178"/>
    <w:rsid w:val="00FB59AE"/>
    <w:rsid w:val="00FC2F74"/>
    <w:rsid w:val="00FC35EA"/>
    <w:rsid w:val="00FC4D07"/>
    <w:rsid w:val="00FC4EA5"/>
    <w:rsid w:val="00FD4F70"/>
    <w:rsid w:val="00FD6AA7"/>
    <w:rsid w:val="00FD7169"/>
    <w:rsid w:val="00FE146E"/>
    <w:rsid w:val="00FE16CE"/>
    <w:rsid w:val="00FE18BD"/>
    <w:rsid w:val="00FE43E2"/>
    <w:rsid w:val="00FF53C7"/>
    <w:rsid w:val="00FF68D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CEC939F"/>
  <w14:defaultImageDpi w14:val="0"/>
  <w15:docId w15:val="{BDFCE989-A44E-4FF9-836A-C51A9E641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Calibri"/>
        <w:lang w:val="uk-UA" w:eastAsia="uk-UA"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C7CEA"/>
    <w:rPr>
      <w:rFonts w:ascii="Times New Roman" w:hAnsi="Times New Roman" w:cs="Times New Roman"/>
      <w:sz w:val="24"/>
      <w:szCs w:val="24"/>
      <w:lang w:eastAsia="ru-RU"/>
    </w:rPr>
  </w:style>
  <w:style w:type="paragraph" w:styleId="1">
    <w:name w:val="heading 1"/>
    <w:basedOn w:val="a"/>
    <w:next w:val="a"/>
    <w:link w:val="10"/>
    <w:uiPriority w:val="99"/>
    <w:qFormat/>
    <w:locked/>
    <w:rsid w:val="008D48B1"/>
    <w:pPr>
      <w:keepNext/>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libri Light" w:eastAsia="Times New Roman" w:hAnsi="Calibri Light" w:cs="Times New Roman"/>
      <w:b/>
      <w:bCs/>
      <w:kern w:val="32"/>
      <w:sz w:val="32"/>
      <w:szCs w:val="32"/>
      <w:lang w:val="x-none" w:eastAsia="ru-RU"/>
    </w:rPr>
  </w:style>
  <w:style w:type="table" w:styleId="a3">
    <w:name w:val="Table Grid"/>
    <w:basedOn w:val="a1"/>
    <w:uiPriority w:val="99"/>
    <w:rsid w:val="00AC4CBA"/>
    <w:rPr>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99"/>
    <w:qFormat/>
    <w:rsid w:val="00B939C6"/>
    <w:pPr>
      <w:spacing w:after="200" w:line="276" w:lineRule="auto"/>
      <w:ind w:left="720"/>
    </w:pPr>
    <w:rPr>
      <w:rFonts w:ascii="Calibri" w:hAnsi="Calibri" w:cs="Calibri"/>
      <w:sz w:val="22"/>
      <w:szCs w:val="22"/>
      <w:lang w:val="ru-RU" w:eastAsia="en-US"/>
    </w:rPr>
  </w:style>
  <w:style w:type="paragraph" w:styleId="a5">
    <w:name w:val="No Spacing"/>
    <w:uiPriority w:val="99"/>
    <w:qFormat/>
    <w:rsid w:val="009C04BF"/>
    <w:rPr>
      <w:rFonts w:cs="Times New Roman"/>
      <w:sz w:val="22"/>
      <w:szCs w:val="22"/>
      <w:lang w:val="ru-RU" w:eastAsia="en-US"/>
    </w:rPr>
  </w:style>
  <w:style w:type="character" w:customStyle="1" w:styleId="FontStyle26">
    <w:name w:val="Font Style26"/>
    <w:uiPriority w:val="99"/>
    <w:rsid w:val="008D72EA"/>
    <w:rPr>
      <w:rFonts w:ascii="Times New Roman" w:hAnsi="Times New Roman"/>
      <w:sz w:val="26"/>
    </w:rPr>
  </w:style>
  <w:style w:type="character" w:customStyle="1" w:styleId="apple-style-span">
    <w:name w:val="apple-style-span"/>
    <w:uiPriority w:val="99"/>
    <w:rsid w:val="008D72EA"/>
    <w:rPr>
      <w:rFonts w:cs="Times New Roman"/>
    </w:rPr>
  </w:style>
  <w:style w:type="character" w:customStyle="1" w:styleId="FontStyle29">
    <w:name w:val="Font Style29"/>
    <w:uiPriority w:val="99"/>
    <w:rsid w:val="000A3E93"/>
    <w:rPr>
      <w:rFonts w:ascii="Times New Roman" w:hAnsi="Times New Roman"/>
      <w:b/>
      <w:sz w:val="26"/>
    </w:rPr>
  </w:style>
  <w:style w:type="paragraph" w:styleId="a6">
    <w:name w:val="Normal (Web)"/>
    <w:basedOn w:val="a"/>
    <w:rsid w:val="00D261D7"/>
    <w:pPr>
      <w:spacing w:before="100" w:beforeAutospacing="1" w:after="100" w:afterAutospacing="1"/>
    </w:pPr>
    <w:rPr>
      <w:lang w:val="ru-RU"/>
    </w:rPr>
  </w:style>
  <w:style w:type="character" w:customStyle="1" w:styleId="apple-converted-space">
    <w:name w:val="apple-converted-space"/>
    <w:uiPriority w:val="99"/>
    <w:rsid w:val="00D261D7"/>
  </w:style>
  <w:style w:type="paragraph" w:styleId="a7">
    <w:name w:val="Balloon Text"/>
    <w:basedOn w:val="a"/>
    <w:link w:val="a8"/>
    <w:uiPriority w:val="99"/>
    <w:semiHidden/>
    <w:rsid w:val="003D5ADF"/>
    <w:rPr>
      <w:rFonts w:ascii="Tahoma" w:hAnsi="Tahoma" w:cs="Tahoma"/>
      <w:sz w:val="16"/>
      <w:szCs w:val="16"/>
    </w:rPr>
  </w:style>
  <w:style w:type="character" w:customStyle="1" w:styleId="a8">
    <w:name w:val="Текст у виносці Знак"/>
    <w:link w:val="a7"/>
    <w:uiPriority w:val="99"/>
    <w:semiHidden/>
    <w:locked/>
    <w:rsid w:val="003D5ADF"/>
    <w:rPr>
      <w:rFonts w:ascii="Tahoma" w:hAnsi="Tahoma" w:cs="Tahoma"/>
      <w:sz w:val="16"/>
      <w:szCs w:val="16"/>
      <w:lang w:val="uk-UA" w:eastAsia="ru-RU"/>
    </w:rPr>
  </w:style>
  <w:style w:type="paragraph" w:styleId="HTML">
    <w:name w:val="HTML Preformatted"/>
    <w:basedOn w:val="a"/>
    <w:link w:val="HTML0"/>
    <w:uiPriority w:val="99"/>
    <w:rsid w:val="00FA3D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rPr>
  </w:style>
  <w:style w:type="character" w:customStyle="1" w:styleId="HTML0">
    <w:name w:val="Стандартний HTML Знак"/>
    <w:link w:val="HTML"/>
    <w:uiPriority w:val="99"/>
    <w:locked/>
    <w:rsid w:val="00FA3D8D"/>
    <w:rPr>
      <w:rFonts w:ascii="Courier New" w:hAnsi="Courier New" w:cs="Courier New"/>
      <w:sz w:val="20"/>
      <w:szCs w:val="20"/>
      <w:lang w:val="x-none" w:eastAsia="ru-RU"/>
    </w:rPr>
  </w:style>
  <w:style w:type="paragraph" w:styleId="a9">
    <w:name w:val="header"/>
    <w:basedOn w:val="a"/>
    <w:link w:val="aa"/>
    <w:uiPriority w:val="99"/>
    <w:rsid w:val="009176CE"/>
    <w:pPr>
      <w:tabs>
        <w:tab w:val="center" w:pos="4677"/>
        <w:tab w:val="right" w:pos="9355"/>
      </w:tabs>
    </w:pPr>
  </w:style>
  <w:style w:type="character" w:customStyle="1" w:styleId="aa">
    <w:name w:val="Верхній колонтитул Знак"/>
    <w:link w:val="a9"/>
    <w:uiPriority w:val="99"/>
    <w:locked/>
    <w:rsid w:val="009176CE"/>
    <w:rPr>
      <w:rFonts w:ascii="Times New Roman" w:hAnsi="Times New Roman" w:cs="Times New Roman"/>
      <w:sz w:val="24"/>
      <w:szCs w:val="24"/>
      <w:lang w:val="uk-UA" w:eastAsia="ru-RU"/>
    </w:rPr>
  </w:style>
  <w:style w:type="paragraph" w:styleId="ab">
    <w:name w:val="footer"/>
    <w:basedOn w:val="a"/>
    <w:link w:val="ac"/>
    <w:uiPriority w:val="99"/>
    <w:rsid w:val="009176CE"/>
    <w:pPr>
      <w:tabs>
        <w:tab w:val="center" w:pos="4677"/>
        <w:tab w:val="right" w:pos="9355"/>
      </w:tabs>
    </w:pPr>
  </w:style>
  <w:style w:type="character" w:customStyle="1" w:styleId="ac">
    <w:name w:val="Нижній колонтитул Знак"/>
    <w:link w:val="ab"/>
    <w:uiPriority w:val="99"/>
    <w:locked/>
    <w:rsid w:val="009176CE"/>
    <w:rPr>
      <w:rFonts w:ascii="Times New Roman" w:hAnsi="Times New Roman" w:cs="Times New Roman"/>
      <w:sz w:val="24"/>
      <w:szCs w:val="24"/>
      <w:lang w:val="uk-UA" w:eastAsia="ru-RU"/>
    </w:rPr>
  </w:style>
  <w:style w:type="paragraph" w:customStyle="1" w:styleId="rvps2">
    <w:name w:val="rvps2"/>
    <w:basedOn w:val="a"/>
    <w:rsid w:val="00E34F77"/>
    <w:pPr>
      <w:spacing w:before="100" w:beforeAutospacing="1" w:after="100" w:afterAutospacing="1"/>
    </w:pPr>
    <w:rPr>
      <w:lang w:val="ru-RU"/>
    </w:rPr>
  </w:style>
  <w:style w:type="character" w:customStyle="1" w:styleId="rvts15">
    <w:name w:val="rvts15"/>
    <w:uiPriority w:val="99"/>
    <w:rsid w:val="00E34F77"/>
    <w:rPr>
      <w:rFonts w:cs="Times New Roman"/>
    </w:rPr>
  </w:style>
  <w:style w:type="paragraph" w:customStyle="1" w:styleId="rvps12">
    <w:name w:val="rvps12"/>
    <w:basedOn w:val="a"/>
    <w:uiPriority w:val="99"/>
    <w:rsid w:val="00E34F77"/>
    <w:pPr>
      <w:spacing w:before="100" w:beforeAutospacing="1" w:after="100" w:afterAutospacing="1"/>
    </w:pPr>
    <w:rPr>
      <w:lang w:eastAsia="uk-UA"/>
    </w:rPr>
  </w:style>
  <w:style w:type="paragraph" w:customStyle="1" w:styleId="rvps14">
    <w:name w:val="rvps14"/>
    <w:basedOn w:val="a"/>
    <w:rsid w:val="00E34F77"/>
    <w:pPr>
      <w:spacing w:before="100" w:beforeAutospacing="1" w:after="100" w:afterAutospacing="1"/>
    </w:pPr>
    <w:rPr>
      <w:lang w:eastAsia="uk-UA"/>
    </w:rPr>
  </w:style>
  <w:style w:type="paragraph" w:customStyle="1" w:styleId="rvps8">
    <w:name w:val="rvps8"/>
    <w:basedOn w:val="a"/>
    <w:uiPriority w:val="99"/>
    <w:rsid w:val="00E34F77"/>
    <w:pPr>
      <w:spacing w:before="100" w:beforeAutospacing="1" w:after="100" w:afterAutospacing="1"/>
    </w:pPr>
    <w:rPr>
      <w:lang w:eastAsia="uk-UA"/>
    </w:rPr>
  </w:style>
  <w:style w:type="character" w:customStyle="1" w:styleId="rvts82">
    <w:name w:val="rvts82"/>
    <w:uiPriority w:val="99"/>
    <w:rsid w:val="00E34F77"/>
    <w:rPr>
      <w:rFonts w:cs="Times New Roman"/>
    </w:rPr>
  </w:style>
  <w:style w:type="character" w:styleId="ad">
    <w:name w:val="Hyperlink"/>
    <w:uiPriority w:val="99"/>
    <w:rsid w:val="00E34F77"/>
    <w:rPr>
      <w:rFonts w:cs="Times New Roman"/>
      <w:color w:val="0000FF"/>
      <w:u w:val="single"/>
    </w:rPr>
  </w:style>
  <w:style w:type="paragraph" w:customStyle="1" w:styleId="11">
    <w:name w:val="Абзац списка1"/>
    <w:basedOn w:val="a"/>
    <w:uiPriority w:val="99"/>
    <w:rsid w:val="009403DC"/>
    <w:pPr>
      <w:spacing w:after="200" w:line="276" w:lineRule="auto"/>
      <w:ind w:left="720"/>
      <w:contextualSpacing/>
    </w:pPr>
    <w:rPr>
      <w:sz w:val="28"/>
      <w:szCs w:val="28"/>
      <w:lang w:eastAsia="en-US"/>
    </w:rPr>
  </w:style>
  <w:style w:type="character" w:customStyle="1" w:styleId="2">
    <w:name w:val="Знак Знак2"/>
    <w:uiPriority w:val="99"/>
    <w:semiHidden/>
    <w:rsid w:val="006B5162"/>
    <w:rPr>
      <w:rFonts w:ascii="Tahoma" w:hAnsi="Tahoma"/>
      <w:sz w:val="16"/>
      <w:lang w:val="x-none" w:eastAsia="ru-RU"/>
    </w:rPr>
  </w:style>
  <w:style w:type="character" w:customStyle="1" w:styleId="FontStyle22">
    <w:name w:val="Font Style22"/>
    <w:uiPriority w:val="99"/>
    <w:rsid w:val="00AF3F33"/>
    <w:rPr>
      <w:rFonts w:ascii="Times New Roman" w:hAnsi="Times New Roman" w:cs="Times New Roman"/>
      <w:sz w:val="16"/>
      <w:szCs w:val="16"/>
    </w:rPr>
  </w:style>
  <w:style w:type="character" w:customStyle="1" w:styleId="12">
    <w:name w:val="Основний текст Знак1"/>
    <w:link w:val="ae"/>
    <w:uiPriority w:val="99"/>
    <w:locked/>
    <w:rsid w:val="00866171"/>
    <w:rPr>
      <w:sz w:val="28"/>
      <w:lang w:val="ru-RU" w:eastAsia="ru-RU"/>
    </w:rPr>
  </w:style>
  <w:style w:type="paragraph" w:styleId="ae">
    <w:name w:val="Body Text"/>
    <w:basedOn w:val="a"/>
    <w:link w:val="12"/>
    <w:uiPriority w:val="99"/>
    <w:rsid w:val="00866171"/>
    <w:pPr>
      <w:jc w:val="both"/>
    </w:pPr>
    <w:rPr>
      <w:sz w:val="28"/>
      <w:szCs w:val="20"/>
      <w:lang w:val="ru-RU"/>
    </w:rPr>
  </w:style>
  <w:style w:type="character" w:customStyle="1" w:styleId="af">
    <w:name w:val="Основний текст Знак"/>
    <w:uiPriority w:val="99"/>
    <w:semiHidden/>
    <w:rPr>
      <w:rFonts w:ascii="Times New Roman" w:hAnsi="Times New Roman" w:cs="Times New Roman"/>
      <w:sz w:val="24"/>
      <w:szCs w:val="24"/>
      <w:lang w:eastAsia="ru-RU"/>
    </w:rPr>
  </w:style>
  <w:style w:type="character" w:customStyle="1" w:styleId="8">
    <w:name w:val="Основний текст Знак8"/>
    <w:uiPriority w:val="99"/>
    <w:semiHidden/>
    <w:rPr>
      <w:rFonts w:ascii="Times New Roman" w:hAnsi="Times New Roman" w:cs="Times New Roman"/>
      <w:sz w:val="24"/>
      <w:szCs w:val="24"/>
      <w:lang w:val="x-none" w:eastAsia="ru-RU"/>
    </w:rPr>
  </w:style>
  <w:style w:type="character" w:customStyle="1" w:styleId="7">
    <w:name w:val="Основний текст Знак7"/>
    <w:uiPriority w:val="99"/>
    <w:semiHidden/>
    <w:rPr>
      <w:rFonts w:ascii="Times New Roman" w:hAnsi="Times New Roman" w:cs="Times New Roman"/>
      <w:sz w:val="24"/>
      <w:szCs w:val="24"/>
      <w:lang w:val="x-none" w:eastAsia="ru-RU"/>
    </w:rPr>
  </w:style>
  <w:style w:type="character" w:customStyle="1" w:styleId="6">
    <w:name w:val="Основний текст Знак6"/>
    <w:uiPriority w:val="99"/>
    <w:semiHidden/>
    <w:rPr>
      <w:rFonts w:ascii="Times New Roman" w:hAnsi="Times New Roman" w:cs="Times New Roman"/>
      <w:sz w:val="24"/>
      <w:szCs w:val="24"/>
      <w:lang w:val="x-none" w:eastAsia="ru-RU"/>
    </w:rPr>
  </w:style>
  <w:style w:type="character" w:customStyle="1" w:styleId="5">
    <w:name w:val="Основний текст Знак5"/>
    <w:uiPriority w:val="99"/>
    <w:semiHidden/>
    <w:rPr>
      <w:rFonts w:ascii="Times New Roman" w:hAnsi="Times New Roman" w:cs="Times New Roman"/>
      <w:sz w:val="24"/>
      <w:szCs w:val="24"/>
      <w:lang w:val="x-none" w:eastAsia="ru-RU"/>
    </w:rPr>
  </w:style>
  <w:style w:type="character" w:customStyle="1" w:styleId="4">
    <w:name w:val="Основний текст Знак4"/>
    <w:uiPriority w:val="99"/>
    <w:semiHidden/>
    <w:rPr>
      <w:rFonts w:ascii="Times New Roman" w:hAnsi="Times New Roman" w:cs="Times New Roman"/>
      <w:sz w:val="24"/>
      <w:szCs w:val="24"/>
      <w:lang w:val="x-none" w:eastAsia="ru-RU"/>
    </w:rPr>
  </w:style>
  <w:style w:type="character" w:customStyle="1" w:styleId="3">
    <w:name w:val="Основний текст Знак3"/>
    <w:uiPriority w:val="99"/>
    <w:semiHidden/>
    <w:rPr>
      <w:rFonts w:ascii="Times New Roman" w:hAnsi="Times New Roman" w:cs="Times New Roman"/>
      <w:sz w:val="24"/>
      <w:szCs w:val="24"/>
      <w:lang w:val="x-none" w:eastAsia="ru-RU"/>
    </w:rPr>
  </w:style>
  <w:style w:type="character" w:customStyle="1" w:styleId="20">
    <w:name w:val="Основний текст Знак2"/>
    <w:uiPriority w:val="99"/>
    <w:semiHidden/>
    <w:rPr>
      <w:rFonts w:ascii="Times New Roman" w:hAnsi="Times New Roman" w:cs="Times New Roman"/>
      <w:sz w:val="24"/>
      <w:szCs w:val="24"/>
      <w:lang w:val="x-none" w:eastAsia="ru-RU"/>
    </w:rPr>
  </w:style>
  <w:style w:type="paragraph" w:customStyle="1" w:styleId="af0">
    <w:name w:val="Нормальний текст"/>
    <w:basedOn w:val="a"/>
    <w:rsid w:val="00614466"/>
    <w:pPr>
      <w:spacing w:before="120"/>
      <w:ind w:firstLine="567"/>
    </w:pPr>
    <w:rPr>
      <w:rFonts w:ascii="Antiqua" w:hAnsi="Antiqua"/>
      <w:sz w:val="26"/>
      <w:szCs w:val="20"/>
    </w:rPr>
  </w:style>
  <w:style w:type="character" w:customStyle="1" w:styleId="af1">
    <w:name w:val="Знак Знак"/>
    <w:uiPriority w:val="99"/>
    <w:rsid w:val="00D42D30"/>
    <w:rPr>
      <w:rFonts w:ascii="Courier New" w:hAnsi="Courier New"/>
    </w:rPr>
  </w:style>
  <w:style w:type="character" w:customStyle="1" w:styleId="FontStyle15">
    <w:name w:val="Font Style15"/>
    <w:rsid w:val="00E65DE7"/>
    <w:rPr>
      <w:rFonts w:ascii="Times New Roman" w:hAnsi="Times New Roman"/>
      <w:sz w:val="26"/>
    </w:rPr>
  </w:style>
  <w:style w:type="paragraph" w:customStyle="1" w:styleId="Style1">
    <w:name w:val="Style1"/>
    <w:basedOn w:val="a"/>
    <w:rsid w:val="00E65DE7"/>
    <w:pPr>
      <w:widowControl w:val="0"/>
      <w:autoSpaceDE w:val="0"/>
      <w:autoSpaceDN w:val="0"/>
      <w:adjustRightInd w:val="0"/>
      <w:spacing w:line="322" w:lineRule="exact"/>
      <w:ind w:firstLine="739"/>
      <w:jc w:val="both"/>
    </w:pPr>
    <w:rPr>
      <w:lang w:val="ru-RU"/>
    </w:rPr>
  </w:style>
  <w:style w:type="paragraph" w:styleId="21">
    <w:name w:val="Body Text Indent 2"/>
    <w:basedOn w:val="a"/>
    <w:link w:val="22"/>
    <w:uiPriority w:val="99"/>
    <w:rsid w:val="00694B47"/>
    <w:pPr>
      <w:spacing w:after="120" w:line="480" w:lineRule="auto"/>
      <w:ind w:left="283" w:firstLine="709"/>
    </w:pPr>
    <w:rPr>
      <w:sz w:val="28"/>
      <w:szCs w:val="20"/>
      <w:lang w:val="ru-RU"/>
    </w:rPr>
  </w:style>
  <w:style w:type="character" w:customStyle="1" w:styleId="22">
    <w:name w:val="Основний текст з відступом 2 Знак"/>
    <w:link w:val="21"/>
    <w:uiPriority w:val="99"/>
    <w:locked/>
    <w:rsid w:val="00694B47"/>
    <w:rPr>
      <w:rFonts w:ascii="Times New Roman" w:hAnsi="Times New Roman" w:cs="Times New Roman"/>
      <w:sz w:val="20"/>
      <w:szCs w:val="20"/>
      <w:lang w:val="ru-RU" w:eastAsia="ru-RU"/>
    </w:rPr>
  </w:style>
  <w:style w:type="character" w:customStyle="1" w:styleId="FontStyle30">
    <w:name w:val="Font Style30"/>
    <w:uiPriority w:val="99"/>
    <w:rsid w:val="000C3D77"/>
    <w:rPr>
      <w:rFonts w:ascii="Times New Roman" w:hAnsi="Times New Roman"/>
      <w:sz w:val="22"/>
    </w:rPr>
  </w:style>
  <w:style w:type="paragraph" w:customStyle="1" w:styleId="af2">
    <w:name w:val="Абзац списка"/>
    <w:basedOn w:val="a"/>
    <w:uiPriority w:val="99"/>
    <w:qFormat/>
    <w:rsid w:val="003839D1"/>
    <w:pPr>
      <w:spacing w:after="200" w:line="276" w:lineRule="auto"/>
      <w:ind w:left="720"/>
    </w:pPr>
    <w:rPr>
      <w:rFonts w:ascii="Calibri" w:hAnsi="Calibri" w:cs="Calibri"/>
      <w:sz w:val="22"/>
      <w:szCs w:val="22"/>
      <w:lang w:val="ru-RU" w:eastAsia="en-US"/>
    </w:rPr>
  </w:style>
  <w:style w:type="paragraph" w:customStyle="1" w:styleId="af3">
    <w:name w:val="Без интервала"/>
    <w:uiPriority w:val="1"/>
    <w:qFormat/>
    <w:rsid w:val="00A765D1"/>
    <w:rPr>
      <w:rFonts w:eastAsia="Calibri" w:cs="Times New Roman"/>
      <w:sz w:val="22"/>
      <w:szCs w:val="22"/>
      <w:lang w:eastAsia="en-US"/>
    </w:rPr>
  </w:style>
  <w:style w:type="paragraph" w:customStyle="1" w:styleId="NoSpacing1">
    <w:name w:val="No Spacing1"/>
    <w:uiPriority w:val="99"/>
    <w:rsid w:val="00F016C5"/>
    <w:rPr>
      <w:rFonts w:cs="Times New Roman"/>
      <w:sz w:val="22"/>
      <w:szCs w:val="22"/>
      <w:lang w:val="ru-RU" w:eastAsia="en-US"/>
    </w:rPr>
  </w:style>
  <w:style w:type="paragraph" w:customStyle="1" w:styleId="13">
    <w:name w:val="Без інтервалів1"/>
    <w:rsid w:val="00F016C5"/>
    <w:rPr>
      <w:rFonts w:cs="Times New Roman"/>
      <w:sz w:val="22"/>
      <w:szCs w:val="22"/>
      <w:lang w:val="ru-RU" w:eastAsia="en-US"/>
    </w:rPr>
  </w:style>
  <w:style w:type="paragraph" w:customStyle="1" w:styleId="PreformattedText">
    <w:name w:val="Preformatted Text"/>
    <w:basedOn w:val="a"/>
    <w:qFormat/>
    <w:rsid w:val="00E73DA7"/>
    <w:pPr>
      <w:widowControl w:val="0"/>
      <w:suppressAutoHyphens/>
    </w:pPr>
    <w:rPr>
      <w:rFonts w:ascii="Liberation Mono" w:eastAsia="Liberation Mono" w:hAnsi="Liberation Mono" w:cs="Liberation Mono"/>
      <w:sz w:val="20"/>
      <w:szCs w:val="20"/>
      <w:lang w:val="en-US" w:eastAsia="zh-CN" w:bidi="hi-IN"/>
    </w:rPr>
  </w:style>
  <w:style w:type="character" w:customStyle="1" w:styleId="rvts9">
    <w:name w:val="rvts9"/>
    <w:basedOn w:val="a0"/>
    <w:rsid w:val="00A71E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1282980">
      <w:bodyDiv w:val="1"/>
      <w:marLeft w:val="0"/>
      <w:marRight w:val="0"/>
      <w:marTop w:val="0"/>
      <w:marBottom w:val="0"/>
      <w:divBdr>
        <w:top w:val="none" w:sz="0" w:space="0" w:color="auto"/>
        <w:left w:val="none" w:sz="0" w:space="0" w:color="auto"/>
        <w:bottom w:val="none" w:sz="0" w:space="0" w:color="auto"/>
        <w:right w:val="none" w:sz="0" w:space="0" w:color="auto"/>
      </w:divBdr>
      <w:divsChild>
        <w:div w:id="1170946453">
          <w:marLeft w:val="0"/>
          <w:marRight w:val="0"/>
          <w:marTop w:val="0"/>
          <w:marBottom w:val="150"/>
          <w:divBdr>
            <w:top w:val="none" w:sz="0" w:space="0" w:color="auto"/>
            <w:left w:val="none" w:sz="0" w:space="0" w:color="auto"/>
            <w:bottom w:val="none" w:sz="0" w:space="0" w:color="auto"/>
            <w:right w:val="none" w:sz="0" w:space="0" w:color="auto"/>
          </w:divBdr>
        </w:div>
      </w:divsChild>
    </w:div>
    <w:div w:id="969283144">
      <w:bodyDiv w:val="1"/>
      <w:marLeft w:val="0"/>
      <w:marRight w:val="0"/>
      <w:marTop w:val="0"/>
      <w:marBottom w:val="0"/>
      <w:divBdr>
        <w:top w:val="none" w:sz="0" w:space="0" w:color="auto"/>
        <w:left w:val="none" w:sz="0" w:space="0" w:color="auto"/>
        <w:bottom w:val="none" w:sz="0" w:space="0" w:color="auto"/>
        <w:right w:val="none" w:sz="0" w:space="0" w:color="auto"/>
      </w:divBdr>
      <w:divsChild>
        <w:div w:id="55786080">
          <w:marLeft w:val="0"/>
          <w:marRight w:val="0"/>
          <w:marTop w:val="0"/>
          <w:marBottom w:val="150"/>
          <w:divBdr>
            <w:top w:val="none" w:sz="0" w:space="0" w:color="auto"/>
            <w:left w:val="none" w:sz="0" w:space="0" w:color="auto"/>
            <w:bottom w:val="none" w:sz="0" w:space="0" w:color="auto"/>
            <w:right w:val="none" w:sz="0" w:space="0" w:color="auto"/>
          </w:divBdr>
        </w:div>
      </w:divsChild>
    </w:div>
    <w:div w:id="1358118959">
      <w:marLeft w:val="0"/>
      <w:marRight w:val="0"/>
      <w:marTop w:val="0"/>
      <w:marBottom w:val="0"/>
      <w:divBdr>
        <w:top w:val="none" w:sz="0" w:space="0" w:color="auto"/>
        <w:left w:val="none" w:sz="0" w:space="0" w:color="auto"/>
        <w:bottom w:val="none" w:sz="0" w:space="0" w:color="auto"/>
        <w:right w:val="none" w:sz="0" w:space="0" w:color="auto"/>
      </w:divBdr>
    </w:div>
    <w:div w:id="1358118960">
      <w:marLeft w:val="0"/>
      <w:marRight w:val="0"/>
      <w:marTop w:val="0"/>
      <w:marBottom w:val="0"/>
      <w:divBdr>
        <w:top w:val="none" w:sz="0" w:space="0" w:color="auto"/>
        <w:left w:val="none" w:sz="0" w:space="0" w:color="auto"/>
        <w:bottom w:val="none" w:sz="0" w:space="0" w:color="auto"/>
        <w:right w:val="none" w:sz="0" w:space="0" w:color="auto"/>
      </w:divBdr>
    </w:div>
    <w:div w:id="1358118961">
      <w:marLeft w:val="0"/>
      <w:marRight w:val="0"/>
      <w:marTop w:val="0"/>
      <w:marBottom w:val="0"/>
      <w:divBdr>
        <w:top w:val="none" w:sz="0" w:space="0" w:color="auto"/>
        <w:left w:val="none" w:sz="0" w:space="0" w:color="auto"/>
        <w:bottom w:val="none" w:sz="0" w:space="0" w:color="auto"/>
        <w:right w:val="none" w:sz="0" w:space="0" w:color="auto"/>
      </w:divBdr>
    </w:div>
    <w:div w:id="1358118962">
      <w:marLeft w:val="0"/>
      <w:marRight w:val="0"/>
      <w:marTop w:val="0"/>
      <w:marBottom w:val="0"/>
      <w:divBdr>
        <w:top w:val="none" w:sz="0" w:space="0" w:color="auto"/>
        <w:left w:val="none" w:sz="0" w:space="0" w:color="auto"/>
        <w:bottom w:val="none" w:sz="0" w:space="0" w:color="auto"/>
        <w:right w:val="none" w:sz="0" w:space="0" w:color="auto"/>
      </w:divBdr>
    </w:div>
    <w:div w:id="1358118963">
      <w:marLeft w:val="0"/>
      <w:marRight w:val="0"/>
      <w:marTop w:val="0"/>
      <w:marBottom w:val="0"/>
      <w:divBdr>
        <w:top w:val="none" w:sz="0" w:space="0" w:color="auto"/>
        <w:left w:val="none" w:sz="0" w:space="0" w:color="auto"/>
        <w:bottom w:val="none" w:sz="0" w:space="0" w:color="auto"/>
        <w:right w:val="none" w:sz="0" w:space="0" w:color="auto"/>
      </w:divBdr>
    </w:div>
    <w:div w:id="1539853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0j.akhrtirchenko@drs.gov.ua" TargetMode="External"/><Relationship Id="rId3" Type="http://schemas.openxmlformats.org/officeDocument/2006/relationships/settings" Target="settings.xml"/><Relationship Id="rId7" Type="http://schemas.openxmlformats.org/officeDocument/2006/relationships/hyperlink" Target="https://career.gov.u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287</TotalTime>
  <Pages>6</Pages>
  <Words>1211</Words>
  <Characters>8469</Characters>
  <Application>Microsoft Office Word</Application>
  <DocSecurity>0</DocSecurity>
  <Lines>70</Lines>
  <Paragraphs>19</Paragraphs>
  <ScaleCrop>false</ScaleCrop>
  <HeadingPairs>
    <vt:vector size="2" baseType="variant">
      <vt:variant>
        <vt:lpstr>Назва</vt:lpstr>
      </vt:variant>
      <vt:variant>
        <vt:i4>1</vt:i4>
      </vt:variant>
    </vt:vector>
  </HeadingPairs>
  <TitlesOfParts>
    <vt:vector size="1" baseType="lpstr">
      <vt:lpstr>УМОВИ</vt:lpstr>
    </vt:vector>
  </TitlesOfParts>
  <Company>SPecialiST RePack</Company>
  <LinksUpToDate>false</LinksUpToDate>
  <CharactersWithSpaces>9661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УМОВИ</dc:title>
  <dc:subject/>
  <dc:creator>misha</dc:creator>
  <cp:keywords/>
  <dc:description/>
  <cp:lastModifiedBy>Юлія Ахтирченко</cp:lastModifiedBy>
  <cp:revision>70</cp:revision>
  <cp:lastPrinted>2021-03-17T14:22:00Z</cp:lastPrinted>
  <dcterms:created xsi:type="dcterms:W3CDTF">2020-01-22T13:58:00Z</dcterms:created>
  <dcterms:modified xsi:type="dcterms:W3CDTF">2021-04-07T05:25:00Z</dcterms:modified>
</cp:coreProperties>
</file>