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58514F9" w14:textId="6C3D85D1" w:rsidR="003968BB" w:rsidRPr="00DD5258" w:rsidRDefault="003968BB" w:rsidP="0022086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6640">
        <w:rPr>
          <w:rFonts w:ascii="Times New Roman" w:hAnsi="Times New Roman" w:cs="Times New Roman"/>
          <w:bCs/>
          <w:sz w:val="28"/>
          <w:szCs w:val="28"/>
        </w:rPr>
        <w:t xml:space="preserve">72220000-3 Консультаційні послуги з питань систем та з технічних питань </w:t>
      </w:r>
      <w:r w:rsidR="00DD5258" w:rsidRPr="00DD52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(послуги з розробки технічного завдання та прототипів користувацького інтерфейсу Єдиної інформаційної системи «Регуляторний портал»)</w:t>
      </w:r>
      <w:r w:rsidR="00DD5258" w:rsidRPr="00DD525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3285FF" w14:textId="202BA5D1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07ADE061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DD5258">
        <w:rPr>
          <w:rFonts w:ascii="Times New Roman" w:hAnsi="Times New Roman" w:cs="Times New Roman"/>
          <w:sz w:val="28"/>
          <w:szCs w:val="28"/>
        </w:rPr>
        <w:t>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968BB">
        <w:rPr>
          <w:rFonts w:ascii="Times New Roman" w:hAnsi="Times New Roman" w:cs="Times New Roman"/>
          <w:sz w:val="28"/>
          <w:szCs w:val="28"/>
        </w:rPr>
        <w:t>07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D5258">
        <w:rPr>
          <w:rFonts w:ascii="Times New Roman" w:hAnsi="Times New Roman" w:cs="Times New Roman"/>
          <w:sz w:val="28"/>
          <w:szCs w:val="28"/>
        </w:rPr>
        <w:t>06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3968BB">
        <w:rPr>
          <w:rFonts w:ascii="Times New Roman" w:hAnsi="Times New Roman" w:cs="Times New Roman"/>
          <w:sz w:val="28"/>
          <w:szCs w:val="28"/>
        </w:rPr>
        <w:t>0</w:t>
      </w:r>
      <w:r w:rsidR="00DD5258">
        <w:rPr>
          <w:rFonts w:ascii="Times New Roman" w:hAnsi="Times New Roman" w:cs="Times New Roman"/>
          <w:sz w:val="28"/>
          <w:szCs w:val="28"/>
        </w:rPr>
        <w:t>7509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652495EC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DD5258">
        <w:rPr>
          <w:rFonts w:ascii="Times New Roman" w:hAnsi="Times New Roman" w:cs="Times New Roman"/>
          <w:sz w:val="28"/>
          <w:szCs w:val="28"/>
        </w:rPr>
        <w:t>а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DD5258">
        <w:rPr>
          <w:rFonts w:ascii="Times New Roman" w:hAnsi="Times New Roman" w:cs="Times New Roman"/>
          <w:sz w:val="28"/>
          <w:szCs w:val="28"/>
        </w:rPr>
        <w:t>специфікація</w:t>
      </w:r>
      <w:r w:rsidR="009804B8">
        <w:rPr>
          <w:rFonts w:ascii="Times New Roman" w:hAnsi="Times New Roman" w:cs="Times New Roman"/>
          <w:sz w:val="28"/>
          <w:szCs w:val="28"/>
        </w:rPr>
        <w:t xml:space="preserve"> (</w:t>
      </w:r>
      <w:r w:rsidR="009804B8" w:rsidRPr="00DA483A">
        <w:rPr>
          <w:rFonts w:ascii="Times New Roman" w:hAnsi="Times New Roman" w:cs="Times New Roman"/>
          <w:sz w:val="28"/>
          <w:szCs w:val="28"/>
        </w:rPr>
        <w:t>Додат</w:t>
      </w:r>
      <w:r w:rsidR="009804B8">
        <w:rPr>
          <w:rFonts w:ascii="Times New Roman" w:hAnsi="Times New Roman" w:cs="Times New Roman"/>
          <w:sz w:val="28"/>
          <w:szCs w:val="28"/>
        </w:rPr>
        <w:t>о</w:t>
      </w:r>
      <w:r w:rsidR="009804B8" w:rsidRPr="00DA483A">
        <w:rPr>
          <w:rFonts w:ascii="Times New Roman" w:hAnsi="Times New Roman" w:cs="Times New Roman"/>
          <w:sz w:val="28"/>
          <w:szCs w:val="28"/>
        </w:rPr>
        <w:t xml:space="preserve">к </w:t>
      </w:r>
      <w:r w:rsidR="00DD5258">
        <w:rPr>
          <w:rFonts w:ascii="Times New Roman" w:hAnsi="Times New Roman" w:cs="Times New Roman"/>
          <w:sz w:val="28"/>
          <w:szCs w:val="28"/>
        </w:rPr>
        <w:t xml:space="preserve">5 </w:t>
      </w:r>
      <w:r w:rsidR="009804B8">
        <w:rPr>
          <w:rFonts w:ascii="Times New Roman" w:hAnsi="Times New Roman" w:cs="Times New Roman"/>
          <w:sz w:val="28"/>
          <w:szCs w:val="28"/>
        </w:rPr>
        <w:t xml:space="preserve">до </w:t>
      </w:r>
      <w:r w:rsidR="009804B8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9804B8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послуги </w:t>
      </w:r>
      <w:r w:rsidR="00DD5258" w:rsidRPr="00DD52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розробки технічного завдання та прототипів користувацького інтерфейсу Єдиної інформаційної системи «Регуляторний портал»</w:t>
      </w:r>
      <w:r w:rsidR="00DD5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F4F">
        <w:rPr>
          <w:rFonts w:ascii="Times New Roman" w:hAnsi="Times New Roman" w:cs="Times New Roman"/>
          <w:bCs/>
          <w:sz w:val="28"/>
          <w:szCs w:val="28"/>
        </w:rPr>
        <w:t>визначен</w:t>
      </w:r>
      <w:r w:rsidR="00836C0C">
        <w:rPr>
          <w:rFonts w:ascii="Times New Roman" w:hAnsi="Times New Roman" w:cs="Times New Roman"/>
          <w:bCs/>
          <w:sz w:val="28"/>
          <w:szCs w:val="28"/>
        </w:rPr>
        <w:t>а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6E3151" w:rsidRPr="00E75F4F">
        <w:rPr>
          <w:rFonts w:ascii="Times New Roman" w:hAnsi="Times New Roman" w:cs="Times New Roman"/>
          <w:sz w:val="28"/>
          <w:szCs w:val="28"/>
        </w:rPr>
        <w:t>технічн</w:t>
      </w:r>
      <w:r w:rsidR="00DD5258" w:rsidRPr="00E75F4F">
        <w:rPr>
          <w:rFonts w:ascii="Times New Roman" w:hAnsi="Times New Roman" w:cs="Times New Roman"/>
          <w:sz w:val="28"/>
          <w:szCs w:val="28"/>
        </w:rPr>
        <w:t>ої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</w:t>
      </w:r>
      <w:r w:rsidR="00DD5258" w:rsidRPr="00E75F4F">
        <w:rPr>
          <w:rFonts w:ascii="Times New Roman" w:hAnsi="Times New Roman" w:cs="Times New Roman"/>
          <w:sz w:val="28"/>
          <w:szCs w:val="28"/>
        </w:rPr>
        <w:t>специфікації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 предмет</w:t>
      </w:r>
      <w:r w:rsidR="00E75F4F" w:rsidRPr="00E75F4F">
        <w:rPr>
          <w:rFonts w:ascii="Times New Roman" w:hAnsi="Times New Roman" w:cs="Times New Roman"/>
          <w:sz w:val="28"/>
          <w:szCs w:val="28"/>
        </w:rPr>
        <w:t>у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закупівлі</w:t>
      </w:r>
      <w:r w:rsidR="009804B8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72F4AC96" w:rsidR="00E04FB9" w:rsidRDefault="00753BC3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1 327 453 грн. 33 коп. з ПДВ. </w:t>
      </w:r>
    </w:p>
    <w:p w14:paraId="04F40E3A" w14:textId="0625DB6E" w:rsidR="00753BC3" w:rsidRDefault="00753BC3" w:rsidP="00753BC3">
      <w:pPr>
        <w:shd w:val="clear" w:color="auto" w:fill="FEFEFE"/>
        <w:spacing w:after="0"/>
        <w:ind w:firstLine="357"/>
        <w:jc w:val="both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BC3">
        <w:rPr>
          <w:rFonts w:ascii="Times New Roman" w:hAnsi="Times New Roman" w:cs="Times New Roman"/>
          <w:sz w:val="28"/>
          <w:szCs w:val="28"/>
        </w:rPr>
        <w:t>езультати збору цінових пропозицій щодо надання послуги з розробки технічного завдання та прототипів користувацького інтерфейсу Єдиної інформаційної системи «Регуляторний портал» (а саме: ПП «ПРОНЕТ» – 1 038 000,00 грн.; ДП «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ЕС ЕНД ТІ УКРАЇНА» </w:t>
      </w:r>
      <w:r w:rsidRPr="00753BC3">
        <w:rPr>
          <w:rFonts w:ascii="Times New Roman" w:hAnsi="Times New Roman" w:cs="Times New Roman"/>
          <w:sz w:val="28"/>
          <w:szCs w:val="28"/>
        </w:rPr>
        <w:t>–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 1 494 360,00 грн.; </w:t>
      </w:r>
      <w:r w:rsidRPr="00753BC3">
        <w:rPr>
          <w:rFonts w:ascii="Times New Roman" w:hAnsi="Times New Roman" w:cs="Times New Roman"/>
          <w:sz w:val="28"/>
          <w:szCs w:val="28"/>
        </w:rPr>
        <w:t>ТОВ «ГРІН ЛАЙТ КОРПОРАТИВНІ РІШЕННЯ» – 1 450 000,00 грн.)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C6077" w14:textId="15C947F6" w:rsidR="008B3DE3" w:rsidRDefault="00EB1C85" w:rsidP="00753BC3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</w:t>
      </w:r>
      <w:r w:rsidR="008B3DE3">
        <w:rPr>
          <w:color w:val="1D1D1B"/>
          <w:sz w:val="28"/>
          <w:szCs w:val="28"/>
        </w:rPr>
        <w:t xml:space="preserve"> Державною регуляторною службою України проведено визначення очікуваної вартості предмета закупівлі за методом порівняння </w:t>
      </w:r>
      <w:r w:rsidR="00912B20">
        <w:rPr>
          <w:color w:val="1D1D1B"/>
          <w:sz w:val="28"/>
          <w:szCs w:val="28"/>
        </w:rPr>
        <w:t xml:space="preserve">ринкових цін. </w:t>
      </w:r>
    </w:p>
    <w:p w14:paraId="4B1E5609" w14:textId="77777777" w:rsidR="00753BC3" w:rsidRPr="00753BC3" w:rsidRDefault="00753BC3" w:rsidP="00753BC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од</w:t>
      </w:r>
      <w:r w:rsidRPr="00753BC3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= (Ц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1</w:t>
      </w:r>
      <w:r w:rsidRPr="00753BC3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+… + 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к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802"/>
        <w:gridCol w:w="163"/>
        <w:gridCol w:w="8329"/>
      </w:tblGrid>
      <w:tr w:rsidR="00753BC3" w:rsidRPr="00753BC3" w14:paraId="36A5D99D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763EB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61"/>
            <w:bookmarkEnd w:id="0"/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1279C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од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93B19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D2D75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очікувана ціна за одиницю;</w:t>
            </w:r>
          </w:p>
        </w:tc>
      </w:tr>
      <w:tr w:rsidR="00753BC3" w:rsidRPr="00753BC3" w14:paraId="19909BAE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A3C65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B8CC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1</w:t>
            </w: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к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363D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68A9E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ціни, отримані з відкритих джерел інформації, приведені до єдиних умов;</w:t>
            </w:r>
          </w:p>
        </w:tc>
      </w:tr>
      <w:tr w:rsidR="00753BC3" w:rsidRPr="00753BC3" w14:paraId="18BA206A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1123D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5988F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7D17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DBEB7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цін, отриманих з відкритих джерел інформації;</w:t>
            </w:r>
          </w:p>
        </w:tc>
      </w:tr>
    </w:tbl>
    <w:p w14:paraId="377A4340" w14:textId="77777777" w:rsidR="00753BC3" w:rsidRPr="00753BC3" w:rsidRDefault="00753BC3" w:rsidP="00753BC3">
      <w:pPr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3C9AAAE" w14:textId="400B181F" w:rsidR="00753BC3" w:rsidRPr="00753BC3" w:rsidRDefault="00753BC3" w:rsidP="00753BC3">
      <w:pPr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53BC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де, </w:t>
      </w:r>
      <w:r w:rsidRPr="00753BC3">
        <w:rPr>
          <w:rFonts w:ascii="Times New Roman" w:hAnsi="Times New Roman" w:cs="Times New Roman"/>
          <w:sz w:val="28"/>
          <w:szCs w:val="28"/>
        </w:rPr>
        <w:t>очікувана вартість предмету закупівлі становить:</w:t>
      </w:r>
    </w:p>
    <w:p w14:paraId="3AA599D9" w14:textId="77777777" w:rsidR="00753BC3" w:rsidRPr="00753BC3" w:rsidRDefault="00753BC3" w:rsidP="00753BC3">
      <w:pPr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(1 038 000 +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 1 494 360 +</w:t>
      </w:r>
      <w:r w:rsidRPr="00753BC3">
        <w:rPr>
          <w:rFonts w:ascii="Times New Roman" w:hAnsi="Times New Roman" w:cs="Times New Roman"/>
          <w:sz w:val="28"/>
          <w:szCs w:val="28"/>
        </w:rPr>
        <w:t xml:space="preserve"> 1 450 000) / 3 = 1 327 453,33 грн.</w:t>
      </w:r>
    </w:p>
    <w:p w14:paraId="02EEA0E4" w14:textId="77777777" w:rsidR="00753BC3" w:rsidRDefault="00753BC3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15ACD4DE"/>
    <w:lvl w:ilvl="0" w:tplc="C824BB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22086F"/>
    <w:rsid w:val="003968BB"/>
    <w:rsid w:val="00427D85"/>
    <w:rsid w:val="004C4417"/>
    <w:rsid w:val="00595103"/>
    <w:rsid w:val="00631752"/>
    <w:rsid w:val="006E3151"/>
    <w:rsid w:val="00753BC3"/>
    <w:rsid w:val="00836C0C"/>
    <w:rsid w:val="008B3DE3"/>
    <w:rsid w:val="00912B20"/>
    <w:rsid w:val="009804B8"/>
    <w:rsid w:val="00A71E8E"/>
    <w:rsid w:val="00AF34D9"/>
    <w:rsid w:val="00B33A40"/>
    <w:rsid w:val="00BA52F7"/>
    <w:rsid w:val="00D53AE1"/>
    <w:rsid w:val="00DA483A"/>
    <w:rsid w:val="00DD5258"/>
    <w:rsid w:val="00E04FB9"/>
    <w:rsid w:val="00E44589"/>
    <w:rsid w:val="00E55E84"/>
    <w:rsid w:val="00E75F4F"/>
    <w:rsid w:val="00EB1C85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7">
    <w:name w:val="Strong"/>
    <w:basedOn w:val="a0"/>
    <w:uiPriority w:val="22"/>
    <w:qFormat/>
    <w:rsid w:val="00753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23</cp:revision>
  <cp:lastPrinted>2023-07-13T12:46:00Z</cp:lastPrinted>
  <dcterms:created xsi:type="dcterms:W3CDTF">2023-03-28T08:37:00Z</dcterms:created>
  <dcterms:modified xsi:type="dcterms:W3CDTF">2023-07-13T12:53:00Z</dcterms:modified>
</cp:coreProperties>
</file>