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981976B" w14:textId="77777777" w:rsidR="001719FB" w:rsidRDefault="00BB0268" w:rsidP="00BB0268">
      <w:pPr>
        <w:tabs>
          <w:tab w:val="left" w:pos="720"/>
          <w:tab w:val="left" w:pos="851"/>
        </w:tabs>
        <w:spacing w:after="0" w:line="240" w:lineRule="atLeas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 xml:space="preserve">72250000-2 Послуги, пов’язані із системою та підтримкою </w:t>
      </w:r>
    </w:p>
    <w:p w14:paraId="69322BF6" w14:textId="04D77A75" w:rsidR="00BB0268" w:rsidRPr="001719FB" w:rsidRDefault="00BB0268" w:rsidP="00BB0268">
      <w:pPr>
        <w:tabs>
          <w:tab w:val="left" w:pos="720"/>
          <w:tab w:val="left" w:pos="851"/>
        </w:tabs>
        <w:spacing w:after="0" w:line="240" w:lineRule="atLeast"/>
        <w:ind w:left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719FB">
        <w:rPr>
          <w:rFonts w:ascii="Times New Roman" w:hAnsi="Times New Roman" w:cs="Times New Roman"/>
          <w:sz w:val="28"/>
          <w:szCs w:val="28"/>
        </w:rPr>
        <w:t>(</w:t>
      </w:r>
      <w:r w:rsidR="001719FB" w:rsidRPr="001719FB">
        <w:rPr>
          <w:rFonts w:ascii="Times New Roman" w:hAnsi="Times New Roman" w:cs="Times New Roman"/>
          <w:sz w:val="28"/>
          <w:szCs w:val="28"/>
        </w:rPr>
        <w:t>Послуги з технічного адміністрування та технічної підтримки інтегрованої автоматизованої системи державного нагляду (контролю)</w:t>
      </w:r>
      <w:r w:rsidRPr="001719FB">
        <w:rPr>
          <w:rFonts w:ascii="Times New Roman" w:hAnsi="Times New Roman" w:cs="Times New Roman"/>
          <w:sz w:val="28"/>
          <w:szCs w:val="28"/>
        </w:rPr>
        <w:t>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449FAAA8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BB0268">
        <w:rPr>
          <w:rFonts w:ascii="Times New Roman" w:hAnsi="Times New Roman" w:cs="Times New Roman"/>
          <w:sz w:val="28"/>
          <w:szCs w:val="28"/>
        </w:rPr>
        <w:t>09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B0268">
        <w:rPr>
          <w:rFonts w:ascii="Times New Roman" w:hAnsi="Times New Roman" w:cs="Times New Roman"/>
          <w:sz w:val="28"/>
          <w:szCs w:val="28"/>
        </w:rPr>
        <w:t>2</w:t>
      </w:r>
      <w:r w:rsidR="008B770A">
        <w:rPr>
          <w:rFonts w:ascii="Times New Roman" w:hAnsi="Times New Roman" w:cs="Times New Roman"/>
          <w:sz w:val="28"/>
          <w:szCs w:val="28"/>
        </w:rPr>
        <w:t>6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5B4F5E">
        <w:rPr>
          <w:rFonts w:ascii="Times New Roman" w:hAnsi="Times New Roman" w:cs="Times New Roman"/>
          <w:sz w:val="28"/>
          <w:szCs w:val="28"/>
        </w:rPr>
        <w:t>0</w:t>
      </w:r>
      <w:r w:rsidR="008B770A">
        <w:rPr>
          <w:rFonts w:ascii="Times New Roman" w:hAnsi="Times New Roman" w:cs="Times New Roman"/>
          <w:sz w:val="28"/>
          <w:szCs w:val="28"/>
        </w:rPr>
        <w:t>7122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4933940B" w14:textId="77777777" w:rsidR="001719FB" w:rsidRDefault="001719FB" w:rsidP="001719FB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Державна регуляторна служба України відповідно до пункту 3 Порядку функціонування інтегрованої автоматизованої системи державного нагляду (контролю), внесення відомостей до неї та строки розміщення цих відомостей», який затверджено постановою Кабінету Міністрів України від 24.05.2017 року        № 387 (із змінами) (далі - Порядок) є держателем інтегрованої автоматизованої системи державного нагляду (контролю) та забезпечує її створення та наповнення.</w:t>
      </w:r>
    </w:p>
    <w:p w14:paraId="5AC3434F" w14:textId="77777777" w:rsidR="001719FB" w:rsidRDefault="001719FB" w:rsidP="001719FB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Державне підприємство «Національні інформаційні системи» відповідно до пункту 4 Порядку є технічним адміністратором інтегрованої автоматизованої системи державного нагляду (контролю) та здійснює заходи з адміністрування і програмного супроводження системи, несе відповідальність за збереження її даних, захищає їх від несанкціонованого доступу та знищення, а також забезпечує її цілодобову безперебійну роботу, здійснює заходи з надання/блокування доступу до системи, проводить навчання щодо роботи із системою.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573C8B42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</w:t>
      </w:r>
      <w:r w:rsidR="00BB0268">
        <w:rPr>
          <w:rFonts w:ascii="Times New Roman" w:hAnsi="Times New Roman" w:cs="Times New Roman"/>
          <w:sz w:val="28"/>
          <w:szCs w:val="28"/>
        </w:rPr>
        <w:t xml:space="preserve">вересень-грудень </w:t>
      </w:r>
      <w:r w:rsidRPr="00E04FB9">
        <w:rPr>
          <w:rFonts w:ascii="Times New Roman" w:hAnsi="Times New Roman" w:cs="Times New Roman"/>
          <w:sz w:val="28"/>
          <w:szCs w:val="28"/>
        </w:rPr>
        <w:t>202</w:t>
      </w:r>
      <w:r w:rsidR="00BB0268">
        <w:rPr>
          <w:rFonts w:ascii="Times New Roman" w:hAnsi="Times New Roman" w:cs="Times New Roman"/>
          <w:sz w:val="28"/>
          <w:szCs w:val="28"/>
        </w:rPr>
        <w:t>2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</w:t>
      </w:r>
      <w:r w:rsidR="00BB0268">
        <w:rPr>
          <w:rFonts w:ascii="Times New Roman" w:hAnsi="Times New Roman" w:cs="Times New Roman"/>
          <w:sz w:val="28"/>
          <w:szCs w:val="28"/>
        </w:rPr>
        <w:t>о</w:t>
      </w:r>
      <w:r w:rsidRPr="00E04FB9">
        <w:rPr>
          <w:rFonts w:ascii="Times New Roman" w:hAnsi="Times New Roman" w:cs="Times New Roman"/>
          <w:sz w:val="28"/>
          <w:szCs w:val="28"/>
        </w:rPr>
        <w:t>к</w:t>
      </w:r>
      <w:r w:rsidR="00BB0268">
        <w:rPr>
          <w:rFonts w:ascii="Times New Roman" w:hAnsi="Times New Roman" w:cs="Times New Roman"/>
          <w:sz w:val="28"/>
          <w:szCs w:val="28"/>
        </w:rPr>
        <w:t>у</w:t>
      </w:r>
      <w:r w:rsidRPr="00E0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0268">
        <w:rPr>
          <w:rFonts w:ascii="Times New Roman" w:hAnsi="Times New Roman" w:cs="Times New Roman"/>
          <w:sz w:val="28"/>
          <w:szCs w:val="28"/>
        </w:rPr>
        <w:t>1</w:t>
      </w:r>
      <w:r w:rsidR="001719FB">
        <w:rPr>
          <w:rFonts w:ascii="Times New Roman" w:hAnsi="Times New Roman" w:cs="Times New Roman"/>
          <w:sz w:val="28"/>
          <w:szCs w:val="28"/>
        </w:rPr>
        <w:t xml:space="preserve"> 980 0</w:t>
      </w:r>
      <w:r w:rsidR="00BB026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48B75A1D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</w:t>
      </w:r>
      <w:r w:rsidR="00BB0268">
        <w:rPr>
          <w:color w:val="1D1D1B"/>
          <w:sz w:val="28"/>
          <w:szCs w:val="28"/>
        </w:rPr>
        <w:t>о</w:t>
      </w:r>
      <w:r w:rsidRPr="00EB1C85">
        <w:rPr>
          <w:color w:val="1D1D1B"/>
          <w:sz w:val="28"/>
          <w:szCs w:val="28"/>
        </w:rPr>
        <w:t xml:space="preserve"> реальної потреби та наявних коштів на </w:t>
      </w:r>
      <w:r w:rsidR="00BB0268">
        <w:rPr>
          <w:color w:val="1D1D1B"/>
          <w:sz w:val="28"/>
          <w:szCs w:val="28"/>
        </w:rPr>
        <w:t xml:space="preserve">вересень-грудень </w:t>
      </w:r>
      <w:r w:rsidRPr="00EB1C85">
        <w:rPr>
          <w:color w:val="1D1D1B"/>
          <w:sz w:val="28"/>
          <w:szCs w:val="28"/>
        </w:rPr>
        <w:t>202</w:t>
      </w:r>
      <w:r w:rsidR="00BB0268">
        <w:rPr>
          <w:color w:val="1D1D1B"/>
          <w:sz w:val="28"/>
          <w:szCs w:val="28"/>
        </w:rPr>
        <w:t>2</w:t>
      </w:r>
      <w:r w:rsidRPr="00EB1C85">
        <w:rPr>
          <w:color w:val="1D1D1B"/>
          <w:sz w:val="28"/>
          <w:szCs w:val="28"/>
        </w:rPr>
        <w:t xml:space="preserve"> р</w:t>
      </w:r>
      <w:r w:rsidR="00BB0268">
        <w:rPr>
          <w:color w:val="1D1D1B"/>
          <w:sz w:val="28"/>
          <w:szCs w:val="28"/>
        </w:rPr>
        <w:t>о</w:t>
      </w:r>
      <w:r w:rsidRPr="00EB1C85">
        <w:rPr>
          <w:color w:val="1D1D1B"/>
          <w:sz w:val="28"/>
          <w:szCs w:val="28"/>
        </w:rPr>
        <w:t>к</w:t>
      </w:r>
      <w:r w:rsidR="00BB0268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 xml:space="preserve">. 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89EE0AA2"/>
    <w:lvl w:ilvl="0" w:tplc="6D18C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458"/>
    <w:multiLevelType w:val="hybridMultilevel"/>
    <w:tmpl w:val="0AC0C7BE"/>
    <w:lvl w:ilvl="0" w:tplc="238E6256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DE0F51"/>
    <w:multiLevelType w:val="hybridMultilevel"/>
    <w:tmpl w:val="37F2C63C"/>
    <w:lvl w:ilvl="0" w:tplc="65004960">
      <w:start w:val="1"/>
      <w:numFmt w:val="decimal"/>
      <w:lvlText w:val="%1."/>
      <w:lvlJc w:val="left"/>
      <w:pPr>
        <w:ind w:left="4897" w:hanging="360"/>
      </w:pPr>
      <w:rPr>
        <w:rFonts w:ascii="Times New Roman" w:eastAsia="Times New Roman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476366">
    <w:abstractNumId w:val="0"/>
  </w:num>
  <w:num w:numId="2" w16cid:durableId="2043746971">
    <w:abstractNumId w:val="2"/>
  </w:num>
  <w:num w:numId="3" w16cid:durableId="136166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719FB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5B4F5E"/>
    <w:rsid w:val="00631752"/>
    <w:rsid w:val="006E3151"/>
    <w:rsid w:val="007A4878"/>
    <w:rsid w:val="007B443E"/>
    <w:rsid w:val="008B3DE3"/>
    <w:rsid w:val="008B770A"/>
    <w:rsid w:val="00912B20"/>
    <w:rsid w:val="00A71E8E"/>
    <w:rsid w:val="00A74016"/>
    <w:rsid w:val="00AF34D9"/>
    <w:rsid w:val="00BB0268"/>
    <w:rsid w:val="00BC29B1"/>
    <w:rsid w:val="00D53AE1"/>
    <w:rsid w:val="00DA483A"/>
    <w:rsid w:val="00E04FB9"/>
    <w:rsid w:val="00E44589"/>
    <w:rsid w:val="00E55E84"/>
    <w:rsid w:val="00E765A1"/>
    <w:rsid w:val="00E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0">
    <w:name w:val="rvts0"/>
    <w:basedOn w:val="a0"/>
    <w:rsid w:val="00BB0268"/>
  </w:style>
  <w:style w:type="character" w:styleId="a7">
    <w:name w:val="Emphasis"/>
    <w:basedOn w:val="a0"/>
    <w:uiPriority w:val="20"/>
    <w:qFormat/>
    <w:rsid w:val="00BB0268"/>
    <w:rPr>
      <w:i/>
      <w:iCs/>
    </w:rPr>
  </w:style>
  <w:style w:type="paragraph" w:customStyle="1" w:styleId="rvps2">
    <w:name w:val="rvps2"/>
    <w:basedOn w:val="a"/>
    <w:rsid w:val="0017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33</cp:revision>
  <dcterms:created xsi:type="dcterms:W3CDTF">2023-03-28T08:37:00Z</dcterms:created>
  <dcterms:modified xsi:type="dcterms:W3CDTF">2023-03-29T08:36:00Z</dcterms:modified>
</cp:coreProperties>
</file>