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D3955" w14:textId="406E7746" w:rsidR="006B76EB" w:rsidRPr="006C681F" w:rsidRDefault="006B76EB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Оголошення </w:t>
      </w:r>
      <w:r w:rsid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202</w:t>
      </w:r>
      <w:r w:rsidR="00AE00B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3</w:t>
      </w:r>
      <w:r w:rsid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.</w:t>
      </w:r>
      <w:r w:rsidR="00AE00B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0</w:t>
      </w:r>
      <w:r w:rsidR="00024281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6</w:t>
      </w:r>
    </w:p>
    <w:tbl>
      <w:tblPr>
        <w:tblStyle w:val="a5"/>
        <w:tblW w:w="10044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10044"/>
      </w:tblGrid>
      <w:tr w:rsidR="00BA34E6" w:rsidRPr="00EE7DFA" w14:paraId="751B4CCB" w14:textId="77777777" w:rsidTr="001E6F91">
        <w:trPr>
          <w:trHeight w:val="121"/>
        </w:trPr>
        <w:tc>
          <w:tcPr>
            <w:tcW w:w="10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773" w14:textId="2E8313DF" w:rsidR="00F176AF" w:rsidRPr="003F6706" w:rsidRDefault="00EE7D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CB71DF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ідкрито вакансію 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 посаду державної служби на період дії воєнного стану</w:t>
            </w:r>
          </w:p>
          <w:p w14:paraId="0A2070B9" w14:textId="77777777" w:rsidR="0001360E" w:rsidRPr="003F6706" w:rsidRDefault="00CB71DF" w:rsidP="000136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головн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спеціаліст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відділу нагляду за дотриманням законодавства </w:t>
            </w:r>
          </w:p>
          <w:p w14:paraId="475DD0AD" w14:textId="7DCBAFB3" w:rsidR="00BA34E6" w:rsidRPr="003F6706" w:rsidRDefault="0001360E" w:rsidP="000136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у сфері ліцензування</w:t>
            </w:r>
            <w:r w:rsidR="00CB71DF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Департаменту державного нагляду (контролю)</w:t>
            </w:r>
          </w:p>
        </w:tc>
      </w:tr>
      <w:tr w:rsidR="00570E92" w:rsidRPr="00EE7DFA" w14:paraId="7B2BD203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3D78" w14:textId="21384FE4" w:rsidR="00FE5C6D" w:rsidRPr="003F6706" w:rsidRDefault="003545CF" w:rsidP="00EE0B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01360E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70E92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Посада державної служби категорії «В»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r w:rsidR="00EE0B73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головний спеціаліст відділу нагляду за дотриманням законодавства у сфері ліцензування Департаменту державного нагляду (контролю)</w:t>
            </w:r>
            <w:r w:rsidR="007A13C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384CF3A5" w14:textId="086E3115" w:rsidR="00570E92" w:rsidRPr="003F6706" w:rsidRDefault="007A13CE" w:rsidP="00E05D4F">
            <w:pPr>
              <w:pStyle w:val="a7"/>
              <w:spacing w:line="240" w:lineRule="auto"/>
              <w:ind w:left="37" w:firstLine="4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осадовий оклад 9</w:t>
            </w:r>
            <w:r w:rsidR="00EE0B73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 гривень</w:t>
            </w:r>
            <w:r w:rsidR="001E6F91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6127D1" w:rsidRPr="00EE7DFA" w14:paraId="5FF7C815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925C" w14:textId="0EB76217" w:rsidR="006127D1" w:rsidRPr="005450F3" w:rsidRDefault="006127D1" w:rsidP="006127D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450F3">
              <w:rPr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450F3">
              <w:rPr>
                <w:b/>
                <w:bCs/>
                <w:sz w:val="28"/>
                <w:szCs w:val="28"/>
                <w:lang w:val="uk-UA"/>
              </w:rPr>
              <w:t>Основні посадові обов’язки:</w:t>
            </w:r>
          </w:p>
          <w:p w14:paraId="37267990" w14:textId="3D3E6B37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проведенні:</w:t>
            </w:r>
          </w:p>
          <w:p w14:paraId="5A124E3F" w14:textId="58512D29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C12077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 xml:space="preserve">в установленому </w:t>
            </w:r>
            <w:r>
              <w:rPr>
                <w:sz w:val="28"/>
                <w:szCs w:val="28"/>
                <w:lang w:val="uk-UA"/>
              </w:rPr>
              <w:t xml:space="preserve">КМУ </w:t>
            </w:r>
            <w:r w:rsidRPr="00B773BD">
              <w:rPr>
                <w:sz w:val="28"/>
                <w:szCs w:val="28"/>
                <w:lang w:val="uk-UA"/>
              </w:rPr>
              <w:t>порядку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діяльності;</w:t>
            </w:r>
          </w:p>
          <w:p w14:paraId="0B50A4ED" w14:textId="3E2531BA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 державного нагляду за додержанням органами ліцензування вимог законодавства у сфері ліцензування;</w:t>
            </w:r>
          </w:p>
          <w:p w14:paraId="2FD3CA00" w14:textId="6B38038C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424E43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 xml:space="preserve">в установленому </w:t>
            </w:r>
            <w:r>
              <w:rPr>
                <w:sz w:val="28"/>
                <w:szCs w:val="28"/>
                <w:lang w:val="uk-UA"/>
              </w:rPr>
              <w:t xml:space="preserve">КМУ </w:t>
            </w:r>
            <w:r w:rsidRPr="00B773BD">
              <w:rPr>
                <w:sz w:val="28"/>
                <w:szCs w:val="28"/>
                <w:lang w:val="uk-UA"/>
              </w:rPr>
              <w:t>порядку у заходах державного нагляду (контролю), що проводяться іншими центральними органами виконавчої влади, їх територіальними органами, державними колегіальними органами, органами виконавчої влади, органами місцевого самоврядування.</w:t>
            </w:r>
          </w:p>
          <w:p w14:paraId="6AF93ACA" w14:textId="652ED72F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Складання за результатами проведених перевірок:</w:t>
            </w:r>
          </w:p>
          <w:p w14:paraId="76513A96" w14:textId="56A39015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3B5510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 xml:space="preserve">актів перевірок та внесення в установленому </w:t>
            </w:r>
            <w:r>
              <w:rPr>
                <w:sz w:val="28"/>
                <w:szCs w:val="28"/>
                <w:lang w:val="uk-UA"/>
              </w:rPr>
              <w:t xml:space="preserve">КМУ </w:t>
            </w:r>
            <w:r w:rsidRPr="00B773BD">
              <w:rPr>
                <w:sz w:val="28"/>
                <w:szCs w:val="28"/>
                <w:lang w:val="uk-UA"/>
              </w:rPr>
              <w:t xml:space="preserve">порядку подань до органів державного нагляду (контролю) щодо усунення порушень вимог Закону України «Про основні засади державного нагляду (контролю) у сфері господарської діяльності», які є обов’язковими до розгляду; </w:t>
            </w:r>
          </w:p>
          <w:p w14:paraId="25417937" w14:textId="07CC5D09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3B5510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>приписів про усунення недоліків та порушень вимог законодавства, виявлених під час перевірки, а також проектів розпоряджень про усунення порушень законодавства у сфері ліцензування;</w:t>
            </w:r>
          </w:p>
          <w:p w14:paraId="5BD3FC09" w14:textId="3615F0BC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3B5510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>протоколів про адміністративні правопорушення у випадках, передбачених законом</w:t>
            </w:r>
            <w:r w:rsidR="003B5510">
              <w:rPr>
                <w:sz w:val="28"/>
                <w:szCs w:val="28"/>
                <w:lang w:val="uk-UA"/>
              </w:rPr>
              <w:t>.</w:t>
            </w:r>
          </w:p>
          <w:p w14:paraId="6E78C2ED" w14:textId="432E0EE7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Опрацювання в межах компетенції Відділу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діяльності.</w:t>
            </w:r>
          </w:p>
          <w:p w14:paraId="29DB0040" w14:textId="644DC7C1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розробці проектів нормативно-правових актів з питань, що належать до компетенції Відділу.</w:t>
            </w:r>
          </w:p>
          <w:p w14:paraId="51A55E5B" w14:textId="64734C02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вивченні досвіду інших держав щодо реалізації державної політики з питань здійснення державного нагляду (контролю) у сфері господарської діяльності для внесення Відділом пропозицій керівництву щодо поширення такого досвіду в Україні.</w:t>
            </w:r>
          </w:p>
          <w:p w14:paraId="5021B15C" w14:textId="265C2A6D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</w:t>
            </w:r>
            <w:r w:rsidRPr="00B773BD">
              <w:rPr>
                <w:sz w:val="28"/>
                <w:szCs w:val="28"/>
                <w:lang w:val="uk-UA"/>
              </w:rPr>
              <w:t>редставництво інтересів ДРС в інших органах державної влади, на підприємствах, в організаціях і установах з питань, що належать до компетенції Відділу.</w:t>
            </w:r>
          </w:p>
          <w:p w14:paraId="379DEA44" w14:textId="0F9B1032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контролі і координації діяльності територіальних органів ДРС в частині питань нагляду за дотриманням органами ліцензування законодавства у сфері ліцензування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>та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діяльності.</w:t>
            </w:r>
          </w:p>
          <w:p w14:paraId="2ADC4961" w14:textId="57B769E4" w:rsidR="006127D1" w:rsidRPr="00183F95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розгляді в межах компетенції звернень громадян та суб’єктів господарювання, звернень і запитів народних депутатів України, звернень, що надійшли до ДРС в порядку Закону України «Про доступ до публічної інформації», та підготовка проектів відповідей на них.</w:t>
            </w:r>
          </w:p>
        </w:tc>
      </w:tr>
      <w:tr w:rsidR="006127D1" w:rsidRPr="00EE7DFA" w14:paraId="4C1499EE" w14:textId="77777777" w:rsidTr="001E6F91">
        <w:trPr>
          <w:trHeight w:val="10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258B" w14:textId="30018ECE" w:rsidR="006127D1" w:rsidRPr="00183F95" w:rsidRDefault="006127D1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3. </w:t>
            </w: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Інформація про строковість призначення на посаду</w:t>
            </w: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52652F68" w14:textId="2F787E07" w:rsidR="006127D1" w:rsidRPr="00D05BA2" w:rsidRDefault="006127D1" w:rsidP="00D05BA2">
            <w:pPr>
              <w:shd w:val="clear" w:color="auto" w:fill="FFFFFF"/>
              <w:spacing w:line="240" w:lineRule="auto"/>
              <w:ind w:firstLine="4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призначення на посаду особи, яка визначена переможцем конкурсу та не більше </w:t>
            </w: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місяців з дня припинення чи скасування воєнного стану</w:t>
            </w: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7D27DD40" w14:textId="77777777" w:rsidR="00D05BA2" w:rsidRPr="00B210BA" w:rsidRDefault="00D05BA2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</w:p>
          <w:p w14:paraId="4E30DA5C" w14:textId="77777777" w:rsidR="006545BD" w:rsidRDefault="006127D1" w:rsidP="001C6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21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4. Освіта: </w:t>
            </w:r>
          </w:p>
          <w:p w14:paraId="055FED05" w14:textId="4776035C" w:rsidR="006127D1" w:rsidRPr="001C6B72" w:rsidRDefault="006545BD" w:rsidP="006545BD">
            <w:pPr>
              <w:spacing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аявність вищої освіти ступеня не нижче бакалавра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галузі знань «Право»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вільне володіння державною мовою.</w:t>
            </w:r>
          </w:p>
        </w:tc>
      </w:tr>
      <w:tr w:rsidR="006127D1" w:rsidRPr="00EE7DFA" w14:paraId="400C1933" w14:textId="77777777" w:rsidTr="001E6F91">
        <w:trPr>
          <w:trHeight w:val="107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B535" w14:textId="1D2BE98A" w:rsidR="006127D1" w:rsidRPr="00E522F8" w:rsidRDefault="006127D1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5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Перелік документів, які необхідно надати 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претенденту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на посаду державної служби в період дії воєнного стану, спосіб подання, адреса та строк їх подання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04E08B38" w14:textId="303636A0" w:rsidR="006127D1" w:rsidRPr="00E522F8" w:rsidRDefault="006127D1" w:rsidP="006127D1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Резюме за встановленим зразком. </w:t>
            </w:r>
          </w:p>
          <w:p w14:paraId="0F154593" w14:textId="2ADA6035" w:rsidR="006127D1" w:rsidRPr="00E522F8" w:rsidRDefault="006127D1" w:rsidP="006127D1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Сертифікат про вільне володіння державною мовою (за наявності).</w:t>
            </w:r>
          </w:p>
          <w:p w14:paraId="58997DED" w14:textId="16A9A10E" w:rsidR="006127D1" w:rsidRPr="00E522F8" w:rsidRDefault="006127D1" w:rsidP="006127D1">
            <w:pPr>
              <w:spacing w:after="12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Додаткову інформацію за бажанням претендента на посаду.</w:t>
            </w:r>
          </w:p>
          <w:p w14:paraId="6AEA4032" w14:textId="33815732" w:rsidR="006127D1" w:rsidRDefault="006127D1" w:rsidP="00740A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6</w:t>
            </w:r>
            <w:r w:rsidRPr="0019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796F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9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Контактна особа:</w:t>
            </w:r>
            <w:r w:rsidR="00740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D5E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Ахтирченко Юлія Олександрівна</w:t>
            </w:r>
            <w:r w:rsidRPr="001920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(044)–</w:t>
            </w:r>
            <w:r w:rsidRPr="0067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239-76-47</w:t>
            </w:r>
          </w:p>
          <w:p w14:paraId="03FAEF1C" w14:textId="4CB3C5C2" w:rsidR="0080017E" w:rsidRPr="0080017E" w:rsidRDefault="0080017E" w:rsidP="00740A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6E01FAA5" w14:textId="6551C5F0" w:rsidR="0080017E" w:rsidRDefault="0080017E" w:rsidP="0080017E">
            <w:pPr>
              <w:spacing w:line="240" w:lineRule="auto"/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001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7. Інформацію подавати: </w:t>
            </w:r>
            <w:r w:rsidRPr="008001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e-mail - </w:t>
            </w:r>
            <w:hyperlink r:id="rId5" w:tgtFrame="_blank" w:history="1">
              <w:r w:rsidR="00F04796">
                <w:rPr>
                  <w:rStyle w:val="a8"/>
                  <w:i/>
                  <w:iCs/>
                  <w:sz w:val="20"/>
                  <w:szCs w:val="20"/>
                  <w:shd w:val="clear" w:color="auto" w:fill="FFFFFF"/>
                </w:rPr>
                <w:t>y.akhtirchenko@drs.gov.ua</w:t>
              </w:r>
            </w:hyperlink>
          </w:p>
          <w:p w14:paraId="6D00B37F" w14:textId="77777777" w:rsidR="0080017E" w:rsidRPr="0080017E" w:rsidRDefault="0080017E" w:rsidP="0080017E">
            <w:pPr>
              <w:spacing w:line="240" w:lineRule="auto"/>
              <w:rPr>
                <w:rStyle w:val="a8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2CFB41" w14:textId="5CF98F70" w:rsidR="00865F06" w:rsidRPr="00865F06" w:rsidRDefault="0080017E" w:rsidP="008001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8</w:t>
            </w:r>
            <w:r w:rsidR="00865F06" w:rsidRP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65F06" w:rsidRP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Необхідні ділові якості:</w:t>
            </w:r>
          </w:p>
          <w:p w14:paraId="3AAFC3C1" w14:textId="77777777" w:rsidR="00865F06" w:rsidRPr="00865F06" w:rsidRDefault="00865F06" w:rsidP="00865F06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5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Аналітичні здібності; діалогове спілкування (письмове і усне); навички щодо підготовки та складання робочих документів (листів, проектів нормативно- правових актів, тощо) з урахуванням сучасного офіційно-ділового мовлення та загальних вимог діловодства; вміння аргументовано доводити власну точку зору; креативність; орієнтація на якісний результат; вміння працювати в режимі багатозадачності.</w:t>
            </w:r>
          </w:p>
          <w:p w14:paraId="0B6C2DB9" w14:textId="02BFBF26" w:rsidR="006127D1" w:rsidRPr="00740AEB" w:rsidRDefault="006127D1" w:rsidP="006127D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4300DE4" w14:textId="15B6216B" w:rsidR="00315082" w:rsidRPr="006D6409" w:rsidRDefault="0080017E" w:rsidP="0031508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="00315082" w:rsidRPr="006D64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Особисті якості: </w:t>
            </w:r>
          </w:p>
          <w:p w14:paraId="2291D5DF" w14:textId="77777777" w:rsidR="00315082" w:rsidRPr="006D6409" w:rsidRDefault="00315082" w:rsidP="00426149">
            <w:pPr>
              <w:spacing w:line="240" w:lineRule="auto"/>
              <w:ind w:firstLine="6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Порядність; чесність; дисциплінованість; відповідальність; уважність до деталей; уміння дотримуватись субординації; ініціативність; контроль емоцій.</w:t>
            </w:r>
          </w:p>
          <w:p w14:paraId="1114C297" w14:textId="6479CDA8" w:rsidR="00315082" w:rsidRPr="00740AEB" w:rsidRDefault="00315082" w:rsidP="006127D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022B74C" w14:textId="04B95580" w:rsidR="006127D1" w:rsidRPr="00CB71DF" w:rsidRDefault="0080017E" w:rsidP="006127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="006127D1"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="00435D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127D1"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Бажано:</w:t>
            </w:r>
          </w:p>
          <w:p w14:paraId="2294C311" w14:textId="501AF1C1" w:rsidR="006C681F" w:rsidRPr="008A3D19" w:rsidRDefault="00435D59" w:rsidP="008A3D19">
            <w:pPr>
              <w:spacing w:line="240" w:lineRule="auto"/>
              <w:ind w:firstLine="4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Впевнене користування ПК (MS Office: </w:t>
            </w:r>
            <w:hyperlink r:id="rId6" w:tooltip="Microsoft Word" w:history="1">
              <w:r w:rsidRPr="00426149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Word</w:t>
              </w:r>
            </w:hyperlink>
            <w:r w:rsidRPr="0042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hyperlink r:id="rId7" w:tooltip="Microsoft Excel" w:history="1">
              <w:r w:rsidRPr="00426149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Excel</w:t>
              </w:r>
            </w:hyperlink>
            <w:r w:rsidRPr="0042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6D64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Outlook Express, Internet, правові інформаційні системи «Рада», «Ліга Закон»), знання та навички роботи з системами електронного документообігу (ведення діловодства, державних реєстрів, тощо).</w:t>
            </w:r>
          </w:p>
        </w:tc>
      </w:tr>
    </w:tbl>
    <w:p w14:paraId="24198E08" w14:textId="77777777" w:rsidR="00BA34E6" w:rsidRPr="00EE7DFA" w:rsidRDefault="00BA34E6" w:rsidP="00EE55D8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</w:pPr>
    </w:p>
    <w:sectPr w:rsidR="00BA34E6" w:rsidRPr="00EE7DFA" w:rsidSect="00EE55D8">
      <w:pgSz w:w="11906" w:h="16838"/>
      <w:pgMar w:top="709" w:right="850" w:bottom="851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82D"/>
    <w:multiLevelType w:val="hybridMultilevel"/>
    <w:tmpl w:val="1E924FDC"/>
    <w:lvl w:ilvl="0" w:tplc="C04CB9D8">
      <w:start w:val="1"/>
      <w:numFmt w:val="decimal"/>
      <w:lvlText w:val="%1."/>
      <w:lvlJc w:val="left"/>
      <w:pPr>
        <w:ind w:left="2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5" w:hanging="360"/>
      </w:pPr>
    </w:lvl>
    <w:lvl w:ilvl="2" w:tplc="0422001B" w:tentative="1">
      <w:start w:val="1"/>
      <w:numFmt w:val="lowerRoman"/>
      <w:lvlText w:val="%3."/>
      <w:lvlJc w:val="right"/>
      <w:pPr>
        <w:ind w:left="1695" w:hanging="180"/>
      </w:pPr>
    </w:lvl>
    <w:lvl w:ilvl="3" w:tplc="0422000F" w:tentative="1">
      <w:start w:val="1"/>
      <w:numFmt w:val="decimal"/>
      <w:lvlText w:val="%4."/>
      <w:lvlJc w:val="left"/>
      <w:pPr>
        <w:ind w:left="2415" w:hanging="360"/>
      </w:pPr>
    </w:lvl>
    <w:lvl w:ilvl="4" w:tplc="04220019" w:tentative="1">
      <w:start w:val="1"/>
      <w:numFmt w:val="lowerLetter"/>
      <w:lvlText w:val="%5."/>
      <w:lvlJc w:val="left"/>
      <w:pPr>
        <w:ind w:left="3135" w:hanging="360"/>
      </w:pPr>
    </w:lvl>
    <w:lvl w:ilvl="5" w:tplc="0422001B" w:tentative="1">
      <w:start w:val="1"/>
      <w:numFmt w:val="lowerRoman"/>
      <w:lvlText w:val="%6."/>
      <w:lvlJc w:val="right"/>
      <w:pPr>
        <w:ind w:left="3855" w:hanging="180"/>
      </w:pPr>
    </w:lvl>
    <w:lvl w:ilvl="6" w:tplc="0422000F" w:tentative="1">
      <w:start w:val="1"/>
      <w:numFmt w:val="decimal"/>
      <w:lvlText w:val="%7."/>
      <w:lvlJc w:val="left"/>
      <w:pPr>
        <w:ind w:left="4575" w:hanging="360"/>
      </w:pPr>
    </w:lvl>
    <w:lvl w:ilvl="7" w:tplc="04220019" w:tentative="1">
      <w:start w:val="1"/>
      <w:numFmt w:val="lowerLetter"/>
      <w:lvlText w:val="%8."/>
      <w:lvlJc w:val="left"/>
      <w:pPr>
        <w:ind w:left="5295" w:hanging="360"/>
      </w:pPr>
    </w:lvl>
    <w:lvl w:ilvl="8" w:tplc="0422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0FA43BE4"/>
    <w:multiLevelType w:val="multilevel"/>
    <w:tmpl w:val="CC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37551"/>
    <w:multiLevelType w:val="multilevel"/>
    <w:tmpl w:val="FCFE27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85448"/>
    <w:multiLevelType w:val="multilevel"/>
    <w:tmpl w:val="15B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32959"/>
    <w:multiLevelType w:val="multilevel"/>
    <w:tmpl w:val="DA6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12739"/>
    <w:multiLevelType w:val="multilevel"/>
    <w:tmpl w:val="BD5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590392">
    <w:abstractNumId w:val="2"/>
  </w:num>
  <w:num w:numId="2" w16cid:durableId="976645301">
    <w:abstractNumId w:val="3"/>
  </w:num>
  <w:num w:numId="3" w16cid:durableId="802503128">
    <w:abstractNumId w:val="5"/>
  </w:num>
  <w:num w:numId="4" w16cid:durableId="1568030881">
    <w:abstractNumId w:val="4"/>
  </w:num>
  <w:num w:numId="5" w16cid:durableId="501438290">
    <w:abstractNumId w:val="1"/>
  </w:num>
  <w:num w:numId="6" w16cid:durableId="54055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E6"/>
    <w:rsid w:val="0001360E"/>
    <w:rsid w:val="00014384"/>
    <w:rsid w:val="00024281"/>
    <w:rsid w:val="000A3011"/>
    <w:rsid w:val="000A3C45"/>
    <w:rsid w:val="0011714F"/>
    <w:rsid w:val="001575B1"/>
    <w:rsid w:val="0016575E"/>
    <w:rsid w:val="00183F95"/>
    <w:rsid w:val="001920DB"/>
    <w:rsid w:val="001C6B72"/>
    <w:rsid w:val="001E6F91"/>
    <w:rsid w:val="00242D82"/>
    <w:rsid w:val="00304433"/>
    <w:rsid w:val="00315082"/>
    <w:rsid w:val="003545CF"/>
    <w:rsid w:val="0038130C"/>
    <w:rsid w:val="00387160"/>
    <w:rsid w:val="003B5510"/>
    <w:rsid w:val="003F6706"/>
    <w:rsid w:val="00424E43"/>
    <w:rsid w:val="00426149"/>
    <w:rsid w:val="00435D59"/>
    <w:rsid w:val="004D5ED5"/>
    <w:rsid w:val="004F2E82"/>
    <w:rsid w:val="00570E92"/>
    <w:rsid w:val="006127D1"/>
    <w:rsid w:val="00646660"/>
    <w:rsid w:val="006545BD"/>
    <w:rsid w:val="006702B3"/>
    <w:rsid w:val="006A6295"/>
    <w:rsid w:val="006B76EB"/>
    <w:rsid w:val="006C681F"/>
    <w:rsid w:val="007107E3"/>
    <w:rsid w:val="00740AEB"/>
    <w:rsid w:val="00786535"/>
    <w:rsid w:val="00796F69"/>
    <w:rsid w:val="007A04E6"/>
    <w:rsid w:val="007A13CE"/>
    <w:rsid w:val="0080017E"/>
    <w:rsid w:val="00817CF5"/>
    <w:rsid w:val="00865F06"/>
    <w:rsid w:val="008A3D19"/>
    <w:rsid w:val="00974F48"/>
    <w:rsid w:val="0098507D"/>
    <w:rsid w:val="009D76BF"/>
    <w:rsid w:val="009F6D50"/>
    <w:rsid w:val="00A71152"/>
    <w:rsid w:val="00A9655C"/>
    <w:rsid w:val="00AE00B4"/>
    <w:rsid w:val="00B210BA"/>
    <w:rsid w:val="00B66B5E"/>
    <w:rsid w:val="00BA34E6"/>
    <w:rsid w:val="00C06CA6"/>
    <w:rsid w:val="00C12077"/>
    <w:rsid w:val="00C73FCB"/>
    <w:rsid w:val="00C93482"/>
    <w:rsid w:val="00CB71DF"/>
    <w:rsid w:val="00D05BA2"/>
    <w:rsid w:val="00D07A9A"/>
    <w:rsid w:val="00D10135"/>
    <w:rsid w:val="00D162EC"/>
    <w:rsid w:val="00D51633"/>
    <w:rsid w:val="00D758F7"/>
    <w:rsid w:val="00D7747C"/>
    <w:rsid w:val="00DF4ED5"/>
    <w:rsid w:val="00E009B6"/>
    <w:rsid w:val="00E05D4F"/>
    <w:rsid w:val="00E522F8"/>
    <w:rsid w:val="00E837CA"/>
    <w:rsid w:val="00EE0B73"/>
    <w:rsid w:val="00EE55D8"/>
    <w:rsid w:val="00EE7DFA"/>
    <w:rsid w:val="00F04796"/>
    <w:rsid w:val="00F133B6"/>
    <w:rsid w:val="00F176AF"/>
    <w:rsid w:val="00FB72F5"/>
    <w:rsid w:val="00FE4E8B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C00"/>
  <w15:docId w15:val="{9922BA35-C426-49DC-89EB-BEAD670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813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6F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6F91"/>
    <w:rPr>
      <w:color w:val="605E5C"/>
      <w:shd w:val="clear" w:color="auto" w:fill="E1DFDD"/>
    </w:rPr>
  </w:style>
  <w:style w:type="paragraph" w:customStyle="1" w:styleId="Style1">
    <w:name w:val="Style1"/>
    <w:basedOn w:val="a"/>
    <w:rsid w:val="006127D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Microsoft_Exc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Microsoft_Word" TargetMode="External"/><Relationship Id="rId5" Type="http://schemas.openxmlformats.org/officeDocument/2006/relationships/hyperlink" Target="mailto:y.akhtirchenko@dr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3314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Христиченко</dc:creator>
  <cp:lastModifiedBy>Юлія Ахтирченко</cp:lastModifiedBy>
  <cp:revision>65</cp:revision>
  <cp:lastPrinted>2022-12-08T12:29:00Z</cp:lastPrinted>
  <dcterms:created xsi:type="dcterms:W3CDTF">2022-12-01T13:08:00Z</dcterms:created>
  <dcterms:modified xsi:type="dcterms:W3CDTF">2023-06-01T07:51:00Z</dcterms:modified>
</cp:coreProperties>
</file>