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9D951" w14:textId="1FDD6515" w:rsidR="00C52B7D" w:rsidRPr="00303450" w:rsidRDefault="00C52B7D" w:rsidP="00AE53A3">
      <w:pPr>
        <w:ind w:firstLine="567"/>
        <w:jc w:val="both"/>
        <w:rPr>
          <w:b/>
          <w:i/>
          <w:iCs/>
          <w:sz w:val="36"/>
          <w:szCs w:val="36"/>
        </w:rPr>
      </w:pPr>
      <w:proofErr w:type="spellStart"/>
      <w:r w:rsidRPr="00CD6DA1">
        <w:rPr>
          <w:b/>
          <w:i/>
          <w:iCs/>
          <w:sz w:val="36"/>
          <w:szCs w:val="36"/>
        </w:rPr>
        <w:t>Про</w:t>
      </w:r>
      <w:r w:rsidR="00662006" w:rsidRPr="00CD6DA1">
        <w:rPr>
          <w:b/>
          <w:i/>
          <w:iCs/>
          <w:sz w:val="36"/>
          <w:szCs w:val="36"/>
        </w:rPr>
        <w:t>є</w:t>
      </w:r>
      <w:r w:rsidRPr="00CD6DA1">
        <w:rPr>
          <w:b/>
          <w:i/>
          <w:iCs/>
          <w:sz w:val="36"/>
          <w:szCs w:val="36"/>
        </w:rPr>
        <w:t>кти</w:t>
      </w:r>
      <w:proofErr w:type="spellEnd"/>
      <w:r w:rsidRPr="00CD6DA1">
        <w:rPr>
          <w:b/>
          <w:i/>
          <w:iCs/>
          <w:sz w:val="36"/>
          <w:szCs w:val="36"/>
        </w:rPr>
        <w:t xml:space="preserve"> но</w:t>
      </w:r>
      <w:r w:rsidR="007206E4" w:rsidRPr="00CD6DA1">
        <w:rPr>
          <w:b/>
          <w:i/>
          <w:iCs/>
          <w:sz w:val="36"/>
          <w:szCs w:val="36"/>
        </w:rPr>
        <w:t>рмативно-правових актів, які на</w:t>
      </w:r>
      <w:r w:rsidRPr="00CD6DA1">
        <w:rPr>
          <w:b/>
          <w:i/>
          <w:iCs/>
          <w:sz w:val="36"/>
          <w:szCs w:val="36"/>
        </w:rPr>
        <w:t>д</w:t>
      </w:r>
      <w:r w:rsidR="007206E4" w:rsidRPr="00CD6DA1">
        <w:rPr>
          <w:b/>
          <w:i/>
          <w:iCs/>
          <w:sz w:val="36"/>
          <w:szCs w:val="36"/>
        </w:rPr>
        <w:t>і</w:t>
      </w:r>
      <w:r w:rsidRPr="00CD6DA1">
        <w:rPr>
          <w:b/>
          <w:i/>
          <w:iCs/>
          <w:sz w:val="36"/>
          <w:szCs w:val="36"/>
        </w:rPr>
        <w:t>йшли на погодження до ДРС від ЦОВВ згідно вимог ЗУ «Про засади державної регуляторної політики у сфері госп</w:t>
      </w:r>
      <w:r w:rsidR="009C3C01" w:rsidRPr="00CD6DA1">
        <w:rPr>
          <w:b/>
          <w:i/>
          <w:iCs/>
          <w:sz w:val="36"/>
          <w:szCs w:val="36"/>
        </w:rPr>
        <w:t xml:space="preserve">одарської </w:t>
      </w:r>
      <w:r w:rsidR="009C3C01" w:rsidRPr="00303450">
        <w:rPr>
          <w:b/>
          <w:i/>
          <w:iCs/>
          <w:sz w:val="36"/>
          <w:szCs w:val="36"/>
        </w:rPr>
        <w:t>діяльності» протягом</w:t>
      </w:r>
      <w:r w:rsidR="00073461">
        <w:rPr>
          <w:b/>
          <w:i/>
          <w:iCs/>
          <w:sz w:val="36"/>
          <w:szCs w:val="36"/>
        </w:rPr>
        <w:t xml:space="preserve"> </w:t>
      </w:r>
      <w:r w:rsidR="0076415D">
        <w:rPr>
          <w:b/>
          <w:i/>
          <w:iCs/>
          <w:sz w:val="36"/>
          <w:szCs w:val="36"/>
        </w:rPr>
        <w:t>11</w:t>
      </w:r>
      <w:r w:rsidR="00392F2E">
        <w:rPr>
          <w:b/>
          <w:i/>
          <w:iCs/>
          <w:sz w:val="36"/>
          <w:szCs w:val="36"/>
        </w:rPr>
        <w:t xml:space="preserve"> - </w:t>
      </w:r>
      <w:r w:rsidR="0076415D">
        <w:rPr>
          <w:b/>
          <w:i/>
          <w:iCs/>
          <w:sz w:val="36"/>
          <w:szCs w:val="36"/>
        </w:rPr>
        <w:t>15</w:t>
      </w:r>
      <w:r w:rsidR="00C61C4B">
        <w:rPr>
          <w:b/>
          <w:i/>
          <w:iCs/>
          <w:sz w:val="36"/>
          <w:szCs w:val="36"/>
        </w:rPr>
        <w:t xml:space="preserve"> листопада</w:t>
      </w:r>
      <w:r w:rsidR="00073572" w:rsidRPr="00303450">
        <w:rPr>
          <w:b/>
          <w:i/>
          <w:iCs/>
          <w:sz w:val="36"/>
          <w:szCs w:val="36"/>
        </w:rPr>
        <w:t xml:space="preserve"> </w:t>
      </w:r>
      <w:r w:rsidRPr="00303450">
        <w:rPr>
          <w:b/>
          <w:i/>
          <w:iCs/>
          <w:sz w:val="36"/>
          <w:szCs w:val="36"/>
        </w:rPr>
        <w:t>202</w:t>
      </w:r>
      <w:r w:rsidR="00904D06" w:rsidRPr="00303450">
        <w:rPr>
          <w:b/>
          <w:i/>
          <w:iCs/>
          <w:sz w:val="36"/>
          <w:szCs w:val="36"/>
        </w:rPr>
        <w:t>4</w:t>
      </w:r>
      <w:r w:rsidRPr="00303450">
        <w:rPr>
          <w:b/>
          <w:i/>
          <w:iCs/>
          <w:sz w:val="36"/>
          <w:szCs w:val="36"/>
        </w:rPr>
        <w:t xml:space="preserve"> року</w:t>
      </w:r>
      <w:r w:rsidR="00A07D10" w:rsidRPr="00303450">
        <w:rPr>
          <w:b/>
          <w:i/>
          <w:iCs/>
          <w:sz w:val="36"/>
          <w:szCs w:val="36"/>
        </w:rPr>
        <w:t>.</w:t>
      </w:r>
    </w:p>
    <w:p w14:paraId="3D3E1C3D" w14:textId="77777777" w:rsidR="00182699" w:rsidRDefault="00182699" w:rsidP="00182699">
      <w:pPr>
        <w:widowControl w:val="0"/>
        <w:ind w:right="102" w:firstLine="709"/>
        <w:jc w:val="both"/>
        <w:rPr>
          <w:szCs w:val="28"/>
        </w:rPr>
      </w:pPr>
    </w:p>
    <w:p w14:paraId="51FCE064" w14:textId="52AD7240" w:rsidR="00697FD2" w:rsidRPr="0005607F" w:rsidRDefault="00697FD2" w:rsidP="00697FD2">
      <w:pPr>
        <w:widowControl w:val="0"/>
        <w:ind w:right="102" w:firstLine="709"/>
        <w:jc w:val="both"/>
        <w:rPr>
          <w:b/>
          <w:sz w:val="36"/>
          <w:szCs w:val="36"/>
        </w:rPr>
      </w:pPr>
      <w:proofErr w:type="spellStart"/>
      <w:r w:rsidRPr="0005607F">
        <w:rPr>
          <w:b/>
          <w:sz w:val="36"/>
          <w:szCs w:val="36"/>
        </w:rPr>
        <w:t>Проєкт</w:t>
      </w:r>
      <w:proofErr w:type="spellEnd"/>
      <w:r w:rsidRPr="0005607F">
        <w:rPr>
          <w:b/>
          <w:sz w:val="36"/>
          <w:szCs w:val="36"/>
        </w:rPr>
        <w:t xml:space="preserve"> постанови КМУ </w:t>
      </w:r>
      <w:r w:rsidR="004009F7" w:rsidRPr="004009F7">
        <w:rPr>
          <w:b/>
          <w:sz w:val="36"/>
          <w:szCs w:val="36"/>
        </w:rPr>
        <w:t>«Про внесення змін до Методики визначення початкової ціни продажу на аукціоні (електронних торгах) спеціального дозволу на право користування надрами</w:t>
      </w:r>
      <w:r w:rsidR="004044CA" w:rsidRPr="004044CA">
        <w:rPr>
          <w:b/>
          <w:sz w:val="36"/>
          <w:szCs w:val="36"/>
        </w:rPr>
        <w:t>»</w:t>
      </w:r>
      <w:r w:rsidRPr="0005607F">
        <w:rPr>
          <w:b/>
          <w:sz w:val="36"/>
          <w:szCs w:val="36"/>
        </w:rPr>
        <w:t xml:space="preserve"> вх6</w:t>
      </w:r>
      <w:r w:rsidR="004009F7">
        <w:rPr>
          <w:b/>
          <w:sz w:val="36"/>
          <w:szCs w:val="36"/>
        </w:rPr>
        <w:t>52</w:t>
      </w:r>
      <w:r w:rsidR="004044CA">
        <w:rPr>
          <w:b/>
          <w:sz w:val="36"/>
          <w:szCs w:val="36"/>
        </w:rPr>
        <w:t>9</w:t>
      </w:r>
      <w:r w:rsidRPr="0005607F">
        <w:rPr>
          <w:b/>
          <w:sz w:val="36"/>
          <w:szCs w:val="36"/>
        </w:rPr>
        <w:t xml:space="preserve">, розробник – </w:t>
      </w:r>
      <w:proofErr w:type="spellStart"/>
      <w:r w:rsidR="004009F7">
        <w:rPr>
          <w:b/>
          <w:sz w:val="36"/>
          <w:szCs w:val="36"/>
        </w:rPr>
        <w:t>Держгеонадра</w:t>
      </w:r>
      <w:proofErr w:type="spellEnd"/>
      <w:r w:rsidRPr="0005607F">
        <w:rPr>
          <w:b/>
          <w:sz w:val="36"/>
          <w:szCs w:val="36"/>
        </w:rPr>
        <w:t xml:space="preserve">. </w:t>
      </w:r>
    </w:p>
    <w:p w14:paraId="7B0B0A0A" w14:textId="10BF3AB9" w:rsidR="003C4054" w:rsidRDefault="00697FD2" w:rsidP="004009F7">
      <w:pPr>
        <w:widowControl w:val="0"/>
        <w:ind w:right="102" w:firstLine="709"/>
        <w:jc w:val="both"/>
        <w:rPr>
          <w:szCs w:val="28"/>
        </w:rPr>
      </w:pPr>
      <w:proofErr w:type="spellStart"/>
      <w:r w:rsidRPr="0005607F">
        <w:rPr>
          <w:szCs w:val="28"/>
        </w:rPr>
        <w:t>Проєкт</w:t>
      </w:r>
      <w:proofErr w:type="spellEnd"/>
      <w:r w:rsidRPr="0005607F">
        <w:rPr>
          <w:szCs w:val="28"/>
        </w:rPr>
        <w:t xml:space="preserve"> </w:t>
      </w:r>
      <w:proofErr w:type="spellStart"/>
      <w:r w:rsidRPr="0005607F">
        <w:rPr>
          <w:szCs w:val="28"/>
        </w:rPr>
        <w:t>акта</w:t>
      </w:r>
      <w:proofErr w:type="spellEnd"/>
      <w:r w:rsidRPr="0005607F">
        <w:rPr>
          <w:szCs w:val="28"/>
        </w:rPr>
        <w:t xml:space="preserve"> </w:t>
      </w:r>
      <w:r w:rsidR="00F34F87" w:rsidRPr="0005607F">
        <w:rPr>
          <w:szCs w:val="28"/>
        </w:rPr>
        <w:t>розроблено</w:t>
      </w:r>
      <w:r w:rsidR="003C4054">
        <w:rPr>
          <w:szCs w:val="28"/>
        </w:rPr>
        <w:t xml:space="preserve"> з метою</w:t>
      </w:r>
      <w:r w:rsidR="00F34F87" w:rsidRPr="0005607F">
        <w:rPr>
          <w:szCs w:val="28"/>
        </w:rPr>
        <w:t xml:space="preserve"> </w:t>
      </w:r>
      <w:r w:rsidR="004009F7" w:rsidRPr="004009F7">
        <w:rPr>
          <w:szCs w:val="28"/>
        </w:rPr>
        <w:t>удосконалення нормативно-правового регулювання відносин у сфері геологічного вивчення та раціонального використання надр, здійснення належного управління правами держави та забезпечення відповідного контролю.</w:t>
      </w:r>
    </w:p>
    <w:p w14:paraId="6B8EEEA5" w14:textId="77777777" w:rsidR="004009F7" w:rsidRPr="004009F7" w:rsidRDefault="004009F7" w:rsidP="004009F7">
      <w:pPr>
        <w:widowControl w:val="0"/>
        <w:ind w:right="102" w:firstLine="709"/>
        <w:jc w:val="both"/>
        <w:rPr>
          <w:szCs w:val="28"/>
        </w:rPr>
      </w:pPr>
      <w:proofErr w:type="spellStart"/>
      <w:r w:rsidRPr="004009F7">
        <w:rPr>
          <w:szCs w:val="28"/>
        </w:rPr>
        <w:t>Проєктом</w:t>
      </w:r>
      <w:proofErr w:type="spellEnd"/>
      <w:r w:rsidRPr="004009F7">
        <w:rPr>
          <w:szCs w:val="28"/>
        </w:rPr>
        <w:t xml:space="preserve"> </w:t>
      </w:r>
      <w:proofErr w:type="spellStart"/>
      <w:r w:rsidRPr="004009F7">
        <w:rPr>
          <w:szCs w:val="28"/>
        </w:rPr>
        <w:t>акта</w:t>
      </w:r>
      <w:proofErr w:type="spellEnd"/>
      <w:r w:rsidRPr="004009F7">
        <w:rPr>
          <w:szCs w:val="28"/>
        </w:rPr>
        <w:t xml:space="preserve"> передбачається </w:t>
      </w:r>
      <w:proofErr w:type="spellStart"/>
      <w:r w:rsidRPr="004009F7">
        <w:rPr>
          <w:szCs w:val="28"/>
        </w:rPr>
        <w:t>внести</w:t>
      </w:r>
      <w:proofErr w:type="spellEnd"/>
      <w:r w:rsidRPr="004009F7">
        <w:rPr>
          <w:szCs w:val="28"/>
        </w:rPr>
        <w:t xml:space="preserve"> зміни до пунктів 4 та 6 Методики, якими, зокрема:</w:t>
      </w:r>
    </w:p>
    <w:p w14:paraId="65661E75" w14:textId="77777777" w:rsidR="004009F7" w:rsidRPr="004009F7" w:rsidRDefault="004009F7" w:rsidP="004009F7">
      <w:pPr>
        <w:pStyle w:val="ad"/>
        <w:widowControl w:val="0"/>
        <w:numPr>
          <w:ilvl w:val="0"/>
          <w:numId w:val="23"/>
        </w:numPr>
        <w:ind w:right="102"/>
        <w:jc w:val="both"/>
        <w:rPr>
          <w:szCs w:val="28"/>
        </w:rPr>
      </w:pPr>
      <w:r w:rsidRPr="004009F7">
        <w:rPr>
          <w:szCs w:val="28"/>
        </w:rPr>
        <w:t xml:space="preserve">уточнено, яку саме інформацію мають надавати Державна податкова служба України та Державна комісія України по запасах корисних копалин для опрацювання її робочою групою, яка утворюється </w:t>
      </w:r>
      <w:proofErr w:type="spellStart"/>
      <w:r w:rsidRPr="004009F7">
        <w:rPr>
          <w:szCs w:val="28"/>
        </w:rPr>
        <w:t>Держгеонадрами</w:t>
      </w:r>
      <w:proofErr w:type="spellEnd"/>
      <w:r w:rsidRPr="004009F7">
        <w:rPr>
          <w:szCs w:val="28"/>
        </w:rPr>
        <w:t>;</w:t>
      </w:r>
    </w:p>
    <w:p w14:paraId="19AB6BB6" w14:textId="77777777" w:rsidR="004009F7" w:rsidRPr="004009F7" w:rsidRDefault="004009F7" w:rsidP="004009F7">
      <w:pPr>
        <w:pStyle w:val="ad"/>
        <w:widowControl w:val="0"/>
        <w:numPr>
          <w:ilvl w:val="0"/>
          <w:numId w:val="23"/>
        </w:numPr>
        <w:ind w:right="102"/>
        <w:jc w:val="both"/>
        <w:rPr>
          <w:szCs w:val="28"/>
        </w:rPr>
      </w:pPr>
      <w:r w:rsidRPr="004009F7">
        <w:rPr>
          <w:szCs w:val="28"/>
        </w:rPr>
        <w:t>забезпечено рівність умов доступу до користування надрами, а обчислення початкової ціни продажу спеціальних дозволів на користування надрами більш справедливим;</w:t>
      </w:r>
    </w:p>
    <w:p w14:paraId="604FEC99" w14:textId="77777777" w:rsidR="004009F7" w:rsidRPr="004009F7" w:rsidRDefault="004009F7" w:rsidP="004009F7">
      <w:pPr>
        <w:pStyle w:val="ad"/>
        <w:widowControl w:val="0"/>
        <w:numPr>
          <w:ilvl w:val="0"/>
          <w:numId w:val="23"/>
        </w:numPr>
        <w:ind w:right="102"/>
        <w:jc w:val="both"/>
        <w:rPr>
          <w:szCs w:val="28"/>
        </w:rPr>
      </w:pPr>
      <w:r w:rsidRPr="004009F7">
        <w:rPr>
          <w:szCs w:val="28"/>
        </w:rPr>
        <w:t xml:space="preserve">уточнено коефіцієнт переходу для такої корисної копалини як </w:t>
      </w:r>
      <w:proofErr w:type="spellStart"/>
      <w:r w:rsidRPr="004009F7">
        <w:rPr>
          <w:szCs w:val="28"/>
        </w:rPr>
        <w:t>бішофіт</w:t>
      </w:r>
      <w:proofErr w:type="spellEnd"/>
      <w:r w:rsidRPr="004009F7">
        <w:rPr>
          <w:szCs w:val="28"/>
        </w:rPr>
        <w:t>.</w:t>
      </w:r>
    </w:p>
    <w:p w14:paraId="12275913" w14:textId="77777777" w:rsidR="004009F7" w:rsidRDefault="004009F7" w:rsidP="004009F7">
      <w:pPr>
        <w:widowControl w:val="0"/>
        <w:ind w:right="102" w:firstLine="709"/>
        <w:jc w:val="both"/>
        <w:rPr>
          <w:szCs w:val="28"/>
        </w:rPr>
      </w:pPr>
    </w:p>
    <w:p w14:paraId="69C4F7EC" w14:textId="786841B3" w:rsidR="00D02C90" w:rsidRPr="0005607F" w:rsidRDefault="00D02C90" w:rsidP="00D02C90">
      <w:pPr>
        <w:widowControl w:val="0"/>
        <w:ind w:right="102" w:firstLine="709"/>
        <w:jc w:val="both"/>
        <w:rPr>
          <w:b/>
          <w:sz w:val="36"/>
          <w:szCs w:val="36"/>
        </w:rPr>
      </w:pPr>
      <w:proofErr w:type="spellStart"/>
      <w:r w:rsidRPr="0005607F">
        <w:rPr>
          <w:b/>
          <w:sz w:val="36"/>
          <w:szCs w:val="36"/>
        </w:rPr>
        <w:t>Проєкт</w:t>
      </w:r>
      <w:proofErr w:type="spellEnd"/>
      <w:r w:rsidRPr="0005607F">
        <w:rPr>
          <w:b/>
          <w:sz w:val="36"/>
          <w:szCs w:val="36"/>
        </w:rPr>
        <w:t xml:space="preserve"> постанови КМУ </w:t>
      </w:r>
      <w:r w:rsidRPr="004009F7">
        <w:rPr>
          <w:b/>
          <w:sz w:val="36"/>
          <w:szCs w:val="36"/>
        </w:rPr>
        <w:t>«</w:t>
      </w:r>
      <w:r w:rsidRPr="00D02C90">
        <w:rPr>
          <w:b/>
          <w:sz w:val="36"/>
          <w:szCs w:val="36"/>
        </w:rPr>
        <w:t>Про внесення змін до Порядку надання грантів на створення або розвиток власного бізнесу учасникам бойових дій, особам з інвалідністю внаслідок війни та членам їх сімей</w:t>
      </w:r>
      <w:r w:rsidRPr="004044CA">
        <w:rPr>
          <w:b/>
          <w:sz w:val="36"/>
          <w:szCs w:val="36"/>
        </w:rPr>
        <w:t>»</w:t>
      </w:r>
      <w:r w:rsidRPr="0005607F">
        <w:rPr>
          <w:b/>
          <w:sz w:val="36"/>
          <w:szCs w:val="36"/>
        </w:rPr>
        <w:t xml:space="preserve"> вх6</w:t>
      </w:r>
      <w:r>
        <w:rPr>
          <w:b/>
          <w:sz w:val="36"/>
          <w:szCs w:val="36"/>
        </w:rPr>
        <w:t>554</w:t>
      </w:r>
      <w:r w:rsidRPr="0005607F">
        <w:rPr>
          <w:b/>
          <w:sz w:val="36"/>
          <w:szCs w:val="36"/>
        </w:rPr>
        <w:t xml:space="preserve">, розробник – </w:t>
      </w:r>
      <w:r>
        <w:rPr>
          <w:b/>
          <w:sz w:val="36"/>
          <w:szCs w:val="36"/>
        </w:rPr>
        <w:t>Мінекономіки</w:t>
      </w:r>
      <w:r w:rsidRPr="0005607F">
        <w:rPr>
          <w:b/>
          <w:sz w:val="36"/>
          <w:szCs w:val="36"/>
        </w:rPr>
        <w:t xml:space="preserve">. </w:t>
      </w:r>
    </w:p>
    <w:p w14:paraId="5E1B148E" w14:textId="329D20D0" w:rsidR="004009F7" w:rsidRDefault="00D02C90" w:rsidP="004009F7">
      <w:pPr>
        <w:widowControl w:val="0"/>
        <w:ind w:right="102" w:firstLine="709"/>
        <w:jc w:val="both"/>
        <w:rPr>
          <w:szCs w:val="28"/>
        </w:rPr>
      </w:pPr>
      <w:proofErr w:type="spellStart"/>
      <w:r w:rsidRPr="0005607F">
        <w:rPr>
          <w:szCs w:val="28"/>
        </w:rPr>
        <w:t>Проєкт</w:t>
      </w:r>
      <w:proofErr w:type="spellEnd"/>
      <w:r w:rsidRPr="0005607F">
        <w:rPr>
          <w:szCs w:val="28"/>
        </w:rPr>
        <w:t xml:space="preserve"> </w:t>
      </w:r>
      <w:proofErr w:type="spellStart"/>
      <w:r w:rsidRPr="0005607F">
        <w:rPr>
          <w:szCs w:val="28"/>
        </w:rPr>
        <w:t>акта</w:t>
      </w:r>
      <w:proofErr w:type="spellEnd"/>
      <w:r w:rsidRPr="0005607F">
        <w:rPr>
          <w:szCs w:val="28"/>
        </w:rPr>
        <w:t xml:space="preserve"> розроблено</w:t>
      </w:r>
      <w:r>
        <w:rPr>
          <w:szCs w:val="28"/>
        </w:rPr>
        <w:t xml:space="preserve"> з метою</w:t>
      </w:r>
      <w:r w:rsidRPr="0005607F">
        <w:rPr>
          <w:szCs w:val="28"/>
        </w:rPr>
        <w:t xml:space="preserve"> </w:t>
      </w:r>
      <w:r w:rsidR="00786F93" w:rsidRPr="00786F93">
        <w:rPr>
          <w:szCs w:val="28"/>
        </w:rPr>
        <w:t xml:space="preserve">спрощення умов надання грантів учасникам бойових дій, особам з інвалідністю внаслідок війни, членам їх сімей шляхом уточнення тривалості строку реалізації </w:t>
      </w:r>
      <w:proofErr w:type="spellStart"/>
      <w:r w:rsidR="00786F93" w:rsidRPr="00786F93">
        <w:rPr>
          <w:szCs w:val="28"/>
        </w:rPr>
        <w:t>проєкту</w:t>
      </w:r>
      <w:proofErr w:type="spellEnd"/>
      <w:r w:rsidR="00786F93" w:rsidRPr="00786F93">
        <w:rPr>
          <w:szCs w:val="28"/>
        </w:rPr>
        <w:t xml:space="preserve"> та періоду працевлаштування працівників на створені робочі місця</w:t>
      </w:r>
      <w:r w:rsidR="00786F93">
        <w:rPr>
          <w:szCs w:val="28"/>
        </w:rPr>
        <w:t>.</w:t>
      </w:r>
    </w:p>
    <w:p w14:paraId="5EA76138" w14:textId="77777777" w:rsidR="00786F93" w:rsidRDefault="00786F93" w:rsidP="004009F7">
      <w:pPr>
        <w:widowControl w:val="0"/>
        <w:ind w:right="102" w:firstLine="709"/>
        <w:jc w:val="both"/>
        <w:rPr>
          <w:szCs w:val="28"/>
        </w:rPr>
      </w:pPr>
      <w:proofErr w:type="spellStart"/>
      <w:r w:rsidRPr="00786F93">
        <w:rPr>
          <w:szCs w:val="28"/>
        </w:rPr>
        <w:t>Проєктом</w:t>
      </w:r>
      <w:proofErr w:type="spellEnd"/>
      <w:r w:rsidRPr="00786F93">
        <w:rPr>
          <w:szCs w:val="28"/>
        </w:rPr>
        <w:t xml:space="preserve"> </w:t>
      </w:r>
      <w:proofErr w:type="spellStart"/>
      <w:r w:rsidRPr="00786F93">
        <w:rPr>
          <w:szCs w:val="28"/>
        </w:rPr>
        <w:t>акта</w:t>
      </w:r>
      <w:proofErr w:type="spellEnd"/>
      <w:r w:rsidRPr="00786F93">
        <w:rPr>
          <w:szCs w:val="28"/>
        </w:rPr>
        <w:t xml:space="preserve"> пропонується </w:t>
      </w:r>
      <w:proofErr w:type="spellStart"/>
      <w:r w:rsidRPr="00786F93">
        <w:rPr>
          <w:szCs w:val="28"/>
        </w:rPr>
        <w:t>внести</w:t>
      </w:r>
      <w:proofErr w:type="spellEnd"/>
      <w:r w:rsidRPr="00786F93">
        <w:rPr>
          <w:szCs w:val="28"/>
        </w:rPr>
        <w:t xml:space="preserve"> зміни до Порядку, які передбачають:</w:t>
      </w:r>
    </w:p>
    <w:p w14:paraId="6A63DDAC" w14:textId="77777777" w:rsidR="00786F93" w:rsidRPr="00786F93" w:rsidRDefault="00786F93" w:rsidP="00786F93">
      <w:pPr>
        <w:pStyle w:val="ad"/>
        <w:widowControl w:val="0"/>
        <w:numPr>
          <w:ilvl w:val="0"/>
          <w:numId w:val="24"/>
        </w:numPr>
        <w:ind w:right="102"/>
        <w:jc w:val="both"/>
        <w:rPr>
          <w:szCs w:val="28"/>
        </w:rPr>
      </w:pPr>
      <w:r w:rsidRPr="00786F93">
        <w:rPr>
          <w:szCs w:val="28"/>
        </w:rPr>
        <w:t xml:space="preserve">визначення тривалості строку реалізації </w:t>
      </w:r>
      <w:proofErr w:type="spellStart"/>
      <w:r w:rsidRPr="00786F93">
        <w:rPr>
          <w:szCs w:val="28"/>
        </w:rPr>
        <w:t>проєкту</w:t>
      </w:r>
      <w:proofErr w:type="spellEnd"/>
      <w:r w:rsidRPr="00786F93">
        <w:rPr>
          <w:szCs w:val="28"/>
        </w:rPr>
        <w:t xml:space="preserve"> три або сім років на вибір отримувача;</w:t>
      </w:r>
    </w:p>
    <w:p w14:paraId="790349FF" w14:textId="77777777" w:rsidR="00786F93" w:rsidRPr="00786F93" w:rsidRDefault="00786F93" w:rsidP="00786F93">
      <w:pPr>
        <w:pStyle w:val="ad"/>
        <w:widowControl w:val="0"/>
        <w:numPr>
          <w:ilvl w:val="0"/>
          <w:numId w:val="24"/>
        </w:numPr>
        <w:ind w:right="102"/>
        <w:jc w:val="both"/>
        <w:rPr>
          <w:szCs w:val="28"/>
        </w:rPr>
      </w:pPr>
      <w:r w:rsidRPr="00786F93">
        <w:rPr>
          <w:szCs w:val="28"/>
        </w:rPr>
        <w:t xml:space="preserve">працевлаштування осіб на створені робочі місця згідно з обов’язковою умовою договору гранту на строк не менш як 24 місяці протягом 36-місячного періоду або 72 місяці протягом 84-місячного періоду (відповідно до обраного отримувачем строку реалізації </w:t>
      </w:r>
      <w:proofErr w:type="spellStart"/>
      <w:r w:rsidRPr="00786F93">
        <w:rPr>
          <w:szCs w:val="28"/>
        </w:rPr>
        <w:t>проєкту</w:t>
      </w:r>
      <w:proofErr w:type="spellEnd"/>
      <w:r w:rsidRPr="00786F93">
        <w:rPr>
          <w:szCs w:val="28"/>
        </w:rPr>
        <w:t>);</w:t>
      </w:r>
    </w:p>
    <w:p w14:paraId="1C8943A0" w14:textId="509D5602" w:rsidR="00786F93" w:rsidRPr="00786F93" w:rsidRDefault="00786F93" w:rsidP="00786F93">
      <w:pPr>
        <w:pStyle w:val="ad"/>
        <w:widowControl w:val="0"/>
        <w:numPr>
          <w:ilvl w:val="0"/>
          <w:numId w:val="24"/>
        </w:numPr>
        <w:ind w:right="102"/>
        <w:jc w:val="both"/>
        <w:rPr>
          <w:szCs w:val="28"/>
        </w:rPr>
      </w:pPr>
      <w:r w:rsidRPr="00786F93">
        <w:rPr>
          <w:szCs w:val="28"/>
        </w:rPr>
        <w:t xml:space="preserve">надання можливості отримувачу у разі сплати протягом строку реалізації </w:t>
      </w:r>
      <w:proofErr w:type="spellStart"/>
      <w:r w:rsidRPr="00786F93">
        <w:rPr>
          <w:szCs w:val="28"/>
        </w:rPr>
        <w:t>проєкту</w:t>
      </w:r>
      <w:proofErr w:type="spellEnd"/>
      <w:r w:rsidRPr="00786F93">
        <w:rPr>
          <w:szCs w:val="28"/>
        </w:rPr>
        <w:t xml:space="preserve"> (трирічного або семирічного відповідно до вибору отримувача) податків та зборів, єдиного внеску на загальнообов’язкове державне соціальне страхування у сумі, що дорівнює сумі отриманого гранту, </w:t>
      </w:r>
      <w:r w:rsidRPr="00786F93">
        <w:rPr>
          <w:szCs w:val="28"/>
        </w:rPr>
        <w:lastRenderedPageBreak/>
        <w:t>додатково подати заяву на отримання гранту з передбачених Порядком.</w:t>
      </w:r>
    </w:p>
    <w:p w14:paraId="550271AC" w14:textId="77777777" w:rsidR="004009F7" w:rsidRPr="0005607F" w:rsidRDefault="004009F7" w:rsidP="004009F7">
      <w:pPr>
        <w:widowControl w:val="0"/>
        <w:ind w:right="102" w:firstLine="709"/>
        <w:jc w:val="both"/>
        <w:rPr>
          <w:szCs w:val="28"/>
        </w:rPr>
      </w:pPr>
    </w:p>
    <w:p w14:paraId="75318279" w14:textId="15952D0F" w:rsidR="00D655DE" w:rsidRPr="0005607F" w:rsidRDefault="00D655DE" w:rsidP="00D655DE">
      <w:pPr>
        <w:widowControl w:val="0"/>
        <w:ind w:right="102" w:firstLine="709"/>
        <w:jc w:val="both"/>
        <w:rPr>
          <w:b/>
          <w:sz w:val="36"/>
          <w:szCs w:val="36"/>
        </w:rPr>
      </w:pPr>
      <w:proofErr w:type="spellStart"/>
      <w:r w:rsidRPr="0005607F">
        <w:rPr>
          <w:b/>
          <w:sz w:val="36"/>
          <w:szCs w:val="36"/>
        </w:rPr>
        <w:t>Проєкт</w:t>
      </w:r>
      <w:proofErr w:type="spellEnd"/>
      <w:r w:rsidRPr="0005607F">
        <w:rPr>
          <w:b/>
          <w:sz w:val="36"/>
          <w:szCs w:val="36"/>
        </w:rPr>
        <w:t xml:space="preserve"> </w:t>
      </w:r>
      <w:r w:rsidRPr="00D655DE">
        <w:rPr>
          <w:b/>
          <w:sz w:val="36"/>
          <w:szCs w:val="36"/>
        </w:rPr>
        <w:t>ЗУ «Про збір та використання даних у галузі рибного господарства, управління ними, а також наукову діяльність у галузі рибного господарства</w:t>
      </w:r>
      <w:r w:rsidRPr="0005607F">
        <w:rPr>
          <w:b/>
          <w:sz w:val="36"/>
          <w:szCs w:val="36"/>
        </w:rPr>
        <w:t>» вх</w:t>
      </w:r>
      <w:r>
        <w:rPr>
          <w:b/>
          <w:sz w:val="36"/>
          <w:szCs w:val="36"/>
        </w:rPr>
        <w:t>3628/2,</w:t>
      </w:r>
      <w:r w:rsidRPr="0005607F">
        <w:rPr>
          <w:b/>
          <w:sz w:val="36"/>
          <w:szCs w:val="36"/>
        </w:rPr>
        <w:t xml:space="preserve"> розробник – </w:t>
      </w:r>
      <w:proofErr w:type="spellStart"/>
      <w:r>
        <w:rPr>
          <w:b/>
          <w:sz w:val="36"/>
          <w:szCs w:val="36"/>
        </w:rPr>
        <w:t>Держрибагентство</w:t>
      </w:r>
      <w:proofErr w:type="spellEnd"/>
      <w:r>
        <w:rPr>
          <w:b/>
          <w:sz w:val="36"/>
          <w:szCs w:val="36"/>
        </w:rPr>
        <w:t xml:space="preserve"> (доопрацьований).</w:t>
      </w:r>
    </w:p>
    <w:p w14:paraId="077EF68C" w14:textId="77777777" w:rsidR="00AC4C30" w:rsidRPr="00AC4C30" w:rsidRDefault="00D655DE" w:rsidP="00AC4C30">
      <w:pPr>
        <w:widowControl w:val="0"/>
        <w:ind w:right="102" w:firstLine="709"/>
        <w:jc w:val="both"/>
        <w:rPr>
          <w:szCs w:val="28"/>
        </w:rPr>
      </w:pPr>
      <w:proofErr w:type="spellStart"/>
      <w:r w:rsidRPr="0005607F">
        <w:rPr>
          <w:szCs w:val="28"/>
        </w:rPr>
        <w:t>Проєкт</w:t>
      </w:r>
      <w:proofErr w:type="spellEnd"/>
      <w:r w:rsidRPr="0005607F">
        <w:rPr>
          <w:szCs w:val="28"/>
        </w:rPr>
        <w:t xml:space="preserve"> </w:t>
      </w:r>
      <w:proofErr w:type="spellStart"/>
      <w:r w:rsidRPr="0005607F">
        <w:rPr>
          <w:szCs w:val="28"/>
        </w:rPr>
        <w:t>акта</w:t>
      </w:r>
      <w:proofErr w:type="spellEnd"/>
      <w:r w:rsidRPr="0005607F">
        <w:rPr>
          <w:szCs w:val="28"/>
        </w:rPr>
        <w:t xml:space="preserve"> розроблено з метою</w:t>
      </w:r>
      <w:r w:rsidR="00AC4C30">
        <w:rPr>
          <w:szCs w:val="28"/>
        </w:rPr>
        <w:t xml:space="preserve"> </w:t>
      </w:r>
      <w:r w:rsidR="00AC4C30" w:rsidRPr="00AC4C30">
        <w:rPr>
          <w:szCs w:val="28"/>
        </w:rPr>
        <w:t>врегулювання питання державної політики щодо багаторічного управлінням галуззю рибного господарства, збору управління та використання даних, а також наукової діяльності у галузі рибного господарства та імплементації законодавства Європейського Союзу.</w:t>
      </w:r>
    </w:p>
    <w:p w14:paraId="739CF809" w14:textId="3F5EA29B" w:rsidR="00AC4C30" w:rsidRPr="00AC4C30" w:rsidRDefault="00AC4C30" w:rsidP="00AC4C30">
      <w:pPr>
        <w:widowControl w:val="0"/>
        <w:ind w:right="102" w:firstLine="709"/>
        <w:jc w:val="both"/>
        <w:rPr>
          <w:szCs w:val="28"/>
        </w:rPr>
      </w:pPr>
      <w:proofErr w:type="spellStart"/>
      <w:r w:rsidRPr="00AC4C30">
        <w:rPr>
          <w:szCs w:val="28"/>
        </w:rPr>
        <w:t>Про</w:t>
      </w:r>
      <w:r w:rsidR="00CC3074">
        <w:rPr>
          <w:szCs w:val="28"/>
        </w:rPr>
        <w:t>є</w:t>
      </w:r>
      <w:r w:rsidRPr="00AC4C30">
        <w:rPr>
          <w:szCs w:val="28"/>
        </w:rPr>
        <w:t>ктом</w:t>
      </w:r>
      <w:proofErr w:type="spellEnd"/>
      <w:r w:rsidRPr="00AC4C30">
        <w:rPr>
          <w:szCs w:val="28"/>
        </w:rPr>
        <w:t xml:space="preserve"> Закону пропонується визначити:</w:t>
      </w:r>
    </w:p>
    <w:p w14:paraId="67E479A3" w14:textId="77777777" w:rsidR="00AC4C30" w:rsidRPr="00AC4C30" w:rsidRDefault="00AC4C30" w:rsidP="00AC4C30">
      <w:pPr>
        <w:pStyle w:val="ad"/>
        <w:widowControl w:val="0"/>
        <w:numPr>
          <w:ilvl w:val="0"/>
          <w:numId w:val="25"/>
        </w:numPr>
        <w:ind w:right="102"/>
        <w:jc w:val="both"/>
        <w:rPr>
          <w:szCs w:val="28"/>
        </w:rPr>
      </w:pPr>
      <w:r w:rsidRPr="00AC4C30">
        <w:rPr>
          <w:szCs w:val="28"/>
        </w:rPr>
        <w:t>вимоги до збору, управління та використання даних у галузі рибного господарства;</w:t>
      </w:r>
    </w:p>
    <w:p w14:paraId="431B5288" w14:textId="77777777" w:rsidR="00AC4C30" w:rsidRPr="00AC4C30" w:rsidRDefault="00AC4C30" w:rsidP="00AC4C30">
      <w:pPr>
        <w:pStyle w:val="ad"/>
        <w:widowControl w:val="0"/>
        <w:numPr>
          <w:ilvl w:val="0"/>
          <w:numId w:val="25"/>
        </w:numPr>
        <w:ind w:right="102"/>
        <w:jc w:val="both"/>
        <w:rPr>
          <w:szCs w:val="28"/>
        </w:rPr>
      </w:pPr>
      <w:r w:rsidRPr="00AC4C30">
        <w:rPr>
          <w:szCs w:val="28"/>
        </w:rPr>
        <w:t xml:space="preserve">порядок затвердження національних робочих планів та </w:t>
      </w:r>
      <w:proofErr w:type="spellStart"/>
      <w:r w:rsidRPr="00AC4C30">
        <w:rPr>
          <w:szCs w:val="28"/>
        </w:rPr>
        <w:t>тематик</w:t>
      </w:r>
      <w:proofErr w:type="spellEnd"/>
      <w:r w:rsidRPr="00AC4C30">
        <w:rPr>
          <w:szCs w:val="28"/>
        </w:rPr>
        <w:t xml:space="preserve"> наукових досліджень і науково-технічних (експериментальних) розробок у галузі рибного господарства;</w:t>
      </w:r>
    </w:p>
    <w:p w14:paraId="0A3A0FF7" w14:textId="77777777" w:rsidR="00AC4C30" w:rsidRPr="00AC4C30" w:rsidRDefault="00AC4C30" w:rsidP="00AC4C30">
      <w:pPr>
        <w:pStyle w:val="ad"/>
        <w:widowControl w:val="0"/>
        <w:numPr>
          <w:ilvl w:val="0"/>
          <w:numId w:val="25"/>
        </w:numPr>
        <w:ind w:right="102"/>
        <w:jc w:val="both"/>
        <w:rPr>
          <w:szCs w:val="28"/>
        </w:rPr>
      </w:pPr>
      <w:r w:rsidRPr="00AC4C30">
        <w:rPr>
          <w:szCs w:val="28"/>
        </w:rPr>
        <w:t>порядок затвердження щорічного операційного плану у галузі рибного господарства;</w:t>
      </w:r>
    </w:p>
    <w:p w14:paraId="70832110" w14:textId="77777777" w:rsidR="00AC4C30" w:rsidRPr="00AC4C30" w:rsidRDefault="00AC4C30" w:rsidP="00AC4C30">
      <w:pPr>
        <w:pStyle w:val="ad"/>
        <w:widowControl w:val="0"/>
        <w:numPr>
          <w:ilvl w:val="0"/>
          <w:numId w:val="25"/>
        </w:numPr>
        <w:ind w:right="102"/>
        <w:jc w:val="both"/>
        <w:rPr>
          <w:szCs w:val="28"/>
        </w:rPr>
      </w:pPr>
      <w:r w:rsidRPr="00AC4C30">
        <w:rPr>
          <w:szCs w:val="28"/>
        </w:rPr>
        <w:t xml:space="preserve">форми та порядок подання звітів про виконання щорічного операційного плану з виконання національного робочого плану та </w:t>
      </w:r>
      <w:proofErr w:type="spellStart"/>
      <w:r w:rsidRPr="00AC4C30">
        <w:rPr>
          <w:szCs w:val="28"/>
        </w:rPr>
        <w:t>тематик</w:t>
      </w:r>
      <w:proofErr w:type="spellEnd"/>
      <w:r w:rsidRPr="00AC4C30">
        <w:rPr>
          <w:szCs w:val="28"/>
        </w:rPr>
        <w:t xml:space="preserve"> наукових досліджень і науково-технічних (експериментальних) розробок у галузі рибного господарства;</w:t>
      </w:r>
    </w:p>
    <w:p w14:paraId="719854B3" w14:textId="77777777" w:rsidR="00AC4C30" w:rsidRPr="00AC4C30" w:rsidRDefault="00AC4C30" w:rsidP="00AC4C30">
      <w:pPr>
        <w:pStyle w:val="ad"/>
        <w:widowControl w:val="0"/>
        <w:numPr>
          <w:ilvl w:val="0"/>
          <w:numId w:val="25"/>
        </w:numPr>
        <w:ind w:right="102"/>
        <w:jc w:val="both"/>
        <w:rPr>
          <w:szCs w:val="28"/>
        </w:rPr>
      </w:pPr>
      <w:r w:rsidRPr="00AC4C30">
        <w:rPr>
          <w:szCs w:val="28"/>
        </w:rPr>
        <w:t>порядок розробки, погодження програм наукових (науково-технічних) робіт у галузі рибного господарства, та подання звітів про результати їх виконання;</w:t>
      </w:r>
    </w:p>
    <w:p w14:paraId="7BF65AD3" w14:textId="77777777" w:rsidR="00AC4C30" w:rsidRPr="00AC4C30" w:rsidRDefault="00AC4C30" w:rsidP="00AC4C30">
      <w:pPr>
        <w:pStyle w:val="ad"/>
        <w:widowControl w:val="0"/>
        <w:numPr>
          <w:ilvl w:val="0"/>
          <w:numId w:val="25"/>
        </w:numPr>
        <w:ind w:right="102"/>
        <w:jc w:val="both"/>
        <w:rPr>
          <w:szCs w:val="28"/>
        </w:rPr>
      </w:pPr>
      <w:r w:rsidRPr="00AC4C30">
        <w:rPr>
          <w:szCs w:val="28"/>
        </w:rPr>
        <w:t>істотні умови договору на виконання науково-дослідних або дослідно-конструкторських робіт;</w:t>
      </w:r>
    </w:p>
    <w:p w14:paraId="35073DF9" w14:textId="77777777" w:rsidR="00AC4C30" w:rsidRPr="00AC4C30" w:rsidRDefault="00AC4C30" w:rsidP="00AC4C30">
      <w:pPr>
        <w:pStyle w:val="ad"/>
        <w:widowControl w:val="0"/>
        <w:numPr>
          <w:ilvl w:val="0"/>
          <w:numId w:val="25"/>
        </w:numPr>
        <w:ind w:right="102"/>
        <w:jc w:val="both"/>
        <w:rPr>
          <w:szCs w:val="28"/>
        </w:rPr>
      </w:pPr>
      <w:r w:rsidRPr="00AC4C30">
        <w:rPr>
          <w:szCs w:val="28"/>
        </w:rPr>
        <w:t xml:space="preserve">порядок розробки та погодження науково-біологічних обґрунтувань: </w:t>
      </w:r>
    </w:p>
    <w:p w14:paraId="71E153E5" w14:textId="77777777" w:rsidR="00AC4C30" w:rsidRPr="00AC4C30" w:rsidRDefault="00AC4C30" w:rsidP="00AC4C30">
      <w:pPr>
        <w:pStyle w:val="ad"/>
        <w:widowControl w:val="0"/>
        <w:numPr>
          <w:ilvl w:val="0"/>
          <w:numId w:val="25"/>
        </w:numPr>
        <w:ind w:right="102"/>
        <w:jc w:val="both"/>
        <w:rPr>
          <w:szCs w:val="28"/>
        </w:rPr>
      </w:pPr>
      <w:r w:rsidRPr="00AC4C30">
        <w:rPr>
          <w:szCs w:val="28"/>
        </w:rPr>
        <w:t>статус та завдання уповноваженої наукової установи (наукової установи що належать до сфери управління центрального органу виконавчої влади, що реалізує державну політику у сфері рибного господарства);</w:t>
      </w:r>
    </w:p>
    <w:p w14:paraId="6C5C5B3F" w14:textId="77777777" w:rsidR="00AC4C30" w:rsidRPr="00AC4C30" w:rsidRDefault="00AC4C30" w:rsidP="00AC4C30">
      <w:pPr>
        <w:pStyle w:val="ad"/>
        <w:widowControl w:val="0"/>
        <w:numPr>
          <w:ilvl w:val="0"/>
          <w:numId w:val="25"/>
        </w:numPr>
        <w:ind w:right="102"/>
        <w:jc w:val="both"/>
        <w:rPr>
          <w:szCs w:val="28"/>
        </w:rPr>
      </w:pPr>
      <w:r w:rsidRPr="00AC4C30">
        <w:rPr>
          <w:szCs w:val="28"/>
        </w:rPr>
        <w:t xml:space="preserve">статус та завдання Науково-технічної ради, яка є постійно діючим </w:t>
      </w:r>
      <w:proofErr w:type="spellStart"/>
      <w:r w:rsidRPr="00AC4C30">
        <w:rPr>
          <w:szCs w:val="28"/>
        </w:rPr>
        <w:t>консультаційно</w:t>
      </w:r>
      <w:proofErr w:type="spellEnd"/>
      <w:r w:rsidRPr="00AC4C30">
        <w:rPr>
          <w:szCs w:val="28"/>
        </w:rPr>
        <w:t>-дорадчим органом центрального органу виконавчої влади, що реалізує державну політику у сфері рибного господарства, з розгляду питань щодо надання наукових рекомендацій з метою формування та реалізації рибогосподарської політики;</w:t>
      </w:r>
    </w:p>
    <w:p w14:paraId="2E255ED3" w14:textId="77777777" w:rsidR="00AC4C30" w:rsidRPr="00AC4C30" w:rsidRDefault="00AC4C30" w:rsidP="00AC4C30">
      <w:pPr>
        <w:pStyle w:val="ad"/>
        <w:widowControl w:val="0"/>
        <w:numPr>
          <w:ilvl w:val="0"/>
          <w:numId w:val="25"/>
        </w:numPr>
        <w:ind w:right="102"/>
        <w:jc w:val="both"/>
        <w:rPr>
          <w:szCs w:val="28"/>
        </w:rPr>
      </w:pPr>
      <w:r w:rsidRPr="00AC4C30">
        <w:rPr>
          <w:szCs w:val="28"/>
        </w:rPr>
        <w:t>порядок та умови здійснення наукової діяльності у галузі рибного господарства;</w:t>
      </w:r>
    </w:p>
    <w:p w14:paraId="405F248C" w14:textId="77777777" w:rsidR="00AC4C30" w:rsidRPr="00AC4C30" w:rsidRDefault="00AC4C30" w:rsidP="00AC4C30">
      <w:pPr>
        <w:pStyle w:val="ad"/>
        <w:widowControl w:val="0"/>
        <w:numPr>
          <w:ilvl w:val="0"/>
          <w:numId w:val="25"/>
        </w:numPr>
        <w:ind w:right="102"/>
        <w:jc w:val="both"/>
        <w:rPr>
          <w:szCs w:val="28"/>
        </w:rPr>
      </w:pPr>
      <w:r w:rsidRPr="00AC4C30">
        <w:rPr>
          <w:szCs w:val="28"/>
        </w:rPr>
        <w:t>завдання та умови здійснення міжнародного співробітництва при здійснення наукової діяльності у галузі рибного господарства.</w:t>
      </w:r>
    </w:p>
    <w:p w14:paraId="215B9923" w14:textId="2CC4FD6D" w:rsidR="00393700" w:rsidRPr="00AC4C30" w:rsidRDefault="00393700" w:rsidP="00D655DE">
      <w:pPr>
        <w:widowControl w:val="0"/>
        <w:ind w:right="102" w:firstLine="709"/>
        <w:jc w:val="both"/>
        <w:rPr>
          <w:szCs w:val="28"/>
        </w:rPr>
      </w:pPr>
    </w:p>
    <w:p w14:paraId="107D2FB5" w14:textId="77777777" w:rsidR="00393700" w:rsidRPr="00AC4C30" w:rsidRDefault="00393700" w:rsidP="003B7C67">
      <w:pPr>
        <w:widowControl w:val="0"/>
        <w:ind w:right="102" w:firstLine="709"/>
        <w:jc w:val="both"/>
        <w:rPr>
          <w:szCs w:val="28"/>
        </w:rPr>
      </w:pPr>
    </w:p>
    <w:p w14:paraId="72BFADCA" w14:textId="77777777" w:rsidR="00F25122" w:rsidRDefault="00F25122" w:rsidP="00F25122">
      <w:pPr>
        <w:widowControl w:val="0"/>
        <w:ind w:right="102" w:firstLine="709"/>
        <w:jc w:val="both"/>
        <w:rPr>
          <w:b/>
          <w:sz w:val="36"/>
          <w:szCs w:val="36"/>
        </w:rPr>
      </w:pPr>
    </w:p>
    <w:p w14:paraId="14DE0BD4" w14:textId="77777777" w:rsidR="00F25122" w:rsidRDefault="00F25122" w:rsidP="00F25122">
      <w:pPr>
        <w:widowControl w:val="0"/>
        <w:ind w:right="102" w:firstLine="709"/>
        <w:jc w:val="both"/>
        <w:rPr>
          <w:b/>
          <w:sz w:val="36"/>
          <w:szCs w:val="36"/>
        </w:rPr>
      </w:pPr>
    </w:p>
    <w:p w14:paraId="755B435E" w14:textId="3E7B2242" w:rsidR="00F25122" w:rsidRPr="0005607F" w:rsidRDefault="00F25122" w:rsidP="00F25122">
      <w:pPr>
        <w:widowControl w:val="0"/>
        <w:ind w:right="102" w:firstLine="709"/>
        <w:jc w:val="both"/>
        <w:rPr>
          <w:b/>
          <w:sz w:val="36"/>
          <w:szCs w:val="36"/>
        </w:rPr>
      </w:pPr>
      <w:proofErr w:type="spellStart"/>
      <w:r w:rsidRPr="0005607F">
        <w:rPr>
          <w:b/>
          <w:sz w:val="36"/>
          <w:szCs w:val="36"/>
        </w:rPr>
        <w:lastRenderedPageBreak/>
        <w:t>Проєкт</w:t>
      </w:r>
      <w:proofErr w:type="spellEnd"/>
      <w:r w:rsidRPr="0005607F">
        <w:rPr>
          <w:b/>
          <w:sz w:val="36"/>
          <w:szCs w:val="36"/>
        </w:rPr>
        <w:t xml:space="preserve"> постанови КМУ </w:t>
      </w:r>
      <w:r w:rsidRPr="004009F7">
        <w:rPr>
          <w:b/>
          <w:sz w:val="36"/>
          <w:szCs w:val="36"/>
        </w:rPr>
        <w:t>«</w:t>
      </w:r>
      <w:r w:rsidRPr="00F25122">
        <w:rPr>
          <w:b/>
          <w:sz w:val="36"/>
          <w:szCs w:val="36"/>
        </w:rPr>
        <w:t>Про внесення змін до Порядку проведення державної атестації наукових установ та закладів вищої освіти в частині провадження такими закладами наукової (науково-технічної) діяльності та до Положення про Міжвідомчу раду з координації фундаментальних і прикладних досліджень в Україні</w:t>
      </w:r>
      <w:r w:rsidRPr="004044CA">
        <w:rPr>
          <w:b/>
          <w:sz w:val="36"/>
          <w:szCs w:val="36"/>
        </w:rPr>
        <w:t>»</w:t>
      </w:r>
      <w:r w:rsidRPr="0005607F">
        <w:rPr>
          <w:b/>
          <w:sz w:val="36"/>
          <w:szCs w:val="36"/>
        </w:rPr>
        <w:t xml:space="preserve"> вх6</w:t>
      </w:r>
      <w:r>
        <w:rPr>
          <w:b/>
          <w:sz w:val="36"/>
          <w:szCs w:val="36"/>
        </w:rPr>
        <w:t>566</w:t>
      </w:r>
      <w:r w:rsidRPr="0005607F">
        <w:rPr>
          <w:b/>
          <w:sz w:val="36"/>
          <w:szCs w:val="36"/>
        </w:rPr>
        <w:t xml:space="preserve">, розробник – </w:t>
      </w:r>
      <w:r>
        <w:rPr>
          <w:b/>
          <w:sz w:val="36"/>
          <w:szCs w:val="36"/>
        </w:rPr>
        <w:t>МОН</w:t>
      </w:r>
      <w:r w:rsidRPr="0005607F">
        <w:rPr>
          <w:b/>
          <w:sz w:val="36"/>
          <w:szCs w:val="36"/>
        </w:rPr>
        <w:t xml:space="preserve">. </w:t>
      </w:r>
    </w:p>
    <w:p w14:paraId="03F839F0" w14:textId="77777777" w:rsidR="00F25122" w:rsidRDefault="00F25122" w:rsidP="00F25122">
      <w:pPr>
        <w:widowControl w:val="0"/>
        <w:ind w:right="102" w:firstLine="709"/>
        <w:jc w:val="both"/>
        <w:rPr>
          <w:szCs w:val="28"/>
        </w:rPr>
      </w:pPr>
      <w:proofErr w:type="spellStart"/>
      <w:r w:rsidRPr="0005607F">
        <w:rPr>
          <w:szCs w:val="28"/>
        </w:rPr>
        <w:t>Проєкт</w:t>
      </w:r>
      <w:proofErr w:type="spellEnd"/>
      <w:r w:rsidRPr="0005607F">
        <w:rPr>
          <w:szCs w:val="28"/>
        </w:rPr>
        <w:t xml:space="preserve"> </w:t>
      </w:r>
      <w:proofErr w:type="spellStart"/>
      <w:r w:rsidRPr="0005607F">
        <w:rPr>
          <w:szCs w:val="28"/>
        </w:rPr>
        <w:t>акта</w:t>
      </w:r>
      <w:proofErr w:type="spellEnd"/>
      <w:r w:rsidRPr="0005607F">
        <w:rPr>
          <w:szCs w:val="28"/>
        </w:rPr>
        <w:t xml:space="preserve"> розроблено</w:t>
      </w:r>
      <w:r>
        <w:rPr>
          <w:szCs w:val="28"/>
        </w:rPr>
        <w:t xml:space="preserve"> з метою </w:t>
      </w:r>
      <w:r w:rsidRPr="00F25122">
        <w:rPr>
          <w:szCs w:val="28"/>
        </w:rPr>
        <w:t xml:space="preserve">забезпечення можливості проходження науковими установами та закладами вищої освіти в частині провадження такими закладами наукової (науково-технічної) діяльності державної атестації за єдиними правилами та процедурами, що дозволить покращити підхід до фінансування наукової діяльності в цілому, за якого кращі наукові установ та заклади вищої освіти отримуватимуть більше за обсягом фінансування. </w:t>
      </w:r>
    </w:p>
    <w:p w14:paraId="537CD8D8" w14:textId="2F8B0980" w:rsidR="00393700" w:rsidRDefault="00F25122" w:rsidP="00F25122">
      <w:pPr>
        <w:widowControl w:val="0"/>
        <w:ind w:right="102" w:firstLine="709"/>
        <w:jc w:val="both"/>
        <w:rPr>
          <w:b/>
          <w:sz w:val="36"/>
          <w:szCs w:val="36"/>
        </w:rPr>
      </w:pPr>
      <w:proofErr w:type="spellStart"/>
      <w:r w:rsidRPr="00F25122">
        <w:rPr>
          <w:szCs w:val="28"/>
        </w:rPr>
        <w:t>Проєктом</w:t>
      </w:r>
      <w:proofErr w:type="spellEnd"/>
      <w:r w:rsidRPr="00F25122">
        <w:rPr>
          <w:szCs w:val="28"/>
        </w:rPr>
        <w:t xml:space="preserve"> </w:t>
      </w:r>
      <w:proofErr w:type="spellStart"/>
      <w:r w:rsidRPr="00F25122">
        <w:rPr>
          <w:szCs w:val="28"/>
        </w:rPr>
        <w:t>акта</w:t>
      </w:r>
      <w:proofErr w:type="spellEnd"/>
      <w:r w:rsidRPr="00F25122">
        <w:rPr>
          <w:szCs w:val="28"/>
        </w:rPr>
        <w:t xml:space="preserve"> передбачено внесення змін до Порядку проведення державної атестації наукових установ та закладів вищої освіти в частині провадження такими закладами наукової (науково-технічної) діяльності, затвердженого постановою Кабінету Міністрів України від 19 липня 2017 р. № 540 (зі змінами), та внесення відповідних редакційних змін до Положення про Міжвідомчу раду з координації фундаментальних і прикладних досліджень в Україні, затвердженого постановою Кабінету Міністрів України від 4 липня 2018 р. № 526 «Питання Міжвідомчої ради з координації фундаментальних і прикладних досліджень в Україні».</w:t>
      </w:r>
    </w:p>
    <w:p w14:paraId="6732F5A8" w14:textId="77777777" w:rsidR="00393700" w:rsidRDefault="00393700" w:rsidP="003B7C67">
      <w:pPr>
        <w:widowControl w:val="0"/>
        <w:ind w:right="102" w:firstLine="709"/>
        <w:jc w:val="both"/>
        <w:rPr>
          <w:b/>
          <w:sz w:val="36"/>
          <w:szCs w:val="36"/>
        </w:rPr>
      </w:pPr>
    </w:p>
    <w:p w14:paraId="0A32BCE5" w14:textId="77777777" w:rsidR="00600A51" w:rsidRDefault="00600A51" w:rsidP="00600A51">
      <w:pPr>
        <w:widowControl w:val="0"/>
        <w:ind w:right="102" w:firstLine="709"/>
        <w:jc w:val="both"/>
        <w:rPr>
          <w:b/>
          <w:sz w:val="36"/>
          <w:szCs w:val="36"/>
        </w:rPr>
      </w:pPr>
      <w:proofErr w:type="spellStart"/>
      <w:r w:rsidRPr="0005607F">
        <w:rPr>
          <w:b/>
          <w:sz w:val="36"/>
          <w:szCs w:val="36"/>
        </w:rPr>
        <w:t>Проєкт</w:t>
      </w:r>
      <w:proofErr w:type="spellEnd"/>
      <w:r w:rsidRPr="0005607F">
        <w:rPr>
          <w:b/>
          <w:sz w:val="36"/>
          <w:szCs w:val="36"/>
        </w:rPr>
        <w:t xml:space="preserve"> постанови КМУ </w:t>
      </w:r>
      <w:r w:rsidRPr="004009F7">
        <w:rPr>
          <w:b/>
          <w:sz w:val="36"/>
          <w:szCs w:val="36"/>
        </w:rPr>
        <w:t>«</w:t>
      </w:r>
      <w:r w:rsidRPr="00600A51">
        <w:rPr>
          <w:b/>
          <w:sz w:val="36"/>
          <w:szCs w:val="36"/>
        </w:rPr>
        <w:t>Про внесення змін до постанови Кабінету Міністрів України від 26 вересня 2023 р. № 1030</w:t>
      </w:r>
      <w:r w:rsidRPr="004044CA">
        <w:rPr>
          <w:b/>
          <w:sz w:val="36"/>
          <w:szCs w:val="36"/>
        </w:rPr>
        <w:t>»</w:t>
      </w:r>
      <w:r w:rsidRPr="0005607F">
        <w:rPr>
          <w:b/>
          <w:sz w:val="36"/>
          <w:szCs w:val="36"/>
        </w:rPr>
        <w:t xml:space="preserve"> вх6</w:t>
      </w:r>
      <w:r>
        <w:rPr>
          <w:b/>
          <w:sz w:val="36"/>
          <w:szCs w:val="36"/>
        </w:rPr>
        <w:t>569</w:t>
      </w:r>
      <w:r w:rsidRPr="0005607F">
        <w:rPr>
          <w:b/>
          <w:sz w:val="36"/>
          <w:szCs w:val="36"/>
        </w:rPr>
        <w:t xml:space="preserve">, розробник – </w:t>
      </w:r>
      <w:proofErr w:type="spellStart"/>
      <w:r w:rsidRPr="00600A51">
        <w:rPr>
          <w:b/>
          <w:sz w:val="36"/>
          <w:szCs w:val="36"/>
        </w:rPr>
        <w:t>Держенергоефективності</w:t>
      </w:r>
      <w:proofErr w:type="spellEnd"/>
      <w:r>
        <w:rPr>
          <w:b/>
          <w:sz w:val="36"/>
          <w:szCs w:val="36"/>
        </w:rPr>
        <w:t>.</w:t>
      </w:r>
    </w:p>
    <w:p w14:paraId="7A61F8F6" w14:textId="331662DC" w:rsidR="00393700" w:rsidRDefault="00600A51" w:rsidP="003B7C67">
      <w:pPr>
        <w:widowControl w:val="0"/>
        <w:ind w:right="102" w:firstLine="709"/>
        <w:jc w:val="both"/>
        <w:rPr>
          <w:szCs w:val="28"/>
        </w:rPr>
      </w:pPr>
      <w:proofErr w:type="spellStart"/>
      <w:r w:rsidRPr="00600A51">
        <w:rPr>
          <w:szCs w:val="28"/>
        </w:rPr>
        <w:t>Про</w:t>
      </w:r>
      <w:r w:rsidRPr="0005607F">
        <w:rPr>
          <w:szCs w:val="28"/>
        </w:rPr>
        <w:t>єкт</w:t>
      </w:r>
      <w:proofErr w:type="spellEnd"/>
      <w:r w:rsidRPr="0005607F">
        <w:rPr>
          <w:szCs w:val="28"/>
        </w:rPr>
        <w:t xml:space="preserve"> </w:t>
      </w:r>
      <w:proofErr w:type="spellStart"/>
      <w:r w:rsidRPr="0005607F">
        <w:rPr>
          <w:szCs w:val="28"/>
        </w:rPr>
        <w:t>акта</w:t>
      </w:r>
      <w:proofErr w:type="spellEnd"/>
      <w:r w:rsidRPr="0005607F">
        <w:rPr>
          <w:szCs w:val="28"/>
        </w:rPr>
        <w:t xml:space="preserve"> розроблено</w:t>
      </w:r>
      <w:r>
        <w:rPr>
          <w:szCs w:val="28"/>
        </w:rPr>
        <w:t xml:space="preserve"> з метою </w:t>
      </w:r>
      <w:r w:rsidR="004839FC" w:rsidRPr="004839FC">
        <w:rPr>
          <w:szCs w:val="28"/>
        </w:rPr>
        <w:t xml:space="preserve">продовження строку деяких питань застосування Технічного регламенту щодо вимог до </w:t>
      </w:r>
      <w:proofErr w:type="spellStart"/>
      <w:r w:rsidR="004839FC" w:rsidRPr="004839FC">
        <w:rPr>
          <w:szCs w:val="28"/>
        </w:rPr>
        <w:t>екодизайну</w:t>
      </w:r>
      <w:proofErr w:type="spellEnd"/>
      <w:r w:rsidR="004839FC" w:rsidRPr="004839FC">
        <w:rPr>
          <w:szCs w:val="28"/>
        </w:rPr>
        <w:t xml:space="preserve"> для малих, середніх та великих силових трансформаторів, затвердженого постановою Кабінету Міністрів України від 27.02.2019 № 152 (далі – Технічний регламент) у період воєнного стану в Україні.</w:t>
      </w:r>
    </w:p>
    <w:p w14:paraId="177F0985" w14:textId="77777777" w:rsidR="004839FC" w:rsidRDefault="004839FC" w:rsidP="003B7C67">
      <w:pPr>
        <w:widowControl w:val="0"/>
        <w:ind w:right="102" w:firstLine="709"/>
        <w:jc w:val="both"/>
        <w:rPr>
          <w:szCs w:val="28"/>
        </w:rPr>
      </w:pPr>
      <w:proofErr w:type="spellStart"/>
      <w:r w:rsidRPr="004839FC">
        <w:rPr>
          <w:szCs w:val="28"/>
        </w:rPr>
        <w:t>Проєктом</w:t>
      </w:r>
      <w:proofErr w:type="spellEnd"/>
      <w:r w:rsidRPr="004839FC">
        <w:rPr>
          <w:szCs w:val="28"/>
        </w:rPr>
        <w:t xml:space="preserve"> </w:t>
      </w:r>
      <w:proofErr w:type="spellStart"/>
      <w:r w:rsidRPr="004839FC">
        <w:rPr>
          <w:szCs w:val="28"/>
        </w:rPr>
        <w:t>акта</w:t>
      </w:r>
      <w:proofErr w:type="spellEnd"/>
      <w:r w:rsidRPr="004839FC">
        <w:rPr>
          <w:szCs w:val="28"/>
        </w:rPr>
        <w:t xml:space="preserve"> передбачається </w:t>
      </w:r>
      <w:proofErr w:type="spellStart"/>
      <w:r w:rsidRPr="004839FC">
        <w:rPr>
          <w:szCs w:val="28"/>
        </w:rPr>
        <w:t>внести</w:t>
      </w:r>
      <w:proofErr w:type="spellEnd"/>
      <w:r w:rsidRPr="004839FC">
        <w:rPr>
          <w:szCs w:val="28"/>
        </w:rPr>
        <w:t xml:space="preserve"> до постанови Кабінету Міністрів України від 26 вересня 2023 р. № 1030 «Деякі питання застосування Технічного регламенту щодо вимог до </w:t>
      </w:r>
      <w:proofErr w:type="spellStart"/>
      <w:r w:rsidRPr="004839FC">
        <w:rPr>
          <w:szCs w:val="28"/>
        </w:rPr>
        <w:t>екодизайну</w:t>
      </w:r>
      <w:proofErr w:type="spellEnd"/>
      <w:r w:rsidRPr="004839FC">
        <w:rPr>
          <w:szCs w:val="28"/>
        </w:rPr>
        <w:t xml:space="preserve"> для малих, середніх та великих силових трансформаторів у період воєнного стану в Україні» такі зміни: </w:t>
      </w:r>
    </w:p>
    <w:p w14:paraId="41E444B1" w14:textId="77777777" w:rsidR="004839FC" w:rsidRPr="004839FC" w:rsidRDefault="004839FC" w:rsidP="004839FC">
      <w:pPr>
        <w:pStyle w:val="ad"/>
        <w:widowControl w:val="0"/>
        <w:numPr>
          <w:ilvl w:val="0"/>
          <w:numId w:val="26"/>
        </w:numPr>
        <w:ind w:right="102"/>
        <w:jc w:val="both"/>
        <w:rPr>
          <w:szCs w:val="28"/>
        </w:rPr>
      </w:pPr>
      <w:r w:rsidRPr="004839FC">
        <w:rPr>
          <w:szCs w:val="28"/>
        </w:rPr>
        <w:t xml:space="preserve">в абзаці першому пункту 1 слова «, але не довше ніж до 1 січня 2025 р.,» виключити; </w:t>
      </w:r>
    </w:p>
    <w:p w14:paraId="0D60617B" w14:textId="05BD207A" w:rsidR="004839FC" w:rsidRPr="004839FC" w:rsidRDefault="004839FC" w:rsidP="004839FC">
      <w:pPr>
        <w:pStyle w:val="ad"/>
        <w:widowControl w:val="0"/>
        <w:numPr>
          <w:ilvl w:val="0"/>
          <w:numId w:val="26"/>
        </w:numPr>
        <w:ind w:right="102"/>
        <w:jc w:val="both"/>
        <w:rPr>
          <w:szCs w:val="28"/>
        </w:rPr>
      </w:pPr>
      <w:r w:rsidRPr="004839FC">
        <w:rPr>
          <w:szCs w:val="28"/>
        </w:rPr>
        <w:t>у пункті 2 слова «, але не пізніше 1 січня 2025 р.,» виключити</w:t>
      </w:r>
      <w:r>
        <w:rPr>
          <w:szCs w:val="28"/>
        </w:rPr>
        <w:t>.</w:t>
      </w:r>
    </w:p>
    <w:p w14:paraId="5656B0AE" w14:textId="77777777" w:rsidR="00393700" w:rsidRDefault="00393700" w:rsidP="003B7C67">
      <w:pPr>
        <w:widowControl w:val="0"/>
        <w:ind w:right="102" w:firstLine="709"/>
        <w:jc w:val="both"/>
        <w:rPr>
          <w:b/>
          <w:sz w:val="36"/>
          <w:szCs w:val="36"/>
        </w:rPr>
      </w:pPr>
    </w:p>
    <w:p w14:paraId="69964F6A" w14:textId="256E3D69" w:rsidR="00204B7A" w:rsidRDefault="00204B7A" w:rsidP="00204B7A">
      <w:pPr>
        <w:widowControl w:val="0"/>
        <w:ind w:right="102" w:firstLine="709"/>
        <w:jc w:val="both"/>
        <w:rPr>
          <w:b/>
          <w:sz w:val="36"/>
          <w:szCs w:val="36"/>
        </w:rPr>
      </w:pPr>
      <w:proofErr w:type="spellStart"/>
      <w:r w:rsidRPr="0005607F">
        <w:rPr>
          <w:b/>
          <w:sz w:val="36"/>
          <w:szCs w:val="36"/>
        </w:rPr>
        <w:t>Проєкт</w:t>
      </w:r>
      <w:proofErr w:type="spellEnd"/>
      <w:r w:rsidRPr="0005607F">
        <w:rPr>
          <w:b/>
          <w:sz w:val="36"/>
          <w:szCs w:val="36"/>
        </w:rPr>
        <w:t xml:space="preserve"> постанови КМУ </w:t>
      </w:r>
      <w:r w:rsidRPr="004009F7">
        <w:rPr>
          <w:b/>
          <w:sz w:val="36"/>
          <w:szCs w:val="36"/>
        </w:rPr>
        <w:t>«</w:t>
      </w:r>
      <w:r w:rsidRPr="00204B7A">
        <w:rPr>
          <w:b/>
          <w:sz w:val="36"/>
          <w:szCs w:val="36"/>
        </w:rPr>
        <w:t>Про внесення змін до Порядку проведення аукціону (електронних торгів) з продажу спеціального дозволу на користування надрами</w:t>
      </w:r>
      <w:r w:rsidRPr="004044CA">
        <w:rPr>
          <w:b/>
          <w:sz w:val="36"/>
          <w:szCs w:val="36"/>
        </w:rPr>
        <w:t>»</w:t>
      </w:r>
      <w:r w:rsidRPr="0005607F">
        <w:rPr>
          <w:b/>
          <w:sz w:val="36"/>
          <w:szCs w:val="36"/>
        </w:rPr>
        <w:t xml:space="preserve"> вх6</w:t>
      </w:r>
      <w:r>
        <w:rPr>
          <w:b/>
          <w:sz w:val="36"/>
          <w:szCs w:val="36"/>
        </w:rPr>
        <w:t>597</w:t>
      </w:r>
      <w:r w:rsidRPr="0005607F">
        <w:rPr>
          <w:b/>
          <w:sz w:val="36"/>
          <w:szCs w:val="36"/>
        </w:rPr>
        <w:t xml:space="preserve">, розробник – </w:t>
      </w:r>
      <w:proofErr w:type="spellStart"/>
      <w:r w:rsidRPr="00600A51">
        <w:rPr>
          <w:b/>
          <w:sz w:val="36"/>
          <w:szCs w:val="36"/>
        </w:rPr>
        <w:t>Держ</w:t>
      </w:r>
      <w:r>
        <w:rPr>
          <w:b/>
          <w:sz w:val="36"/>
          <w:szCs w:val="36"/>
        </w:rPr>
        <w:t>геонадра</w:t>
      </w:r>
      <w:proofErr w:type="spellEnd"/>
      <w:r>
        <w:rPr>
          <w:b/>
          <w:sz w:val="36"/>
          <w:szCs w:val="36"/>
        </w:rPr>
        <w:t>.</w:t>
      </w:r>
    </w:p>
    <w:p w14:paraId="234D9A98" w14:textId="220B33A6" w:rsidR="00204B7A" w:rsidRDefault="00204B7A" w:rsidP="003B7C67">
      <w:pPr>
        <w:widowControl w:val="0"/>
        <w:ind w:right="102" w:firstLine="709"/>
        <w:jc w:val="both"/>
        <w:rPr>
          <w:szCs w:val="28"/>
        </w:rPr>
      </w:pPr>
      <w:proofErr w:type="spellStart"/>
      <w:r w:rsidRPr="00600A51">
        <w:rPr>
          <w:szCs w:val="28"/>
        </w:rPr>
        <w:t>Про</w:t>
      </w:r>
      <w:r w:rsidRPr="0005607F">
        <w:rPr>
          <w:szCs w:val="28"/>
        </w:rPr>
        <w:t>єкт</w:t>
      </w:r>
      <w:proofErr w:type="spellEnd"/>
      <w:r w:rsidRPr="0005607F">
        <w:rPr>
          <w:szCs w:val="28"/>
        </w:rPr>
        <w:t xml:space="preserve"> </w:t>
      </w:r>
      <w:proofErr w:type="spellStart"/>
      <w:r w:rsidRPr="0005607F">
        <w:rPr>
          <w:szCs w:val="28"/>
        </w:rPr>
        <w:t>акта</w:t>
      </w:r>
      <w:proofErr w:type="spellEnd"/>
      <w:r w:rsidRPr="0005607F">
        <w:rPr>
          <w:szCs w:val="28"/>
        </w:rPr>
        <w:t xml:space="preserve"> розроблено</w:t>
      </w:r>
      <w:r>
        <w:rPr>
          <w:szCs w:val="28"/>
        </w:rPr>
        <w:t xml:space="preserve"> з метою </w:t>
      </w:r>
      <w:r w:rsidRPr="00692D5A">
        <w:rPr>
          <w:szCs w:val="28"/>
        </w:rPr>
        <w:t>подальшого удосконалення нормативно-</w:t>
      </w:r>
      <w:r w:rsidRPr="00692D5A">
        <w:rPr>
          <w:szCs w:val="28"/>
        </w:rPr>
        <w:lastRenderedPageBreak/>
        <w:t>правового регулювання відносин у сфері геологічного вивчення та раціонального використання надр, здійснення належного управління правами держави та забезпечення відповідного контролю.</w:t>
      </w:r>
    </w:p>
    <w:p w14:paraId="30DA6222" w14:textId="77777777" w:rsidR="003C2299" w:rsidRDefault="003C2299" w:rsidP="003B7C67">
      <w:pPr>
        <w:widowControl w:val="0"/>
        <w:ind w:right="102" w:firstLine="709"/>
        <w:jc w:val="both"/>
        <w:rPr>
          <w:szCs w:val="28"/>
        </w:rPr>
      </w:pPr>
      <w:proofErr w:type="spellStart"/>
      <w:r w:rsidRPr="003C2299">
        <w:rPr>
          <w:szCs w:val="28"/>
        </w:rPr>
        <w:t>Проєктом</w:t>
      </w:r>
      <w:proofErr w:type="spellEnd"/>
      <w:r w:rsidRPr="003C2299">
        <w:rPr>
          <w:szCs w:val="28"/>
        </w:rPr>
        <w:t xml:space="preserve"> </w:t>
      </w:r>
      <w:proofErr w:type="spellStart"/>
      <w:r w:rsidRPr="003C2299">
        <w:rPr>
          <w:szCs w:val="28"/>
        </w:rPr>
        <w:t>акта</w:t>
      </w:r>
      <w:proofErr w:type="spellEnd"/>
      <w:r w:rsidRPr="003C2299">
        <w:rPr>
          <w:szCs w:val="28"/>
        </w:rPr>
        <w:t xml:space="preserve"> пропонується </w:t>
      </w:r>
      <w:proofErr w:type="spellStart"/>
      <w:r w:rsidRPr="003C2299">
        <w:rPr>
          <w:szCs w:val="28"/>
        </w:rPr>
        <w:t>внести</w:t>
      </w:r>
      <w:proofErr w:type="spellEnd"/>
      <w:r w:rsidRPr="003C2299">
        <w:rPr>
          <w:szCs w:val="28"/>
        </w:rPr>
        <w:t xml:space="preserve"> зміни до Порядку проведення аукціону (електронних торгів) з продажу спеціального дозволу на користування надрами, затвердженого постановою Кабінету Міністрів України від 23.09.2020 № 993, передбачивши, зокрема: </w:t>
      </w:r>
    </w:p>
    <w:p w14:paraId="4E02A939" w14:textId="77777777" w:rsidR="003C2299" w:rsidRPr="003C2299" w:rsidRDefault="003C2299" w:rsidP="003C2299">
      <w:pPr>
        <w:pStyle w:val="ad"/>
        <w:widowControl w:val="0"/>
        <w:numPr>
          <w:ilvl w:val="0"/>
          <w:numId w:val="27"/>
        </w:numPr>
        <w:ind w:right="102"/>
        <w:jc w:val="both"/>
        <w:rPr>
          <w:szCs w:val="28"/>
        </w:rPr>
      </w:pPr>
      <w:r w:rsidRPr="003C2299">
        <w:rPr>
          <w:szCs w:val="28"/>
        </w:rPr>
        <w:t xml:space="preserve">приведення положень Порядку у відповідність до вимог статей 14, 16, 181 Кодексу України про надра, вимог природоохоронного законодавства та вимог законодавства про охорону об’єктів культурної спадщини; </w:t>
      </w:r>
    </w:p>
    <w:p w14:paraId="6D332AAD" w14:textId="77777777" w:rsidR="003C2299" w:rsidRPr="003C2299" w:rsidRDefault="003C2299" w:rsidP="003C2299">
      <w:pPr>
        <w:pStyle w:val="ad"/>
        <w:widowControl w:val="0"/>
        <w:numPr>
          <w:ilvl w:val="0"/>
          <w:numId w:val="27"/>
        </w:numPr>
        <w:ind w:right="102"/>
        <w:jc w:val="both"/>
        <w:rPr>
          <w:szCs w:val="28"/>
        </w:rPr>
      </w:pPr>
      <w:r w:rsidRPr="003C2299">
        <w:rPr>
          <w:szCs w:val="28"/>
        </w:rPr>
        <w:t xml:space="preserve">розширення підстав для зняття лота з продажу у разі отримання </w:t>
      </w:r>
      <w:proofErr w:type="spellStart"/>
      <w:r w:rsidRPr="003C2299">
        <w:rPr>
          <w:szCs w:val="28"/>
        </w:rPr>
        <w:t>Держгеонадрми</w:t>
      </w:r>
      <w:proofErr w:type="spellEnd"/>
      <w:r w:rsidRPr="003C2299">
        <w:rPr>
          <w:szCs w:val="28"/>
        </w:rPr>
        <w:t xml:space="preserve"> офіційного звернення від </w:t>
      </w:r>
      <w:proofErr w:type="spellStart"/>
      <w:r w:rsidRPr="003C2299">
        <w:rPr>
          <w:szCs w:val="28"/>
        </w:rPr>
        <w:t>Міндовкілля</w:t>
      </w:r>
      <w:proofErr w:type="spellEnd"/>
      <w:r w:rsidRPr="003C2299">
        <w:rPr>
          <w:szCs w:val="28"/>
        </w:rPr>
        <w:t xml:space="preserve">, МКСК, Міненерго, Міноборони в межах їх компетенції щодо наявності умов, які унеможливлюють здійснення користування надрами на запропонованій ділянці надр, що виставлена на аукціон; </w:t>
      </w:r>
    </w:p>
    <w:p w14:paraId="1481263C" w14:textId="77777777" w:rsidR="003C2299" w:rsidRPr="003C2299" w:rsidRDefault="003C2299" w:rsidP="003C2299">
      <w:pPr>
        <w:pStyle w:val="ad"/>
        <w:widowControl w:val="0"/>
        <w:numPr>
          <w:ilvl w:val="0"/>
          <w:numId w:val="27"/>
        </w:numPr>
        <w:ind w:right="102"/>
        <w:jc w:val="both"/>
        <w:rPr>
          <w:szCs w:val="28"/>
        </w:rPr>
      </w:pPr>
      <w:r w:rsidRPr="003C2299">
        <w:rPr>
          <w:szCs w:val="28"/>
        </w:rPr>
        <w:t xml:space="preserve">доповнення підстав для позбавлення переможця права на отримання дозволу нормою стосовно отримання інформації від Служби безпеки України та/або </w:t>
      </w:r>
      <w:proofErr w:type="spellStart"/>
      <w:r w:rsidRPr="003C2299">
        <w:rPr>
          <w:szCs w:val="28"/>
        </w:rPr>
        <w:t>Держфінмоніторингу</w:t>
      </w:r>
      <w:proofErr w:type="spellEnd"/>
      <w:r w:rsidRPr="003C2299">
        <w:rPr>
          <w:szCs w:val="28"/>
        </w:rPr>
        <w:t xml:space="preserve">, що переможець аукціону з продажу дозволу на користування ділянкою надр (родовищем корисних копалин), яка має стратегічне значення для сталого розвитку економіки та обороноздатності держави, здійснює фінансування тероризму в Україні або щодо недостовірних даних про кінцевих </w:t>
      </w:r>
      <w:proofErr w:type="spellStart"/>
      <w:r w:rsidRPr="003C2299">
        <w:rPr>
          <w:szCs w:val="28"/>
        </w:rPr>
        <w:t>бенефіціарних</w:t>
      </w:r>
      <w:proofErr w:type="spellEnd"/>
      <w:r w:rsidRPr="003C2299">
        <w:rPr>
          <w:szCs w:val="28"/>
        </w:rPr>
        <w:t xml:space="preserve"> власників; </w:t>
      </w:r>
    </w:p>
    <w:p w14:paraId="1B994645" w14:textId="5EF91400" w:rsidR="003C2299" w:rsidRDefault="003C2299" w:rsidP="003C2299">
      <w:pPr>
        <w:pStyle w:val="ad"/>
        <w:widowControl w:val="0"/>
        <w:numPr>
          <w:ilvl w:val="0"/>
          <w:numId w:val="27"/>
        </w:numPr>
        <w:ind w:right="102"/>
        <w:jc w:val="both"/>
        <w:rPr>
          <w:szCs w:val="28"/>
        </w:rPr>
      </w:pPr>
      <w:r w:rsidRPr="003C2299">
        <w:rPr>
          <w:szCs w:val="28"/>
        </w:rPr>
        <w:t>приведення положень Порядку у відповідність до Закону України «Про електронну ідентифікацію та електронні довірчі послуги».</w:t>
      </w:r>
    </w:p>
    <w:p w14:paraId="52613385" w14:textId="77777777" w:rsidR="00205DE6" w:rsidRDefault="00205DE6" w:rsidP="00205DE6">
      <w:pPr>
        <w:widowControl w:val="0"/>
        <w:ind w:right="102"/>
        <w:jc w:val="both"/>
        <w:rPr>
          <w:szCs w:val="28"/>
        </w:rPr>
      </w:pPr>
    </w:p>
    <w:p w14:paraId="54B56ED6" w14:textId="77777777" w:rsidR="001E3422" w:rsidRDefault="001E3422" w:rsidP="009909B0">
      <w:pPr>
        <w:widowControl w:val="0"/>
        <w:ind w:right="102" w:firstLine="709"/>
        <w:jc w:val="both"/>
        <w:rPr>
          <w:b/>
          <w:sz w:val="36"/>
          <w:szCs w:val="36"/>
        </w:rPr>
      </w:pPr>
    </w:p>
    <w:p w14:paraId="7E279F10" w14:textId="45A48CAC" w:rsidR="009909B0" w:rsidRDefault="009909B0" w:rsidP="009909B0">
      <w:pPr>
        <w:widowControl w:val="0"/>
        <w:ind w:right="102" w:firstLine="709"/>
        <w:jc w:val="both"/>
        <w:rPr>
          <w:b/>
          <w:sz w:val="36"/>
          <w:szCs w:val="36"/>
        </w:rPr>
      </w:pPr>
      <w:proofErr w:type="spellStart"/>
      <w:r w:rsidRPr="0005607F">
        <w:rPr>
          <w:b/>
          <w:sz w:val="36"/>
          <w:szCs w:val="36"/>
        </w:rPr>
        <w:t>Проєкт</w:t>
      </w:r>
      <w:proofErr w:type="spellEnd"/>
      <w:r w:rsidRPr="0005607F">
        <w:rPr>
          <w:b/>
          <w:sz w:val="36"/>
          <w:szCs w:val="36"/>
        </w:rPr>
        <w:t xml:space="preserve"> постанови КМУ </w:t>
      </w:r>
      <w:r w:rsidRPr="004009F7">
        <w:rPr>
          <w:b/>
          <w:sz w:val="36"/>
          <w:szCs w:val="36"/>
        </w:rPr>
        <w:t>«</w:t>
      </w:r>
      <w:r w:rsidRPr="009909B0">
        <w:rPr>
          <w:b/>
          <w:sz w:val="36"/>
          <w:szCs w:val="36"/>
        </w:rPr>
        <w:t>Про внесення змін до деяких постанов Кабінету Міністрів України щодо проведення електронних аукціонів для продажу об’єктів приватизації</w:t>
      </w:r>
      <w:r w:rsidRPr="004044CA">
        <w:rPr>
          <w:b/>
          <w:sz w:val="36"/>
          <w:szCs w:val="36"/>
        </w:rPr>
        <w:t>»</w:t>
      </w:r>
      <w:r w:rsidRPr="0005607F">
        <w:rPr>
          <w:b/>
          <w:sz w:val="36"/>
          <w:szCs w:val="36"/>
        </w:rPr>
        <w:t xml:space="preserve"> вх6</w:t>
      </w:r>
      <w:r>
        <w:rPr>
          <w:b/>
          <w:sz w:val="36"/>
          <w:szCs w:val="36"/>
        </w:rPr>
        <w:t>599</w:t>
      </w:r>
      <w:r w:rsidRPr="0005607F">
        <w:rPr>
          <w:b/>
          <w:sz w:val="36"/>
          <w:szCs w:val="36"/>
        </w:rPr>
        <w:t xml:space="preserve">, розробник – </w:t>
      </w:r>
      <w:r>
        <w:rPr>
          <w:b/>
          <w:sz w:val="36"/>
          <w:szCs w:val="36"/>
        </w:rPr>
        <w:t>Мінекономіки.</w:t>
      </w:r>
    </w:p>
    <w:p w14:paraId="31C052DB" w14:textId="51EDC9D8" w:rsidR="00205DE6" w:rsidRDefault="009909B0" w:rsidP="009909B0">
      <w:pPr>
        <w:widowControl w:val="0"/>
        <w:ind w:right="102" w:firstLine="708"/>
        <w:jc w:val="both"/>
        <w:rPr>
          <w:szCs w:val="28"/>
        </w:rPr>
      </w:pPr>
      <w:proofErr w:type="spellStart"/>
      <w:r w:rsidRPr="00600A51">
        <w:rPr>
          <w:szCs w:val="28"/>
        </w:rPr>
        <w:t>Про</w:t>
      </w:r>
      <w:r w:rsidRPr="0005607F">
        <w:rPr>
          <w:szCs w:val="28"/>
        </w:rPr>
        <w:t>єкт</w:t>
      </w:r>
      <w:proofErr w:type="spellEnd"/>
      <w:r w:rsidRPr="0005607F">
        <w:rPr>
          <w:szCs w:val="28"/>
        </w:rPr>
        <w:t xml:space="preserve"> </w:t>
      </w:r>
      <w:proofErr w:type="spellStart"/>
      <w:r w:rsidRPr="0005607F">
        <w:rPr>
          <w:szCs w:val="28"/>
        </w:rPr>
        <w:t>акта</w:t>
      </w:r>
      <w:proofErr w:type="spellEnd"/>
      <w:r w:rsidRPr="0005607F">
        <w:rPr>
          <w:szCs w:val="28"/>
        </w:rPr>
        <w:t xml:space="preserve"> розроблено</w:t>
      </w:r>
      <w:r>
        <w:rPr>
          <w:szCs w:val="28"/>
        </w:rPr>
        <w:t xml:space="preserve"> з метою </w:t>
      </w:r>
      <w:r w:rsidR="00E054A6" w:rsidRPr="00E054A6">
        <w:rPr>
          <w:szCs w:val="28"/>
        </w:rPr>
        <w:t>приведення нормативно-правових актів у відповідність до статті 24¹ Господарського кодексу України</w:t>
      </w:r>
      <w:r w:rsidR="00E054A6">
        <w:rPr>
          <w:szCs w:val="28"/>
        </w:rPr>
        <w:t>.</w:t>
      </w:r>
    </w:p>
    <w:p w14:paraId="09696BD0" w14:textId="725454BE" w:rsidR="00E054A6" w:rsidRDefault="00E054A6" w:rsidP="009909B0">
      <w:pPr>
        <w:widowControl w:val="0"/>
        <w:ind w:right="102" w:firstLine="708"/>
        <w:jc w:val="both"/>
        <w:rPr>
          <w:szCs w:val="28"/>
        </w:rPr>
      </w:pPr>
      <w:r w:rsidRPr="00E054A6">
        <w:rPr>
          <w:szCs w:val="28"/>
        </w:rPr>
        <w:t xml:space="preserve">Положеннями </w:t>
      </w:r>
      <w:proofErr w:type="spellStart"/>
      <w:r w:rsidRPr="00E054A6">
        <w:rPr>
          <w:szCs w:val="28"/>
        </w:rPr>
        <w:t>проєкту</w:t>
      </w:r>
      <w:proofErr w:type="spellEnd"/>
      <w:r w:rsidRPr="00E054A6">
        <w:rPr>
          <w:szCs w:val="28"/>
        </w:rPr>
        <w:t xml:space="preserve"> постанови пропонується </w:t>
      </w:r>
      <w:proofErr w:type="spellStart"/>
      <w:r w:rsidRPr="00E054A6">
        <w:rPr>
          <w:szCs w:val="28"/>
        </w:rPr>
        <w:t>внести</w:t>
      </w:r>
      <w:proofErr w:type="spellEnd"/>
      <w:r w:rsidRPr="00E054A6">
        <w:rPr>
          <w:szCs w:val="28"/>
        </w:rPr>
        <w:t xml:space="preserve"> зміни до постанов Кабінету Міністрів України «Про затвердження Порядку проведення електронних аукціонів для продажу об’єктів малої приватизації та визначення додаткових умов продажу» від 10.05.2018 № 432 та «Про затвердження Порядку проведення електронних аукціонів для продажу об’єктів великої приватизації» від 21.02.2023 № 183 в частині визначення розміру плати за участь в електронному аукціоні, а також постанови Кабінету Міністрів України від 10.05.2018 № 433 «Про затвердження Порядку відбору операторів електронних майданчиків для організації проведення електронних аукціонів з продажу об’єктів малої приватизації, авторизації електронних майданчиків та визначення адміністратора електронної торгової системи» в частині визначення плати на розвиток електронної торгової системи, </w:t>
      </w:r>
      <w:proofErr w:type="spellStart"/>
      <w:r w:rsidRPr="00E054A6">
        <w:rPr>
          <w:szCs w:val="28"/>
        </w:rPr>
        <w:lastRenderedPageBreak/>
        <w:t>привівши</w:t>
      </w:r>
      <w:proofErr w:type="spellEnd"/>
      <w:r w:rsidRPr="00E054A6">
        <w:rPr>
          <w:szCs w:val="28"/>
        </w:rPr>
        <w:t xml:space="preserve"> зазначені постанови Кабінету Міністрів України у відповідність до вимог </w:t>
      </w:r>
      <w:r w:rsidR="00145B73" w:rsidRPr="00E054A6">
        <w:rPr>
          <w:szCs w:val="28"/>
        </w:rPr>
        <w:t>Господарського кодексу України</w:t>
      </w:r>
      <w:r w:rsidRPr="00E054A6">
        <w:rPr>
          <w:szCs w:val="28"/>
        </w:rPr>
        <w:t>.</w:t>
      </w:r>
    </w:p>
    <w:p w14:paraId="49E5941D" w14:textId="77777777" w:rsidR="00C1418A" w:rsidRDefault="00C1418A" w:rsidP="009909B0">
      <w:pPr>
        <w:widowControl w:val="0"/>
        <w:ind w:right="102" w:firstLine="708"/>
        <w:jc w:val="both"/>
        <w:rPr>
          <w:szCs w:val="28"/>
        </w:rPr>
      </w:pPr>
    </w:p>
    <w:p w14:paraId="28607042" w14:textId="44F8EC33" w:rsidR="00C1418A" w:rsidRDefault="00C1418A" w:rsidP="00C1418A">
      <w:pPr>
        <w:widowControl w:val="0"/>
        <w:ind w:right="102" w:firstLine="709"/>
        <w:jc w:val="both"/>
        <w:rPr>
          <w:b/>
          <w:sz w:val="36"/>
          <w:szCs w:val="36"/>
        </w:rPr>
      </w:pPr>
      <w:proofErr w:type="spellStart"/>
      <w:r w:rsidRPr="0005607F">
        <w:rPr>
          <w:b/>
          <w:sz w:val="36"/>
          <w:szCs w:val="36"/>
        </w:rPr>
        <w:t>Проєкт</w:t>
      </w:r>
      <w:proofErr w:type="spellEnd"/>
      <w:r w:rsidRPr="0005607F">
        <w:rPr>
          <w:b/>
          <w:sz w:val="36"/>
          <w:szCs w:val="36"/>
        </w:rPr>
        <w:t xml:space="preserve"> постанови КМУ </w:t>
      </w:r>
      <w:r w:rsidRPr="004009F7">
        <w:rPr>
          <w:b/>
          <w:sz w:val="36"/>
          <w:szCs w:val="36"/>
        </w:rPr>
        <w:t>«</w:t>
      </w:r>
      <w:r w:rsidRPr="00C1418A">
        <w:rPr>
          <w:b/>
          <w:sz w:val="36"/>
          <w:szCs w:val="36"/>
        </w:rPr>
        <w:t>Про затвердження переліків товарів, експорт та імпорт яких підлягає ліцензуванню, та квот на 2025 рік</w:t>
      </w:r>
      <w:r w:rsidRPr="004044CA">
        <w:rPr>
          <w:b/>
          <w:sz w:val="36"/>
          <w:szCs w:val="36"/>
        </w:rPr>
        <w:t>»</w:t>
      </w:r>
      <w:r w:rsidRPr="0005607F">
        <w:rPr>
          <w:b/>
          <w:sz w:val="36"/>
          <w:szCs w:val="36"/>
        </w:rPr>
        <w:t xml:space="preserve"> вх6</w:t>
      </w:r>
      <w:r>
        <w:rPr>
          <w:b/>
          <w:sz w:val="36"/>
          <w:szCs w:val="36"/>
        </w:rPr>
        <w:t>601</w:t>
      </w:r>
      <w:r w:rsidRPr="0005607F">
        <w:rPr>
          <w:b/>
          <w:sz w:val="36"/>
          <w:szCs w:val="36"/>
        </w:rPr>
        <w:t xml:space="preserve">, розробник – </w:t>
      </w:r>
      <w:r>
        <w:rPr>
          <w:b/>
          <w:sz w:val="36"/>
          <w:szCs w:val="36"/>
        </w:rPr>
        <w:t>Мінекономіки.</w:t>
      </w:r>
    </w:p>
    <w:p w14:paraId="1369BC2E" w14:textId="7FE9B1F0" w:rsidR="00C1418A" w:rsidRDefault="00C1418A" w:rsidP="00C1418A">
      <w:pPr>
        <w:widowControl w:val="0"/>
        <w:ind w:right="102" w:firstLine="708"/>
        <w:jc w:val="both"/>
        <w:rPr>
          <w:szCs w:val="28"/>
        </w:rPr>
      </w:pPr>
      <w:proofErr w:type="spellStart"/>
      <w:r w:rsidRPr="00600A51">
        <w:rPr>
          <w:szCs w:val="28"/>
        </w:rPr>
        <w:t>Про</w:t>
      </w:r>
      <w:r w:rsidRPr="0005607F">
        <w:rPr>
          <w:szCs w:val="28"/>
        </w:rPr>
        <w:t>єкт</w:t>
      </w:r>
      <w:proofErr w:type="spellEnd"/>
      <w:r w:rsidRPr="0005607F">
        <w:rPr>
          <w:szCs w:val="28"/>
        </w:rPr>
        <w:t xml:space="preserve"> </w:t>
      </w:r>
      <w:proofErr w:type="spellStart"/>
      <w:r w:rsidRPr="0005607F">
        <w:rPr>
          <w:szCs w:val="28"/>
        </w:rPr>
        <w:t>акта</w:t>
      </w:r>
      <w:proofErr w:type="spellEnd"/>
      <w:r w:rsidRPr="0005607F">
        <w:rPr>
          <w:szCs w:val="28"/>
        </w:rPr>
        <w:t xml:space="preserve"> розроблено</w:t>
      </w:r>
      <w:r>
        <w:rPr>
          <w:szCs w:val="28"/>
        </w:rPr>
        <w:t xml:space="preserve"> з метою ф</w:t>
      </w:r>
      <w:r w:rsidRPr="00C1418A">
        <w:rPr>
          <w:szCs w:val="28"/>
        </w:rPr>
        <w:t>ормування раціональної структури експорту та імпорту товарів згідно із правилами Світової організації торгівлі, виконання міжнародних договорів України, створення рівноваги на внутрішньому ринку, запровадження заходів контролю та моніторингу експорту аграрної продукції суб’єктами зовнішньоекономічної діяльності.</w:t>
      </w:r>
    </w:p>
    <w:p w14:paraId="0AD03BB4" w14:textId="77777777" w:rsidR="00C1418A" w:rsidRDefault="00C1418A" w:rsidP="00C1418A">
      <w:pPr>
        <w:widowControl w:val="0"/>
        <w:ind w:right="102" w:firstLine="708"/>
        <w:jc w:val="both"/>
        <w:rPr>
          <w:szCs w:val="28"/>
        </w:rPr>
      </w:pPr>
      <w:r w:rsidRPr="00C1418A">
        <w:rPr>
          <w:szCs w:val="28"/>
        </w:rPr>
        <w:t>Проектом постанови пропонується затвердження переліків товарів, експорт та імпорт яких підлягає ліцензуванню, та квот на 2025 рік, зокрема, запроваджується:</w:t>
      </w:r>
    </w:p>
    <w:p w14:paraId="55905C73" w14:textId="77777777" w:rsidR="00C1418A" w:rsidRPr="00312319" w:rsidRDefault="00C1418A" w:rsidP="00312319">
      <w:pPr>
        <w:pStyle w:val="ad"/>
        <w:widowControl w:val="0"/>
        <w:numPr>
          <w:ilvl w:val="0"/>
          <w:numId w:val="28"/>
        </w:numPr>
        <w:ind w:right="102"/>
        <w:jc w:val="both"/>
        <w:rPr>
          <w:szCs w:val="28"/>
        </w:rPr>
      </w:pPr>
      <w:r w:rsidRPr="00312319">
        <w:rPr>
          <w:szCs w:val="28"/>
        </w:rPr>
        <w:t xml:space="preserve">ліцензування та квотування експорту солі, придатної для споживання людьми, палива рідкого (мазуту), золота, срібла, брухту дорогоцінних металів, згідно з додатком 1 до проекту постанови; </w:t>
      </w:r>
    </w:p>
    <w:p w14:paraId="51BA1043" w14:textId="77777777" w:rsidR="00312319" w:rsidRPr="00312319" w:rsidRDefault="00C1418A" w:rsidP="00312319">
      <w:pPr>
        <w:pStyle w:val="ad"/>
        <w:widowControl w:val="0"/>
        <w:numPr>
          <w:ilvl w:val="0"/>
          <w:numId w:val="28"/>
        </w:numPr>
        <w:ind w:right="102"/>
        <w:jc w:val="both"/>
        <w:rPr>
          <w:szCs w:val="28"/>
        </w:rPr>
      </w:pPr>
      <w:r w:rsidRPr="00312319">
        <w:rPr>
          <w:szCs w:val="28"/>
        </w:rPr>
        <w:t>ліцензування експорту, імпорту контрольованих речовин (</w:t>
      </w:r>
      <w:proofErr w:type="spellStart"/>
      <w:r w:rsidRPr="00312319">
        <w:rPr>
          <w:szCs w:val="28"/>
        </w:rPr>
        <w:t>озоноруйнівних</w:t>
      </w:r>
      <w:proofErr w:type="spellEnd"/>
      <w:r w:rsidRPr="00312319">
        <w:rPr>
          <w:szCs w:val="28"/>
        </w:rPr>
        <w:t xml:space="preserve"> речовин та </w:t>
      </w:r>
      <w:proofErr w:type="spellStart"/>
      <w:r w:rsidRPr="00312319">
        <w:rPr>
          <w:szCs w:val="28"/>
        </w:rPr>
        <w:t>фторованих</w:t>
      </w:r>
      <w:proofErr w:type="spellEnd"/>
      <w:r w:rsidRPr="00312319">
        <w:rPr>
          <w:szCs w:val="28"/>
        </w:rPr>
        <w:t xml:space="preserve"> парникових газів), товарів та обладнання, що можуть містити контрольовані речовини (</w:t>
      </w:r>
      <w:proofErr w:type="spellStart"/>
      <w:r w:rsidRPr="00312319">
        <w:rPr>
          <w:szCs w:val="28"/>
        </w:rPr>
        <w:t>озоноруйнівні</w:t>
      </w:r>
      <w:proofErr w:type="spellEnd"/>
      <w:r w:rsidRPr="00312319">
        <w:rPr>
          <w:szCs w:val="28"/>
        </w:rPr>
        <w:t xml:space="preserve"> речовини та </w:t>
      </w:r>
      <w:proofErr w:type="spellStart"/>
      <w:r w:rsidRPr="00312319">
        <w:rPr>
          <w:szCs w:val="28"/>
        </w:rPr>
        <w:t>фторовані</w:t>
      </w:r>
      <w:proofErr w:type="spellEnd"/>
      <w:r w:rsidRPr="00312319">
        <w:rPr>
          <w:szCs w:val="28"/>
        </w:rPr>
        <w:t xml:space="preserve"> парникові гази), згідно з додатками 2 і 3 до проекту постанови; </w:t>
      </w:r>
    </w:p>
    <w:p w14:paraId="43BBB90A" w14:textId="505CC34E" w:rsidR="00C1418A" w:rsidRPr="00312319" w:rsidRDefault="00C1418A" w:rsidP="00312319">
      <w:pPr>
        <w:pStyle w:val="ad"/>
        <w:widowControl w:val="0"/>
        <w:numPr>
          <w:ilvl w:val="0"/>
          <w:numId w:val="28"/>
        </w:numPr>
        <w:ind w:right="102"/>
        <w:jc w:val="both"/>
        <w:rPr>
          <w:szCs w:val="28"/>
        </w:rPr>
      </w:pPr>
      <w:r w:rsidRPr="00312319">
        <w:rPr>
          <w:szCs w:val="28"/>
        </w:rPr>
        <w:t>ліцензування експорту пшениці і суміші пшениці та жита (</w:t>
      </w:r>
      <w:proofErr w:type="spellStart"/>
      <w:r w:rsidRPr="00312319">
        <w:rPr>
          <w:szCs w:val="28"/>
        </w:rPr>
        <w:t>меслину</w:t>
      </w:r>
      <w:proofErr w:type="spellEnd"/>
      <w:r w:rsidRPr="00312319">
        <w:rPr>
          <w:szCs w:val="28"/>
        </w:rPr>
        <w:t xml:space="preserve">), ячменю, </w:t>
      </w:r>
      <w:proofErr w:type="spellStart"/>
      <w:r w:rsidRPr="00312319">
        <w:rPr>
          <w:szCs w:val="28"/>
        </w:rPr>
        <w:t>овесу</w:t>
      </w:r>
      <w:proofErr w:type="spellEnd"/>
      <w:r w:rsidRPr="00312319">
        <w:rPr>
          <w:szCs w:val="28"/>
        </w:rPr>
        <w:t>, кукурудзи, соєвих бобів, насіння ріпаку або кользи, насіння соняшнику, олії соєвої та її фракцій, олії соняшникової, сафлорової або бавовняної та їх фракцій, олії ріпакової, або гірчичної, та їх фракцій, згідно з додатком 4 до проекту постанови;</w:t>
      </w:r>
    </w:p>
    <w:p w14:paraId="2B931282" w14:textId="36B71DE7" w:rsidR="00312319" w:rsidRDefault="00312319" w:rsidP="00312319">
      <w:pPr>
        <w:pStyle w:val="ad"/>
        <w:widowControl w:val="0"/>
        <w:numPr>
          <w:ilvl w:val="0"/>
          <w:numId w:val="28"/>
        </w:numPr>
        <w:ind w:right="102"/>
        <w:jc w:val="both"/>
        <w:rPr>
          <w:szCs w:val="28"/>
        </w:rPr>
      </w:pPr>
      <w:r w:rsidRPr="00312319">
        <w:rPr>
          <w:szCs w:val="28"/>
        </w:rPr>
        <w:t xml:space="preserve">ліцензування та квотування експорту з України до держав-членів ЄС цукру, м’яса свійської птиці (курей, качок, </w:t>
      </w:r>
      <w:proofErr w:type="spellStart"/>
      <w:r w:rsidRPr="00312319">
        <w:rPr>
          <w:szCs w:val="28"/>
        </w:rPr>
        <w:t>гусей</w:t>
      </w:r>
      <w:proofErr w:type="spellEnd"/>
      <w:r w:rsidRPr="00312319">
        <w:rPr>
          <w:szCs w:val="28"/>
        </w:rPr>
        <w:t>, цесарок) та м’яса індиків, згідно з додатком 5 до проекту постанови.</w:t>
      </w:r>
    </w:p>
    <w:p w14:paraId="4ADCF8D4" w14:textId="77777777" w:rsidR="003F3775" w:rsidRDefault="003F3775" w:rsidP="003F3775">
      <w:pPr>
        <w:widowControl w:val="0"/>
        <w:ind w:right="102"/>
        <w:jc w:val="both"/>
        <w:rPr>
          <w:szCs w:val="28"/>
        </w:rPr>
      </w:pPr>
    </w:p>
    <w:p w14:paraId="5BFF13B8" w14:textId="5E38578D" w:rsidR="003F3775" w:rsidRDefault="003F3775" w:rsidP="003F3775">
      <w:pPr>
        <w:widowControl w:val="0"/>
        <w:ind w:right="102" w:firstLine="709"/>
        <w:jc w:val="both"/>
        <w:rPr>
          <w:b/>
          <w:sz w:val="36"/>
          <w:szCs w:val="36"/>
        </w:rPr>
      </w:pPr>
      <w:proofErr w:type="spellStart"/>
      <w:r w:rsidRPr="0005607F">
        <w:rPr>
          <w:b/>
          <w:sz w:val="36"/>
          <w:szCs w:val="36"/>
        </w:rPr>
        <w:t>Проєкт</w:t>
      </w:r>
      <w:proofErr w:type="spellEnd"/>
      <w:r w:rsidRPr="0005607F">
        <w:rPr>
          <w:b/>
          <w:sz w:val="36"/>
          <w:szCs w:val="36"/>
        </w:rPr>
        <w:t xml:space="preserve"> постанови КМУ </w:t>
      </w:r>
      <w:r w:rsidRPr="004009F7">
        <w:rPr>
          <w:b/>
          <w:sz w:val="36"/>
          <w:szCs w:val="36"/>
        </w:rPr>
        <w:t>«</w:t>
      </w:r>
      <w:r w:rsidRPr="009909B0">
        <w:rPr>
          <w:b/>
          <w:sz w:val="36"/>
          <w:szCs w:val="36"/>
        </w:rPr>
        <w:t>Про внесення змін до деяких постанов Кабінету Міністрів України щодо проведення електронних аукціонів для продажу об’єктів приватизації</w:t>
      </w:r>
      <w:r w:rsidRPr="004044CA">
        <w:rPr>
          <w:b/>
          <w:sz w:val="36"/>
          <w:szCs w:val="36"/>
        </w:rPr>
        <w:t>»</w:t>
      </w:r>
      <w:r w:rsidRPr="0005607F">
        <w:rPr>
          <w:b/>
          <w:sz w:val="36"/>
          <w:szCs w:val="36"/>
        </w:rPr>
        <w:t xml:space="preserve"> вх6</w:t>
      </w:r>
      <w:r>
        <w:rPr>
          <w:b/>
          <w:sz w:val="36"/>
          <w:szCs w:val="36"/>
        </w:rPr>
        <w:t>611</w:t>
      </w:r>
      <w:r w:rsidRPr="0005607F">
        <w:rPr>
          <w:b/>
          <w:sz w:val="36"/>
          <w:szCs w:val="36"/>
        </w:rPr>
        <w:t xml:space="preserve">, розробник – </w:t>
      </w:r>
      <w:proofErr w:type="spellStart"/>
      <w:r>
        <w:rPr>
          <w:b/>
          <w:sz w:val="36"/>
          <w:szCs w:val="36"/>
        </w:rPr>
        <w:t>Мінрозвитку</w:t>
      </w:r>
      <w:proofErr w:type="spellEnd"/>
      <w:r>
        <w:rPr>
          <w:b/>
          <w:sz w:val="36"/>
          <w:szCs w:val="36"/>
        </w:rPr>
        <w:t>.</w:t>
      </w:r>
    </w:p>
    <w:p w14:paraId="3C95DAFE" w14:textId="38CEC1CE" w:rsidR="003F3775" w:rsidRDefault="003F3775" w:rsidP="003F3775">
      <w:pPr>
        <w:widowControl w:val="0"/>
        <w:ind w:right="102" w:firstLine="708"/>
        <w:jc w:val="both"/>
        <w:rPr>
          <w:szCs w:val="28"/>
        </w:rPr>
      </w:pPr>
      <w:proofErr w:type="spellStart"/>
      <w:r w:rsidRPr="00600A51">
        <w:rPr>
          <w:szCs w:val="28"/>
        </w:rPr>
        <w:t>Про</w:t>
      </w:r>
      <w:r w:rsidRPr="0005607F">
        <w:rPr>
          <w:szCs w:val="28"/>
        </w:rPr>
        <w:t>єкт</w:t>
      </w:r>
      <w:proofErr w:type="spellEnd"/>
      <w:r w:rsidRPr="0005607F">
        <w:rPr>
          <w:szCs w:val="28"/>
        </w:rPr>
        <w:t xml:space="preserve"> </w:t>
      </w:r>
      <w:proofErr w:type="spellStart"/>
      <w:r w:rsidRPr="0005607F">
        <w:rPr>
          <w:szCs w:val="28"/>
        </w:rPr>
        <w:t>акта</w:t>
      </w:r>
      <w:proofErr w:type="spellEnd"/>
      <w:r w:rsidRPr="0005607F">
        <w:rPr>
          <w:szCs w:val="28"/>
        </w:rPr>
        <w:t xml:space="preserve"> розроблено</w:t>
      </w:r>
      <w:r>
        <w:rPr>
          <w:szCs w:val="28"/>
        </w:rPr>
        <w:t xml:space="preserve"> з метою в</w:t>
      </w:r>
      <w:r w:rsidRPr="003F3775">
        <w:rPr>
          <w:szCs w:val="28"/>
        </w:rPr>
        <w:t xml:space="preserve">порядкування черговості прибуття автомобільних транспортних засобів до міжнародних та міждержавних пунктів пропуску через державний кордон України </w:t>
      </w:r>
      <w:r w:rsidR="009A69AA" w:rsidRPr="009A69AA">
        <w:rPr>
          <w:szCs w:val="28"/>
        </w:rPr>
        <w:t>(далі – ПП)</w:t>
      </w:r>
      <w:r w:rsidR="009A69AA">
        <w:rPr>
          <w:szCs w:val="28"/>
        </w:rPr>
        <w:t xml:space="preserve"> </w:t>
      </w:r>
      <w:r w:rsidRPr="003F3775">
        <w:rPr>
          <w:szCs w:val="28"/>
        </w:rPr>
        <w:t>з використанням електронної системи «Електронна черга перетину кордону»</w:t>
      </w:r>
      <w:r>
        <w:rPr>
          <w:szCs w:val="28"/>
        </w:rPr>
        <w:t>.</w:t>
      </w:r>
    </w:p>
    <w:p w14:paraId="66AD28FD" w14:textId="77777777" w:rsidR="008101FE" w:rsidRDefault="008101FE" w:rsidP="003F3775">
      <w:pPr>
        <w:widowControl w:val="0"/>
        <w:ind w:right="102" w:firstLine="708"/>
        <w:jc w:val="both"/>
        <w:rPr>
          <w:szCs w:val="28"/>
        </w:rPr>
      </w:pPr>
      <w:proofErr w:type="spellStart"/>
      <w:r w:rsidRPr="008101FE">
        <w:rPr>
          <w:szCs w:val="28"/>
        </w:rPr>
        <w:t>Проєктом</w:t>
      </w:r>
      <w:proofErr w:type="spellEnd"/>
      <w:r w:rsidRPr="008101FE">
        <w:rPr>
          <w:szCs w:val="28"/>
        </w:rPr>
        <w:t xml:space="preserve"> постанови пропонується протягом двох років впровадити експериментальний проект з впорядкування черговості прибуття автомобільних транспортних засобів до ПП із використанням електронної системи. </w:t>
      </w:r>
    </w:p>
    <w:p w14:paraId="5447BC8E" w14:textId="77777777" w:rsidR="008101FE" w:rsidRDefault="008101FE" w:rsidP="003F3775">
      <w:pPr>
        <w:widowControl w:val="0"/>
        <w:ind w:right="102" w:firstLine="708"/>
        <w:jc w:val="both"/>
        <w:rPr>
          <w:szCs w:val="28"/>
        </w:rPr>
      </w:pPr>
      <w:r w:rsidRPr="008101FE">
        <w:rPr>
          <w:szCs w:val="28"/>
        </w:rPr>
        <w:t xml:space="preserve">Також </w:t>
      </w:r>
      <w:proofErr w:type="spellStart"/>
      <w:r w:rsidRPr="008101FE">
        <w:rPr>
          <w:szCs w:val="28"/>
        </w:rPr>
        <w:t>проєктом</w:t>
      </w:r>
      <w:proofErr w:type="spellEnd"/>
      <w:r w:rsidRPr="008101FE">
        <w:rPr>
          <w:szCs w:val="28"/>
        </w:rPr>
        <w:t xml:space="preserve"> постанови, зокрема, передбачається:</w:t>
      </w:r>
    </w:p>
    <w:p w14:paraId="2EDEA840" w14:textId="77777777" w:rsidR="008101FE" w:rsidRPr="009A69AA" w:rsidRDefault="008101FE" w:rsidP="009A69AA">
      <w:pPr>
        <w:pStyle w:val="ad"/>
        <w:widowControl w:val="0"/>
        <w:numPr>
          <w:ilvl w:val="0"/>
          <w:numId w:val="29"/>
        </w:numPr>
        <w:ind w:right="102"/>
        <w:jc w:val="both"/>
        <w:rPr>
          <w:szCs w:val="28"/>
        </w:rPr>
      </w:pPr>
      <w:r w:rsidRPr="009A69AA">
        <w:rPr>
          <w:szCs w:val="28"/>
        </w:rPr>
        <w:t xml:space="preserve">розширити інтеграцію електронної системи з існуючими державними електронними інформаційними ресурсами; </w:t>
      </w:r>
    </w:p>
    <w:p w14:paraId="6852749F" w14:textId="706D5EE7" w:rsidR="003F3775" w:rsidRPr="009A69AA" w:rsidRDefault="008101FE" w:rsidP="009A69AA">
      <w:pPr>
        <w:pStyle w:val="ad"/>
        <w:widowControl w:val="0"/>
        <w:numPr>
          <w:ilvl w:val="0"/>
          <w:numId w:val="29"/>
        </w:numPr>
        <w:ind w:right="102"/>
        <w:jc w:val="both"/>
        <w:rPr>
          <w:szCs w:val="28"/>
        </w:rPr>
      </w:pPr>
      <w:r w:rsidRPr="009A69AA">
        <w:rPr>
          <w:szCs w:val="28"/>
        </w:rPr>
        <w:lastRenderedPageBreak/>
        <w:t>врегулювати питання пріоритетного прибуття (для вантажних автомобілів), першочергового та позачергового прибуття автомобільних транспортних засобів до ПП;</w:t>
      </w:r>
    </w:p>
    <w:p w14:paraId="49596CC2" w14:textId="7E31882C" w:rsidR="008101FE" w:rsidRDefault="008101FE" w:rsidP="009A69AA">
      <w:pPr>
        <w:pStyle w:val="ad"/>
        <w:widowControl w:val="0"/>
        <w:numPr>
          <w:ilvl w:val="0"/>
          <w:numId w:val="29"/>
        </w:numPr>
        <w:ind w:right="102"/>
        <w:jc w:val="both"/>
        <w:rPr>
          <w:szCs w:val="28"/>
        </w:rPr>
      </w:pPr>
      <w:r w:rsidRPr="009A69AA">
        <w:rPr>
          <w:szCs w:val="28"/>
        </w:rPr>
        <w:t>встановити, що в’їзд легкових автомобілів до ПП відбувається через зону очікування, що розташована на шляху слідування до такого ПП за умови підключення зони очікування до електронної системи.</w:t>
      </w:r>
    </w:p>
    <w:p w14:paraId="1F9EF856" w14:textId="77777777" w:rsidR="00004659" w:rsidRDefault="00004659" w:rsidP="00004659">
      <w:pPr>
        <w:widowControl w:val="0"/>
        <w:ind w:right="102"/>
        <w:jc w:val="both"/>
        <w:rPr>
          <w:szCs w:val="28"/>
        </w:rPr>
      </w:pPr>
    </w:p>
    <w:p w14:paraId="28E8CCEF" w14:textId="1AE73BBA" w:rsidR="00004659" w:rsidRDefault="00004659" w:rsidP="00004659">
      <w:pPr>
        <w:widowControl w:val="0"/>
        <w:ind w:right="102" w:firstLine="709"/>
        <w:jc w:val="both"/>
        <w:rPr>
          <w:b/>
          <w:sz w:val="36"/>
          <w:szCs w:val="36"/>
        </w:rPr>
      </w:pPr>
      <w:proofErr w:type="spellStart"/>
      <w:r w:rsidRPr="0005607F">
        <w:rPr>
          <w:b/>
          <w:sz w:val="36"/>
          <w:szCs w:val="36"/>
        </w:rPr>
        <w:t>Проєкт</w:t>
      </w:r>
      <w:proofErr w:type="spellEnd"/>
      <w:r w:rsidRPr="0005607F">
        <w:rPr>
          <w:b/>
          <w:sz w:val="36"/>
          <w:szCs w:val="36"/>
        </w:rPr>
        <w:t xml:space="preserve"> постанови КМУ </w:t>
      </w:r>
      <w:r w:rsidRPr="004009F7">
        <w:rPr>
          <w:b/>
          <w:sz w:val="36"/>
          <w:szCs w:val="36"/>
        </w:rPr>
        <w:t>«</w:t>
      </w:r>
      <w:r w:rsidRPr="00004659">
        <w:rPr>
          <w:b/>
          <w:sz w:val="36"/>
          <w:szCs w:val="36"/>
        </w:rPr>
        <w:t>Про внесення змін до постанови Кабінету Міністрів України від 16 листопада 2016 р. № 821</w:t>
      </w:r>
      <w:r w:rsidRPr="004044CA">
        <w:rPr>
          <w:b/>
          <w:sz w:val="36"/>
          <w:szCs w:val="36"/>
        </w:rPr>
        <w:t>»</w:t>
      </w:r>
      <w:r w:rsidRPr="0005607F">
        <w:rPr>
          <w:b/>
          <w:sz w:val="36"/>
          <w:szCs w:val="36"/>
        </w:rPr>
        <w:t xml:space="preserve"> вх6</w:t>
      </w:r>
      <w:r>
        <w:rPr>
          <w:b/>
          <w:sz w:val="36"/>
          <w:szCs w:val="36"/>
        </w:rPr>
        <w:t>621</w:t>
      </w:r>
      <w:r w:rsidRPr="0005607F">
        <w:rPr>
          <w:b/>
          <w:sz w:val="36"/>
          <w:szCs w:val="36"/>
        </w:rPr>
        <w:t xml:space="preserve">, розробник – </w:t>
      </w:r>
      <w:proofErr w:type="spellStart"/>
      <w:r>
        <w:rPr>
          <w:b/>
          <w:sz w:val="36"/>
          <w:szCs w:val="36"/>
        </w:rPr>
        <w:t>Держспецзвязку</w:t>
      </w:r>
      <w:proofErr w:type="spellEnd"/>
      <w:r>
        <w:rPr>
          <w:b/>
          <w:sz w:val="36"/>
          <w:szCs w:val="36"/>
        </w:rPr>
        <w:t>.</w:t>
      </w:r>
    </w:p>
    <w:p w14:paraId="57F9E591" w14:textId="3D0F83C2" w:rsidR="00004659" w:rsidRDefault="00004659" w:rsidP="00004659">
      <w:pPr>
        <w:widowControl w:val="0"/>
        <w:ind w:right="102" w:firstLine="709"/>
        <w:jc w:val="both"/>
        <w:rPr>
          <w:szCs w:val="28"/>
        </w:rPr>
      </w:pPr>
      <w:proofErr w:type="spellStart"/>
      <w:r w:rsidRPr="00600A51">
        <w:rPr>
          <w:szCs w:val="28"/>
        </w:rPr>
        <w:t>Про</w:t>
      </w:r>
      <w:r w:rsidRPr="0005607F">
        <w:rPr>
          <w:szCs w:val="28"/>
        </w:rPr>
        <w:t>єкт</w:t>
      </w:r>
      <w:proofErr w:type="spellEnd"/>
      <w:r w:rsidRPr="0005607F">
        <w:rPr>
          <w:szCs w:val="28"/>
        </w:rPr>
        <w:t xml:space="preserve"> </w:t>
      </w:r>
      <w:proofErr w:type="spellStart"/>
      <w:r w:rsidRPr="0005607F">
        <w:rPr>
          <w:szCs w:val="28"/>
        </w:rPr>
        <w:t>акта</w:t>
      </w:r>
      <w:proofErr w:type="spellEnd"/>
      <w:r w:rsidRPr="0005607F">
        <w:rPr>
          <w:szCs w:val="28"/>
        </w:rPr>
        <w:t xml:space="preserve"> розроблено</w:t>
      </w:r>
      <w:r>
        <w:rPr>
          <w:szCs w:val="28"/>
        </w:rPr>
        <w:t xml:space="preserve"> з метою</w:t>
      </w:r>
      <w:r w:rsidR="0074199B">
        <w:rPr>
          <w:szCs w:val="28"/>
        </w:rPr>
        <w:t xml:space="preserve"> </w:t>
      </w:r>
      <w:r w:rsidR="0074199B" w:rsidRPr="0074199B">
        <w:rPr>
          <w:szCs w:val="28"/>
        </w:rPr>
        <w:t>приведення постанови Кабінету Міністрів України від 16 листопада 2016 року № 821 «Деякі питання ліцензування господарської діяльності з надання послуг у галузі криптографічного захисту інформації (крім послуг електронного цифрового підпису) та технічного захисту інформації за переліком, що визначається Кабінетом Міністрів України» (далі – постанова КМУ № 821) та затверджених неї Ліцензійних умов провадження господарської діяльності з надання послуг у галузі криптографічного захисту інформації (крім послуг електронного цифрового підпису) та технічного захисту інформації за переліком, що визначається Кабінетом Міністрів України (далі – Ліцензійні умови № 821) у відповідність до вимог Закону України «Про ліцензування видів господарської діяльності».</w:t>
      </w:r>
    </w:p>
    <w:p w14:paraId="66B8CBF3" w14:textId="26F21B28" w:rsidR="0074199B" w:rsidRDefault="0074199B" w:rsidP="00004659">
      <w:pPr>
        <w:widowControl w:val="0"/>
        <w:ind w:right="102" w:firstLine="709"/>
        <w:jc w:val="both"/>
        <w:rPr>
          <w:szCs w:val="28"/>
        </w:rPr>
      </w:pPr>
      <w:proofErr w:type="spellStart"/>
      <w:r w:rsidRPr="0074199B">
        <w:rPr>
          <w:szCs w:val="28"/>
        </w:rPr>
        <w:t>Проєктом</w:t>
      </w:r>
      <w:proofErr w:type="spellEnd"/>
      <w:r w:rsidRPr="0074199B">
        <w:rPr>
          <w:szCs w:val="28"/>
        </w:rPr>
        <w:t xml:space="preserve"> постанови пропонується </w:t>
      </w:r>
      <w:proofErr w:type="spellStart"/>
      <w:r w:rsidRPr="0074199B">
        <w:rPr>
          <w:szCs w:val="28"/>
        </w:rPr>
        <w:t>внести</w:t>
      </w:r>
      <w:proofErr w:type="spellEnd"/>
      <w:r w:rsidRPr="0074199B">
        <w:rPr>
          <w:szCs w:val="28"/>
        </w:rPr>
        <w:t xml:space="preserve"> зміни до постанови КМУ № 821 та затверджених нею Ліцензійних умов щодо: </w:t>
      </w:r>
    </w:p>
    <w:p w14:paraId="5A1E985D" w14:textId="77777777" w:rsidR="0074199B" w:rsidRPr="0074199B" w:rsidRDefault="0074199B" w:rsidP="0074199B">
      <w:pPr>
        <w:pStyle w:val="ad"/>
        <w:widowControl w:val="0"/>
        <w:numPr>
          <w:ilvl w:val="0"/>
          <w:numId w:val="30"/>
        </w:numPr>
        <w:ind w:right="102"/>
        <w:jc w:val="both"/>
        <w:rPr>
          <w:szCs w:val="28"/>
        </w:rPr>
      </w:pPr>
      <w:r w:rsidRPr="0074199B">
        <w:rPr>
          <w:szCs w:val="28"/>
        </w:rPr>
        <w:t xml:space="preserve">назви виду господарської діяльності, що підлягає ліцензуванню; </w:t>
      </w:r>
    </w:p>
    <w:p w14:paraId="326E1532" w14:textId="77777777" w:rsidR="0074199B" w:rsidRPr="0074199B" w:rsidRDefault="0074199B" w:rsidP="0074199B">
      <w:pPr>
        <w:pStyle w:val="ad"/>
        <w:widowControl w:val="0"/>
        <w:numPr>
          <w:ilvl w:val="0"/>
          <w:numId w:val="30"/>
        </w:numPr>
        <w:ind w:right="102"/>
        <w:jc w:val="both"/>
        <w:rPr>
          <w:szCs w:val="28"/>
        </w:rPr>
      </w:pPr>
      <w:r w:rsidRPr="0074199B">
        <w:rPr>
          <w:szCs w:val="28"/>
        </w:rPr>
        <w:t xml:space="preserve">надання інформації про підтвердження відсутності здійснення контролю за діяльністю суб’єкта господарювання у значенні, наведеному у статті 1 Закону України «Про захист економічної конкуренції», резидентами держав, що здійснюють збройну агресію проти України, у значенні, наведеному у статті 1 Закону України «Про оборону України»; </w:t>
      </w:r>
    </w:p>
    <w:p w14:paraId="002B44A2" w14:textId="77777777" w:rsidR="0074199B" w:rsidRPr="0074199B" w:rsidRDefault="0074199B" w:rsidP="0074199B">
      <w:pPr>
        <w:pStyle w:val="ad"/>
        <w:widowControl w:val="0"/>
        <w:numPr>
          <w:ilvl w:val="0"/>
          <w:numId w:val="30"/>
        </w:numPr>
        <w:ind w:right="102"/>
        <w:jc w:val="both"/>
        <w:rPr>
          <w:szCs w:val="28"/>
        </w:rPr>
      </w:pPr>
      <w:r w:rsidRPr="0074199B">
        <w:rPr>
          <w:szCs w:val="28"/>
        </w:rPr>
        <w:t xml:space="preserve">надання інформації про створення у ліцензіата умов для доступності маломобільних груп населення до приміщень, у яких здійснюється обслуговування клієнтів (споживачів послуг); </w:t>
      </w:r>
    </w:p>
    <w:p w14:paraId="1C6E6312" w14:textId="77777777" w:rsidR="0074199B" w:rsidRPr="0074199B" w:rsidRDefault="0074199B" w:rsidP="0074199B">
      <w:pPr>
        <w:pStyle w:val="ad"/>
        <w:widowControl w:val="0"/>
        <w:numPr>
          <w:ilvl w:val="0"/>
          <w:numId w:val="30"/>
        </w:numPr>
        <w:ind w:right="102"/>
        <w:jc w:val="both"/>
        <w:rPr>
          <w:szCs w:val="28"/>
        </w:rPr>
      </w:pPr>
      <w:r w:rsidRPr="0074199B">
        <w:rPr>
          <w:szCs w:val="28"/>
        </w:rPr>
        <w:t xml:space="preserve">встановлення порядку та визначення форм заяв про зупинення дії ліцензії (повністю або частково), про відновлення дії ліцензії (повністю або частково) та про анулювання дії ліцензії (повністю або частково); </w:t>
      </w:r>
    </w:p>
    <w:p w14:paraId="43D93DCD" w14:textId="0024BCDF" w:rsidR="0074199B" w:rsidRPr="0074199B" w:rsidRDefault="0074199B" w:rsidP="0074199B">
      <w:pPr>
        <w:pStyle w:val="ad"/>
        <w:widowControl w:val="0"/>
        <w:numPr>
          <w:ilvl w:val="0"/>
          <w:numId w:val="30"/>
        </w:numPr>
        <w:ind w:right="102"/>
        <w:jc w:val="both"/>
        <w:rPr>
          <w:szCs w:val="28"/>
        </w:rPr>
      </w:pPr>
      <w:r w:rsidRPr="0074199B">
        <w:rPr>
          <w:szCs w:val="28"/>
        </w:rPr>
        <w:t xml:space="preserve">передбачення можливості подачі документів для отримання ліцензії в електронній формі за наявності технічної можливості через Єдиний державний веб-портал електронних послуг, іншу інформаційно-комунікаційну систему, що взаємодіє з Єдиним державним веб-порталом електронних послуг; </w:t>
      </w:r>
    </w:p>
    <w:p w14:paraId="017581F7" w14:textId="16F4AE8E" w:rsidR="0074199B" w:rsidRDefault="0074199B" w:rsidP="0074199B">
      <w:pPr>
        <w:pStyle w:val="ad"/>
        <w:widowControl w:val="0"/>
        <w:numPr>
          <w:ilvl w:val="0"/>
          <w:numId w:val="30"/>
        </w:numPr>
        <w:ind w:right="102"/>
        <w:jc w:val="both"/>
        <w:rPr>
          <w:szCs w:val="28"/>
        </w:rPr>
      </w:pPr>
      <w:r w:rsidRPr="0074199B">
        <w:rPr>
          <w:szCs w:val="28"/>
        </w:rPr>
        <w:t>приведення термінології у відповідність до вимог чинного законодавства.</w:t>
      </w:r>
    </w:p>
    <w:p w14:paraId="084BC0F1" w14:textId="77777777" w:rsidR="00940D8F" w:rsidRDefault="00940D8F" w:rsidP="00940D8F">
      <w:pPr>
        <w:widowControl w:val="0"/>
        <w:ind w:right="102"/>
        <w:jc w:val="both"/>
        <w:rPr>
          <w:szCs w:val="28"/>
        </w:rPr>
      </w:pPr>
    </w:p>
    <w:p w14:paraId="6E4B2A9E" w14:textId="77777777" w:rsidR="00940D8F" w:rsidRDefault="00940D8F" w:rsidP="00940D8F">
      <w:pPr>
        <w:widowControl w:val="0"/>
        <w:ind w:right="102" w:firstLine="709"/>
        <w:jc w:val="both"/>
        <w:rPr>
          <w:b/>
          <w:sz w:val="36"/>
          <w:szCs w:val="36"/>
        </w:rPr>
      </w:pPr>
    </w:p>
    <w:p w14:paraId="521A2782" w14:textId="77777777" w:rsidR="00940D8F" w:rsidRDefault="00940D8F" w:rsidP="00940D8F">
      <w:pPr>
        <w:widowControl w:val="0"/>
        <w:ind w:right="102" w:firstLine="709"/>
        <w:jc w:val="both"/>
        <w:rPr>
          <w:b/>
          <w:sz w:val="36"/>
          <w:szCs w:val="36"/>
        </w:rPr>
      </w:pPr>
    </w:p>
    <w:p w14:paraId="7C38F02F" w14:textId="4896EF3C" w:rsidR="00940D8F" w:rsidRDefault="00940D8F" w:rsidP="00940D8F">
      <w:pPr>
        <w:widowControl w:val="0"/>
        <w:ind w:right="102" w:firstLine="709"/>
        <w:jc w:val="both"/>
        <w:rPr>
          <w:b/>
          <w:sz w:val="36"/>
          <w:szCs w:val="36"/>
        </w:rPr>
      </w:pPr>
      <w:proofErr w:type="spellStart"/>
      <w:r w:rsidRPr="0005607F">
        <w:rPr>
          <w:b/>
          <w:sz w:val="36"/>
          <w:szCs w:val="36"/>
        </w:rPr>
        <w:lastRenderedPageBreak/>
        <w:t>Проєкт</w:t>
      </w:r>
      <w:proofErr w:type="spellEnd"/>
      <w:r w:rsidRPr="0005607F">
        <w:rPr>
          <w:b/>
          <w:sz w:val="36"/>
          <w:szCs w:val="36"/>
        </w:rPr>
        <w:t xml:space="preserve"> </w:t>
      </w:r>
      <w:r>
        <w:rPr>
          <w:b/>
          <w:sz w:val="36"/>
          <w:szCs w:val="36"/>
        </w:rPr>
        <w:t>н</w:t>
      </w:r>
      <w:r w:rsidRPr="00940D8F">
        <w:rPr>
          <w:b/>
          <w:sz w:val="36"/>
          <w:szCs w:val="36"/>
        </w:rPr>
        <w:t>аказ</w:t>
      </w:r>
      <w:r>
        <w:rPr>
          <w:b/>
          <w:sz w:val="36"/>
          <w:szCs w:val="36"/>
        </w:rPr>
        <w:t>у</w:t>
      </w:r>
      <w:r w:rsidRPr="00940D8F">
        <w:rPr>
          <w:b/>
          <w:sz w:val="36"/>
          <w:szCs w:val="36"/>
        </w:rPr>
        <w:t xml:space="preserve"> </w:t>
      </w:r>
      <w:r>
        <w:rPr>
          <w:b/>
          <w:sz w:val="36"/>
          <w:szCs w:val="36"/>
        </w:rPr>
        <w:t>«</w:t>
      </w:r>
      <w:r w:rsidRPr="00940D8F">
        <w:rPr>
          <w:b/>
          <w:sz w:val="36"/>
          <w:szCs w:val="36"/>
        </w:rPr>
        <w:t>Про затвердження Порядку ведення Переліку надавачів хмарних послуг та/або послуг центру обробки даних та форми заяви про внесення відомостей до Переліку надавачів хмарних послуг та/або послуг центру обробки даних</w:t>
      </w:r>
      <w:r w:rsidRPr="004044CA">
        <w:rPr>
          <w:b/>
          <w:sz w:val="36"/>
          <w:szCs w:val="36"/>
        </w:rPr>
        <w:t>»</w:t>
      </w:r>
      <w:r w:rsidRPr="0005607F">
        <w:rPr>
          <w:b/>
          <w:sz w:val="36"/>
          <w:szCs w:val="36"/>
        </w:rPr>
        <w:t xml:space="preserve"> вх6</w:t>
      </w:r>
      <w:r>
        <w:rPr>
          <w:b/>
          <w:sz w:val="36"/>
          <w:szCs w:val="36"/>
        </w:rPr>
        <w:t>619</w:t>
      </w:r>
      <w:r w:rsidRPr="0005607F">
        <w:rPr>
          <w:b/>
          <w:sz w:val="36"/>
          <w:szCs w:val="36"/>
        </w:rPr>
        <w:t xml:space="preserve">, розробник – </w:t>
      </w:r>
      <w:proofErr w:type="spellStart"/>
      <w:r>
        <w:rPr>
          <w:b/>
          <w:sz w:val="36"/>
          <w:szCs w:val="36"/>
        </w:rPr>
        <w:t>Держспецзвязку</w:t>
      </w:r>
      <w:proofErr w:type="spellEnd"/>
      <w:r>
        <w:rPr>
          <w:b/>
          <w:sz w:val="36"/>
          <w:szCs w:val="36"/>
        </w:rPr>
        <w:t>.</w:t>
      </w:r>
    </w:p>
    <w:p w14:paraId="68875F54" w14:textId="001D699F" w:rsidR="00940D8F" w:rsidRPr="001C2903" w:rsidRDefault="00940D8F" w:rsidP="00940D8F">
      <w:pPr>
        <w:ind w:firstLine="567"/>
        <w:jc w:val="both"/>
        <w:rPr>
          <w:bCs/>
          <w:szCs w:val="28"/>
          <w:highlight w:val="yellow"/>
        </w:rPr>
      </w:pPr>
      <w:r w:rsidRPr="001C2903">
        <w:rPr>
          <w:bCs/>
          <w:color w:val="000000"/>
          <w:szCs w:val="28"/>
          <w:bdr w:val="none" w:sz="0" w:space="0" w:color="auto" w:frame="1"/>
        </w:rPr>
        <w:t>Основною ціллю</w:t>
      </w:r>
      <w:r>
        <w:rPr>
          <w:bCs/>
          <w:color w:val="000000"/>
          <w:szCs w:val="28"/>
          <w:bdr w:val="none" w:sz="0" w:space="0" w:color="auto" w:frame="1"/>
        </w:rPr>
        <w:t xml:space="preserve"> розроблення </w:t>
      </w:r>
      <w:proofErr w:type="spellStart"/>
      <w:r>
        <w:rPr>
          <w:bCs/>
          <w:color w:val="000000"/>
          <w:szCs w:val="28"/>
          <w:bdr w:val="none" w:sz="0" w:space="0" w:color="auto" w:frame="1"/>
        </w:rPr>
        <w:t>проєкту</w:t>
      </w:r>
      <w:proofErr w:type="spellEnd"/>
      <w:r>
        <w:rPr>
          <w:bCs/>
          <w:color w:val="000000"/>
          <w:szCs w:val="28"/>
          <w:bdr w:val="none" w:sz="0" w:space="0" w:color="auto" w:frame="1"/>
        </w:rPr>
        <w:t xml:space="preserve"> </w:t>
      </w:r>
      <w:r w:rsidRPr="001C2903">
        <w:rPr>
          <w:bCs/>
          <w:color w:val="000000"/>
          <w:szCs w:val="28"/>
          <w:bdr w:val="none" w:sz="0" w:space="0" w:color="auto" w:frame="1"/>
        </w:rPr>
        <w:t xml:space="preserve">є виконання </w:t>
      </w:r>
      <w:r w:rsidRPr="001C2903">
        <w:rPr>
          <w:bCs/>
          <w:szCs w:val="28"/>
        </w:rPr>
        <w:t>абзацу п’ятого частини першої статті 7 та</w:t>
      </w:r>
      <w:r w:rsidRPr="001C2903">
        <w:rPr>
          <w:bCs/>
          <w:szCs w:val="28"/>
          <w:lang w:bidi="uk-UA"/>
        </w:rPr>
        <w:t xml:space="preserve"> пункту 1 частини третьої статті 8 </w:t>
      </w:r>
      <w:r w:rsidRPr="001C2903">
        <w:rPr>
          <w:bCs/>
          <w:szCs w:val="28"/>
        </w:rPr>
        <w:t>Закону</w:t>
      </w:r>
      <w:r>
        <w:rPr>
          <w:bCs/>
          <w:szCs w:val="28"/>
        </w:rPr>
        <w:t xml:space="preserve"> </w:t>
      </w:r>
      <w:r>
        <w:rPr>
          <w:bCs/>
          <w:spacing w:val="-4"/>
          <w:szCs w:val="28"/>
          <w:lang w:bidi="uk-UA"/>
        </w:rPr>
        <w:t xml:space="preserve">України </w:t>
      </w:r>
      <w:r w:rsidRPr="001C2903">
        <w:rPr>
          <w:bCs/>
          <w:spacing w:val="-4"/>
          <w:szCs w:val="28"/>
          <w:lang w:bidi="uk-UA"/>
        </w:rPr>
        <w:t>«Про хмарні послуги»</w:t>
      </w:r>
      <w:r w:rsidRPr="001C2903">
        <w:rPr>
          <w:bCs/>
          <w:szCs w:val="28"/>
        </w:rPr>
        <w:t>, що дасть змогу затвердити Порядок і заяву про внесення відомостей до Переліку</w:t>
      </w:r>
      <w:r>
        <w:rPr>
          <w:bCs/>
          <w:szCs w:val="28"/>
        </w:rPr>
        <w:t xml:space="preserve"> </w:t>
      </w:r>
      <w:r w:rsidRPr="001C2903">
        <w:rPr>
          <w:bCs/>
          <w:spacing w:val="-4"/>
          <w:szCs w:val="28"/>
          <w:lang w:bidi="uk-UA"/>
        </w:rPr>
        <w:t>надавачів хмарних послуг та/або послуг центру обробки даних</w:t>
      </w:r>
      <w:r w:rsidRPr="001C2903">
        <w:rPr>
          <w:bCs/>
          <w:szCs w:val="28"/>
        </w:rPr>
        <w:t xml:space="preserve">, визначивши чітку процедуру внесення/виключення, відмови у внесенні та внесення змін про надавачів послуг до Переліку. </w:t>
      </w:r>
    </w:p>
    <w:p w14:paraId="6B243EBA" w14:textId="77777777" w:rsidR="00940D8F" w:rsidRDefault="00940D8F" w:rsidP="00940D8F">
      <w:pPr>
        <w:widowControl w:val="0"/>
        <w:ind w:right="102" w:firstLine="709"/>
        <w:jc w:val="both"/>
        <w:rPr>
          <w:szCs w:val="28"/>
        </w:rPr>
      </w:pPr>
    </w:p>
    <w:p w14:paraId="0D7D7D6D" w14:textId="0167BF08" w:rsidR="00245C42" w:rsidRDefault="00245C42" w:rsidP="00245C42">
      <w:pPr>
        <w:widowControl w:val="0"/>
        <w:ind w:right="102" w:firstLine="709"/>
        <w:jc w:val="both"/>
        <w:rPr>
          <w:b/>
          <w:sz w:val="36"/>
          <w:szCs w:val="36"/>
        </w:rPr>
      </w:pPr>
      <w:proofErr w:type="spellStart"/>
      <w:r w:rsidRPr="0005607F">
        <w:rPr>
          <w:b/>
          <w:sz w:val="36"/>
          <w:szCs w:val="36"/>
        </w:rPr>
        <w:t>Проєкт</w:t>
      </w:r>
      <w:proofErr w:type="spellEnd"/>
      <w:r w:rsidRPr="0005607F">
        <w:rPr>
          <w:b/>
          <w:sz w:val="36"/>
          <w:szCs w:val="36"/>
        </w:rPr>
        <w:t xml:space="preserve"> постанови КМУ </w:t>
      </w:r>
      <w:r w:rsidRPr="004009F7">
        <w:rPr>
          <w:b/>
          <w:sz w:val="36"/>
          <w:szCs w:val="36"/>
        </w:rPr>
        <w:t>«</w:t>
      </w:r>
      <w:r w:rsidRPr="00245C42">
        <w:rPr>
          <w:b/>
          <w:sz w:val="36"/>
          <w:szCs w:val="36"/>
        </w:rPr>
        <w:t>Про внесення змін до Методики оцінки майна</w:t>
      </w:r>
      <w:r w:rsidRPr="004044CA">
        <w:rPr>
          <w:b/>
          <w:sz w:val="36"/>
          <w:szCs w:val="36"/>
        </w:rPr>
        <w:t>»</w:t>
      </w:r>
      <w:r w:rsidRPr="0005607F">
        <w:rPr>
          <w:b/>
          <w:sz w:val="36"/>
          <w:szCs w:val="36"/>
        </w:rPr>
        <w:t xml:space="preserve"> вх6</w:t>
      </w:r>
      <w:r>
        <w:rPr>
          <w:b/>
          <w:sz w:val="36"/>
          <w:szCs w:val="36"/>
        </w:rPr>
        <w:t>634</w:t>
      </w:r>
      <w:r w:rsidRPr="0005607F">
        <w:rPr>
          <w:b/>
          <w:sz w:val="36"/>
          <w:szCs w:val="36"/>
        </w:rPr>
        <w:t xml:space="preserve">, розробник – </w:t>
      </w:r>
      <w:r>
        <w:rPr>
          <w:b/>
          <w:sz w:val="36"/>
          <w:szCs w:val="36"/>
        </w:rPr>
        <w:t>ФДМУ.</w:t>
      </w:r>
    </w:p>
    <w:p w14:paraId="3C8D66C6" w14:textId="75C999FD" w:rsidR="00245C42" w:rsidRDefault="00245C42" w:rsidP="00245C42">
      <w:pPr>
        <w:widowControl w:val="0"/>
        <w:ind w:right="102" w:firstLine="709"/>
        <w:jc w:val="both"/>
        <w:rPr>
          <w:szCs w:val="28"/>
        </w:rPr>
      </w:pPr>
      <w:proofErr w:type="spellStart"/>
      <w:r w:rsidRPr="00600A51">
        <w:rPr>
          <w:szCs w:val="28"/>
        </w:rPr>
        <w:t>Про</w:t>
      </w:r>
      <w:r w:rsidRPr="0005607F">
        <w:rPr>
          <w:szCs w:val="28"/>
        </w:rPr>
        <w:t>єкт</w:t>
      </w:r>
      <w:proofErr w:type="spellEnd"/>
      <w:r w:rsidRPr="0005607F">
        <w:rPr>
          <w:szCs w:val="28"/>
        </w:rPr>
        <w:t xml:space="preserve"> </w:t>
      </w:r>
      <w:proofErr w:type="spellStart"/>
      <w:r w:rsidRPr="0005607F">
        <w:rPr>
          <w:szCs w:val="28"/>
        </w:rPr>
        <w:t>акта</w:t>
      </w:r>
      <w:proofErr w:type="spellEnd"/>
      <w:r w:rsidRPr="0005607F">
        <w:rPr>
          <w:szCs w:val="28"/>
        </w:rPr>
        <w:t xml:space="preserve"> розроблено</w:t>
      </w:r>
      <w:r>
        <w:rPr>
          <w:szCs w:val="28"/>
        </w:rPr>
        <w:t xml:space="preserve"> з метою </w:t>
      </w:r>
      <w:r w:rsidRPr="00245C42">
        <w:rPr>
          <w:szCs w:val="28"/>
        </w:rPr>
        <w:t>удосконалення методичного забезпечення оцінки державного та комунального майна у зв’язку із прийняттям змін до Закону України «Про приватизацію державного і комунального майна» та інших законодавчих актів, а також оцінки майна, що стягнуте в дохід держави відповідно до вимог Закону України «Про санкції» та Закону України «Про основні засади примусового вилучення в Україні об’єктів права власності Російської Федерації та її резидентів».</w:t>
      </w:r>
    </w:p>
    <w:p w14:paraId="46DC9A77" w14:textId="77777777" w:rsidR="00245C42" w:rsidRDefault="00245C42" w:rsidP="00245C42">
      <w:pPr>
        <w:widowControl w:val="0"/>
        <w:ind w:right="102" w:firstLine="709"/>
        <w:jc w:val="both"/>
        <w:rPr>
          <w:szCs w:val="28"/>
        </w:rPr>
      </w:pPr>
      <w:proofErr w:type="spellStart"/>
      <w:r w:rsidRPr="00245C42">
        <w:rPr>
          <w:szCs w:val="28"/>
        </w:rPr>
        <w:t>Проєктом</w:t>
      </w:r>
      <w:proofErr w:type="spellEnd"/>
      <w:r w:rsidRPr="00245C42">
        <w:rPr>
          <w:szCs w:val="28"/>
        </w:rPr>
        <w:t xml:space="preserve"> пропонується </w:t>
      </w:r>
      <w:proofErr w:type="spellStart"/>
      <w:r w:rsidRPr="00245C42">
        <w:rPr>
          <w:szCs w:val="28"/>
        </w:rPr>
        <w:t>внести</w:t>
      </w:r>
      <w:proofErr w:type="spellEnd"/>
      <w:r w:rsidRPr="00245C42">
        <w:rPr>
          <w:szCs w:val="28"/>
        </w:rPr>
        <w:t xml:space="preserve"> зміни до Методики оцінки, зокрема: </w:t>
      </w:r>
    </w:p>
    <w:p w14:paraId="6BD0AD4B" w14:textId="77777777" w:rsidR="00245C42" w:rsidRPr="00245C42" w:rsidRDefault="00245C42" w:rsidP="00245C42">
      <w:pPr>
        <w:pStyle w:val="ad"/>
        <w:widowControl w:val="0"/>
        <w:numPr>
          <w:ilvl w:val="0"/>
          <w:numId w:val="31"/>
        </w:numPr>
        <w:ind w:right="102"/>
        <w:jc w:val="both"/>
        <w:rPr>
          <w:szCs w:val="28"/>
        </w:rPr>
      </w:pPr>
      <w:r w:rsidRPr="00245C42">
        <w:rPr>
          <w:szCs w:val="28"/>
        </w:rPr>
        <w:t xml:space="preserve">доповнити норми щодо оцінки майна, стягнутого в дохід держави за рішенням суду відповідно до Закону України «Про санкції», примусово вилученого майна відповідно до Закону України «Про основні засади примусового вилучення в Україні об’єктів права власності Російської Федерації та її резидентів», майна державних підприємств, які підлягають припиненню відповідно до Закону України «Про особливості припинення державних підприємств за рішенням Фонду державного майна України»; </w:t>
      </w:r>
    </w:p>
    <w:p w14:paraId="525AB040" w14:textId="77777777" w:rsidR="00245C42" w:rsidRPr="00245C42" w:rsidRDefault="00245C42" w:rsidP="00245C42">
      <w:pPr>
        <w:pStyle w:val="ad"/>
        <w:widowControl w:val="0"/>
        <w:numPr>
          <w:ilvl w:val="0"/>
          <w:numId w:val="31"/>
        </w:numPr>
        <w:ind w:right="102"/>
        <w:jc w:val="both"/>
        <w:rPr>
          <w:szCs w:val="28"/>
        </w:rPr>
      </w:pPr>
      <w:r w:rsidRPr="00245C42">
        <w:rPr>
          <w:szCs w:val="28"/>
        </w:rPr>
        <w:t xml:space="preserve">удосконалити порядок визначення вартості майна, що підлягає приватизації відповідно до Закону України «Про приватизацію державного і комунального майна»; </w:t>
      </w:r>
    </w:p>
    <w:p w14:paraId="3806F427" w14:textId="77777777" w:rsidR="00245C42" w:rsidRPr="00245C42" w:rsidRDefault="00245C42" w:rsidP="00245C42">
      <w:pPr>
        <w:pStyle w:val="ad"/>
        <w:widowControl w:val="0"/>
        <w:numPr>
          <w:ilvl w:val="0"/>
          <w:numId w:val="31"/>
        </w:numPr>
        <w:ind w:right="102"/>
        <w:jc w:val="both"/>
        <w:rPr>
          <w:szCs w:val="28"/>
        </w:rPr>
      </w:pPr>
      <w:r w:rsidRPr="00245C42">
        <w:rPr>
          <w:szCs w:val="28"/>
        </w:rPr>
        <w:t xml:space="preserve">виключити норми щодо встановлення стартової ціни об’єктів великої приватизації радниками; </w:t>
      </w:r>
    </w:p>
    <w:p w14:paraId="728B11FA" w14:textId="7C287B16" w:rsidR="00245C42" w:rsidRDefault="00245C42" w:rsidP="00245C42">
      <w:pPr>
        <w:pStyle w:val="ad"/>
        <w:widowControl w:val="0"/>
        <w:numPr>
          <w:ilvl w:val="0"/>
          <w:numId w:val="31"/>
        </w:numPr>
        <w:ind w:right="102"/>
        <w:jc w:val="both"/>
        <w:rPr>
          <w:szCs w:val="28"/>
        </w:rPr>
      </w:pPr>
      <w:r w:rsidRPr="00245C42">
        <w:rPr>
          <w:szCs w:val="28"/>
        </w:rPr>
        <w:t>встановити норми щодо оформлення звітів про оцінку майна в електронній формі.</w:t>
      </w:r>
    </w:p>
    <w:p w14:paraId="67673E3F" w14:textId="77777777" w:rsidR="00DD23CC" w:rsidRDefault="00DD23CC" w:rsidP="00DD23CC">
      <w:pPr>
        <w:widowControl w:val="0"/>
        <w:ind w:right="102"/>
        <w:jc w:val="both"/>
        <w:rPr>
          <w:szCs w:val="28"/>
        </w:rPr>
      </w:pPr>
    </w:p>
    <w:p w14:paraId="39478CFB" w14:textId="71A10231" w:rsidR="00DD23CC" w:rsidRDefault="00DD23CC" w:rsidP="00DD23CC">
      <w:pPr>
        <w:widowControl w:val="0"/>
        <w:ind w:right="102" w:firstLine="709"/>
        <w:jc w:val="both"/>
        <w:rPr>
          <w:b/>
          <w:sz w:val="36"/>
          <w:szCs w:val="36"/>
        </w:rPr>
      </w:pPr>
      <w:proofErr w:type="spellStart"/>
      <w:r w:rsidRPr="0005607F">
        <w:rPr>
          <w:b/>
          <w:sz w:val="36"/>
          <w:szCs w:val="36"/>
        </w:rPr>
        <w:t>Проєкт</w:t>
      </w:r>
      <w:proofErr w:type="spellEnd"/>
      <w:r w:rsidRPr="0005607F">
        <w:rPr>
          <w:b/>
          <w:sz w:val="36"/>
          <w:szCs w:val="36"/>
        </w:rPr>
        <w:t xml:space="preserve"> постанови КМУ </w:t>
      </w:r>
      <w:r w:rsidRPr="004009F7">
        <w:rPr>
          <w:b/>
          <w:sz w:val="36"/>
          <w:szCs w:val="36"/>
        </w:rPr>
        <w:t>«</w:t>
      </w:r>
      <w:r w:rsidRPr="00DD23CC">
        <w:rPr>
          <w:b/>
          <w:sz w:val="36"/>
          <w:szCs w:val="36"/>
        </w:rPr>
        <w:t>Про внесення змін у додаток 1 до Порядку передачі в оренду державного та комунального майна</w:t>
      </w:r>
      <w:r w:rsidRPr="004044CA">
        <w:rPr>
          <w:b/>
          <w:sz w:val="36"/>
          <w:szCs w:val="36"/>
        </w:rPr>
        <w:t>»</w:t>
      </w:r>
      <w:r w:rsidRPr="0005607F">
        <w:rPr>
          <w:b/>
          <w:sz w:val="36"/>
          <w:szCs w:val="36"/>
        </w:rPr>
        <w:t xml:space="preserve"> вх6</w:t>
      </w:r>
      <w:r>
        <w:rPr>
          <w:b/>
          <w:sz w:val="36"/>
          <w:szCs w:val="36"/>
        </w:rPr>
        <w:t>648</w:t>
      </w:r>
      <w:r w:rsidRPr="0005607F">
        <w:rPr>
          <w:b/>
          <w:sz w:val="36"/>
          <w:szCs w:val="36"/>
        </w:rPr>
        <w:t xml:space="preserve">, розробник – </w:t>
      </w:r>
      <w:r>
        <w:rPr>
          <w:b/>
          <w:sz w:val="36"/>
          <w:szCs w:val="36"/>
        </w:rPr>
        <w:t>ФДМУ.</w:t>
      </w:r>
    </w:p>
    <w:p w14:paraId="4767C4F2" w14:textId="70B8072D" w:rsidR="00DD23CC" w:rsidRDefault="00DD23CC" w:rsidP="00DD23CC">
      <w:pPr>
        <w:widowControl w:val="0"/>
        <w:ind w:right="102" w:firstLine="709"/>
        <w:jc w:val="both"/>
        <w:rPr>
          <w:szCs w:val="28"/>
        </w:rPr>
      </w:pPr>
      <w:proofErr w:type="spellStart"/>
      <w:r w:rsidRPr="00600A51">
        <w:rPr>
          <w:szCs w:val="28"/>
        </w:rPr>
        <w:t>Про</w:t>
      </w:r>
      <w:r w:rsidRPr="0005607F">
        <w:rPr>
          <w:szCs w:val="28"/>
        </w:rPr>
        <w:t>єкт</w:t>
      </w:r>
      <w:proofErr w:type="spellEnd"/>
      <w:r w:rsidRPr="0005607F">
        <w:rPr>
          <w:szCs w:val="28"/>
        </w:rPr>
        <w:t xml:space="preserve"> </w:t>
      </w:r>
      <w:proofErr w:type="spellStart"/>
      <w:r w:rsidRPr="0005607F">
        <w:rPr>
          <w:szCs w:val="28"/>
        </w:rPr>
        <w:t>акта</w:t>
      </w:r>
      <w:proofErr w:type="spellEnd"/>
      <w:r w:rsidRPr="0005607F">
        <w:rPr>
          <w:szCs w:val="28"/>
        </w:rPr>
        <w:t xml:space="preserve"> розроблено</w:t>
      </w:r>
      <w:r>
        <w:rPr>
          <w:szCs w:val="28"/>
        </w:rPr>
        <w:t xml:space="preserve"> з метою </w:t>
      </w:r>
      <w:r w:rsidRPr="00DD23CC">
        <w:rPr>
          <w:szCs w:val="28"/>
        </w:rPr>
        <w:t>доповненн</w:t>
      </w:r>
      <w:r>
        <w:rPr>
          <w:szCs w:val="28"/>
        </w:rPr>
        <w:t>я</w:t>
      </w:r>
      <w:r w:rsidRPr="00DD23CC">
        <w:rPr>
          <w:szCs w:val="28"/>
        </w:rPr>
        <w:t xml:space="preserve"> переліку документів, що подаються потенційними орендарями державного та комунального майна для </w:t>
      </w:r>
      <w:r w:rsidRPr="00DD23CC">
        <w:rPr>
          <w:szCs w:val="28"/>
        </w:rPr>
        <w:lastRenderedPageBreak/>
        <w:t>отримання в оренду майна без проведення аукціону, в зв’язку з прийняттям Закону України «Про захист конституційного ладу у сфері діяльності релігійних організацій»</w:t>
      </w:r>
      <w:r>
        <w:rPr>
          <w:szCs w:val="28"/>
        </w:rPr>
        <w:t xml:space="preserve"> </w:t>
      </w:r>
      <w:r w:rsidRPr="00DD23CC">
        <w:rPr>
          <w:szCs w:val="28"/>
        </w:rPr>
        <w:t>та постанови Кабінету Міністрів України від 19.01.2024 № 66 «Про внесення змін до Положення про Державний комітет телебачення і радіомовлення України та визнання такими, що втратили чинність, деяких постанов Кабінету Міністрів України»</w:t>
      </w:r>
      <w:r>
        <w:rPr>
          <w:szCs w:val="28"/>
        </w:rPr>
        <w:t>.</w:t>
      </w:r>
    </w:p>
    <w:p w14:paraId="42BC826C" w14:textId="77777777" w:rsidR="00DD23CC" w:rsidRDefault="00DD23CC" w:rsidP="00DD23CC">
      <w:pPr>
        <w:widowControl w:val="0"/>
        <w:ind w:right="102" w:firstLine="709"/>
        <w:jc w:val="both"/>
        <w:rPr>
          <w:szCs w:val="28"/>
        </w:rPr>
      </w:pPr>
      <w:proofErr w:type="spellStart"/>
      <w:r>
        <w:rPr>
          <w:szCs w:val="28"/>
        </w:rPr>
        <w:t>П</w:t>
      </w:r>
      <w:r w:rsidRPr="00DD23CC">
        <w:rPr>
          <w:szCs w:val="28"/>
        </w:rPr>
        <w:t>роєктом</w:t>
      </w:r>
      <w:proofErr w:type="spellEnd"/>
      <w:r w:rsidRPr="00DD23CC">
        <w:rPr>
          <w:szCs w:val="28"/>
        </w:rPr>
        <w:t xml:space="preserve"> Постанови</w:t>
      </w:r>
      <w:r>
        <w:rPr>
          <w:szCs w:val="28"/>
        </w:rPr>
        <w:t>, зокрема,</w:t>
      </w:r>
      <w:r w:rsidRPr="00DD23CC">
        <w:rPr>
          <w:szCs w:val="28"/>
        </w:rPr>
        <w:t xml:space="preserve"> пропонується отримувати інформацію державної установи у сфері видавничої справи та інформаційної діяльності, заснованої на державній власності, метою діяльності якої є державна бібліографічна реєстрація та централізована каталогізація всіх видів видань, випущених в Україні, щодо кількості виданих вітчизняним видавництвом примірників українською мовою та їх відсотка до загальної кількості (за винятком видань рекламного та еротичного характеру). Наразі такі функції згідно зі статутом виконує Державна наукова установа «Книжкова палата України імені Івана Федорова». </w:t>
      </w:r>
    </w:p>
    <w:p w14:paraId="5546F20E" w14:textId="77777777" w:rsidR="00DD23CC" w:rsidRDefault="00DD23CC" w:rsidP="00DD23CC">
      <w:pPr>
        <w:widowControl w:val="0"/>
        <w:ind w:right="102" w:firstLine="709"/>
        <w:jc w:val="both"/>
        <w:rPr>
          <w:szCs w:val="28"/>
        </w:rPr>
      </w:pPr>
      <w:r w:rsidRPr="00DD23CC">
        <w:rPr>
          <w:szCs w:val="28"/>
        </w:rPr>
        <w:t xml:space="preserve">Також пропонується отримувати інформацію Уповноваженого із захисту державної мови або його представника про відсутність адміністративних стягнень за порушення потенційним орендарем частин четвертої та п’ятої статті 26 Закону України «Про забезпечення функціонування української мови як державної». </w:t>
      </w:r>
    </w:p>
    <w:p w14:paraId="71F1A898" w14:textId="54E44C10" w:rsidR="00DD23CC" w:rsidRDefault="00DD23CC" w:rsidP="00DD23CC">
      <w:pPr>
        <w:widowControl w:val="0"/>
        <w:ind w:right="102" w:firstLine="709"/>
        <w:jc w:val="both"/>
        <w:rPr>
          <w:szCs w:val="28"/>
        </w:rPr>
      </w:pPr>
      <w:r w:rsidRPr="00DD23CC">
        <w:rPr>
          <w:szCs w:val="28"/>
        </w:rPr>
        <w:t>Крім того, пропонується отримувати довідку потенційного орендаря про усунення порушень (у разі їх наявності) чи відсутність виявлених порушень частин четвертої та п’ятої статті 26 Закону України «Про забезпечення функціонування української мови як державної».</w:t>
      </w:r>
    </w:p>
    <w:p w14:paraId="55D90A0B" w14:textId="77777777" w:rsidR="00D47617" w:rsidRDefault="00D47617" w:rsidP="00DD23CC">
      <w:pPr>
        <w:widowControl w:val="0"/>
        <w:ind w:right="102" w:firstLine="709"/>
        <w:jc w:val="both"/>
        <w:rPr>
          <w:szCs w:val="28"/>
        </w:rPr>
      </w:pPr>
    </w:p>
    <w:p w14:paraId="6D6C0938" w14:textId="77777777" w:rsidR="00D47617" w:rsidRDefault="00D47617" w:rsidP="00D47617">
      <w:pPr>
        <w:pStyle w:val="1"/>
        <w:shd w:val="clear" w:color="auto" w:fill="FFFFFF"/>
        <w:spacing w:before="0"/>
        <w:ind w:firstLine="567"/>
        <w:jc w:val="both"/>
        <w:rPr>
          <w:rFonts w:ascii="Times New Roman" w:eastAsia="Times New Roman" w:hAnsi="Times New Roman" w:cs="Times New Roman"/>
          <w:b/>
          <w:color w:val="auto"/>
          <w:sz w:val="36"/>
          <w:szCs w:val="36"/>
        </w:rPr>
      </w:pPr>
      <w:proofErr w:type="spellStart"/>
      <w:r w:rsidRPr="004438CC">
        <w:rPr>
          <w:rFonts w:ascii="Times New Roman" w:eastAsia="Times New Roman" w:hAnsi="Times New Roman" w:cs="Times New Roman"/>
          <w:b/>
          <w:color w:val="auto"/>
          <w:sz w:val="36"/>
          <w:szCs w:val="36"/>
        </w:rPr>
        <w:t>Проєкт</w:t>
      </w:r>
      <w:proofErr w:type="spellEnd"/>
      <w:r w:rsidRPr="004438CC">
        <w:rPr>
          <w:rFonts w:ascii="Times New Roman" w:eastAsia="Times New Roman" w:hAnsi="Times New Roman" w:cs="Times New Roman"/>
          <w:b/>
          <w:color w:val="auto"/>
          <w:sz w:val="36"/>
          <w:szCs w:val="36"/>
        </w:rPr>
        <w:t xml:space="preserve"> постанови КМУ «Про внесення змін до Положення про систему безперервного професійного розвитку працівників сфери охорони здоров’я» вх6666, розробник – МОЗ. </w:t>
      </w:r>
    </w:p>
    <w:p w14:paraId="64AA9D42" w14:textId="77777777" w:rsidR="00D47617" w:rsidRDefault="00D47617" w:rsidP="00D47617">
      <w:pPr>
        <w:widowControl w:val="0"/>
        <w:ind w:right="102" w:firstLine="709"/>
        <w:jc w:val="both"/>
        <w:rPr>
          <w:rFonts w:ascii="Arial" w:hAnsi="Arial" w:cs="Arial"/>
          <w:color w:val="000000"/>
          <w:shd w:val="clear" w:color="auto" w:fill="FFFFFF"/>
        </w:rPr>
      </w:pPr>
      <w:proofErr w:type="spellStart"/>
      <w:r w:rsidRPr="00E345E0">
        <w:rPr>
          <w:szCs w:val="28"/>
        </w:rPr>
        <w:t>Проєкт</w:t>
      </w:r>
      <w:proofErr w:type="spellEnd"/>
      <w:r w:rsidRPr="00E345E0">
        <w:rPr>
          <w:szCs w:val="28"/>
        </w:rPr>
        <w:t xml:space="preserve"> </w:t>
      </w:r>
      <w:proofErr w:type="spellStart"/>
      <w:r w:rsidRPr="00E345E0">
        <w:rPr>
          <w:szCs w:val="28"/>
        </w:rPr>
        <w:t>акта</w:t>
      </w:r>
      <w:proofErr w:type="spellEnd"/>
      <w:r w:rsidRPr="00E345E0">
        <w:rPr>
          <w:szCs w:val="28"/>
        </w:rPr>
        <w:t xml:space="preserve"> розроблено з метою врегулювання питання відшкодування витрат адміністратора на послуги, пов’язані із внесенням в систему відомостей про заходи безперервного професійного розвитку</w:t>
      </w:r>
      <w:r>
        <w:rPr>
          <w:rFonts w:ascii="Arial" w:hAnsi="Arial" w:cs="Arial"/>
          <w:color w:val="000000"/>
          <w:shd w:val="clear" w:color="auto" w:fill="FFFFFF"/>
        </w:rPr>
        <w:t>.</w:t>
      </w:r>
    </w:p>
    <w:p w14:paraId="005FC6D2" w14:textId="77777777" w:rsidR="00D47617" w:rsidRDefault="00D47617" w:rsidP="00D47617">
      <w:pPr>
        <w:widowControl w:val="0"/>
        <w:ind w:right="102" w:firstLine="709"/>
        <w:jc w:val="both"/>
      </w:pPr>
      <w:r>
        <w:t xml:space="preserve">Основними цілями державного регулювання відповідно до </w:t>
      </w:r>
      <w:proofErr w:type="spellStart"/>
      <w:r>
        <w:t>проєкту</w:t>
      </w:r>
      <w:proofErr w:type="spellEnd"/>
      <w:r>
        <w:t xml:space="preserve"> </w:t>
      </w:r>
      <w:proofErr w:type="spellStart"/>
      <w:r>
        <w:t>акта</w:t>
      </w:r>
      <w:proofErr w:type="spellEnd"/>
      <w:r>
        <w:t xml:space="preserve"> є:</w:t>
      </w:r>
    </w:p>
    <w:p w14:paraId="755B1198" w14:textId="77777777" w:rsidR="00D47617" w:rsidRDefault="00D47617" w:rsidP="00D47617">
      <w:pPr>
        <w:pStyle w:val="ad"/>
        <w:widowControl w:val="0"/>
        <w:numPr>
          <w:ilvl w:val="0"/>
          <w:numId w:val="32"/>
        </w:numPr>
        <w:ind w:right="102"/>
        <w:jc w:val="both"/>
      </w:pPr>
      <w:r>
        <w:t>забезпечення належного рівня безперервного професійного розвитку працівників сфери охорони здоров’я;</w:t>
      </w:r>
    </w:p>
    <w:p w14:paraId="41BEF3F9" w14:textId="77777777" w:rsidR="00D47617" w:rsidRDefault="00D47617" w:rsidP="00D47617">
      <w:pPr>
        <w:pStyle w:val="ad"/>
        <w:widowControl w:val="0"/>
        <w:numPr>
          <w:ilvl w:val="0"/>
          <w:numId w:val="32"/>
        </w:numPr>
        <w:ind w:right="102"/>
        <w:jc w:val="both"/>
      </w:pPr>
      <w:r>
        <w:t>розвиток ринку якісних освітніх послуг для працівників сфери охорони здоров’я;</w:t>
      </w:r>
    </w:p>
    <w:p w14:paraId="55A27424" w14:textId="77777777" w:rsidR="00D47617" w:rsidRPr="00E345E0" w:rsidRDefault="00D47617" w:rsidP="00D47617">
      <w:pPr>
        <w:pStyle w:val="ad"/>
        <w:widowControl w:val="0"/>
        <w:numPr>
          <w:ilvl w:val="0"/>
          <w:numId w:val="32"/>
        </w:numPr>
        <w:ind w:right="102"/>
        <w:jc w:val="both"/>
        <w:rPr>
          <w:rFonts w:ascii="Arial" w:hAnsi="Arial" w:cs="Arial"/>
          <w:color w:val="000000"/>
          <w:shd w:val="clear" w:color="auto" w:fill="FFFFFF"/>
        </w:rPr>
      </w:pPr>
      <w:r>
        <w:t>підвищення якості медичного обслуговування населення.</w:t>
      </w:r>
    </w:p>
    <w:p w14:paraId="544E7D5E" w14:textId="77777777" w:rsidR="00D47617" w:rsidRDefault="00D47617" w:rsidP="00D47617">
      <w:pPr>
        <w:widowControl w:val="0"/>
        <w:ind w:right="102" w:firstLine="709"/>
        <w:jc w:val="both"/>
        <w:rPr>
          <w:b/>
          <w:sz w:val="36"/>
          <w:szCs w:val="36"/>
        </w:rPr>
      </w:pPr>
    </w:p>
    <w:p w14:paraId="622C5564" w14:textId="77777777" w:rsidR="00D47617" w:rsidRDefault="00D47617" w:rsidP="00D47617">
      <w:pPr>
        <w:pStyle w:val="1"/>
        <w:shd w:val="clear" w:color="auto" w:fill="FFFFFF"/>
        <w:spacing w:before="0"/>
        <w:ind w:firstLine="567"/>
        <w:jc w:val="both"/>
        <w:rPr>
          <w:rFonts w:ascii="Times New Roman" w:eastAsia="Times New Roman" w:hAnsi="Times New Roman" w:cs="Times New Roman"/>
          <w:b/>
          <w:color w:val="auto"/>
          <w:sz w:val="36"/>
          <w:szCs w:val="36"/>
        </w:rPr>
      </w:pPr>
      <w:proofErr w:type="spellStart"/>
      <w:r w:rsidRPr="004438CC">
        <w:rPr>
          <w:rFonts w:ascii="Times New Roman" w:eastAsia="Times New Roman" w:hAnsi="Times New Roman" w:cs="Times New Roman"/>
          <w:b/>
          <w:color w:val="auto"/>
          <w:sz w:val="36"/>
          <w:szCs w:val="36"/>
        </w:rPr>
        <w:lastRenderedPageBreak/>
        <w:t>Проєкт</w:t>
      </w:r>
      <w:proofErr w:type="spellEnd"/>
      <w:r w:rsidRPr="004438CC">
        <w:rPr>
          <w:rFonts w:ascii="Times New Roman" w:eastAsia="Times New Roman" w:hAnsi="Times New Roman" w:cs="Times New Roman"/>
          <w:b/>
          <w:color w:val="auto"/>
          <w:sz w:val="36"/>
          <w:szCs w:val="36"/>
        </w:rPr>
        <w:t xml:space="preserve"> постанови КМУ «</w:t>
      </w:r>
      <w:r w:rsidRPr="00FE2527">
        <w:rPr>
          <w:rFonts w:ascii="Times New Roman" w:eastAsia="Times New Roman" w:hAnsi="Times New Roman" w:cs="Times New Roman"/>
          <w:b/>
          <w:color w:val="auto"/>
          <w:sz w:val="36"/>
          <w:szCs w:val="36"/>
        </w:rPr>
        <w:t xml:space="preserve">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w:t>
      </w:r>
      <w:proofErr w:type="spellStart"/>
      <w:r w:rsidRPr="00FE2527">
        <w:rPr>
          <w:rFonts w:ascii="Times New Roman" w:eastAsia="Times New Roman" w:hAnsi="Times New Roman" w:cs="Times New Roman"/>
          <w:b/>
          <w:color w:val="auto"/>
          <w:sz w:val="36"/>
          <w:szCs w:val="36"/>
        </w:rPr>
        <w:t>інградієнтів</w:t>
      </w:r>
      <w:proofErr w:type="spellEnd"/>
      <w:r w:rsidRPr="00FE2527">
        <w:rPr>
          <w:rFonts w:ascii="Times New Roman" w:eastAsia="Times New Roman" w:hAnsi="Times New Roman" w:cs="Times New Roman"/>
          <w:b/>
          <w:color w:val="auto"/>
          <w:sz w:val="36"/>
          <w:szCs w:val="36"/>
        </w:rPr>
        <w:t>)</w:t>
      </w:r>
      <w:r w:rsidRPr="004438CC">
        <w:rPr>
          <w:rFonts w:ascii="Times New Roman" w:eastAsia="Times New Roman" w:hAnsi="Times New Roman" w:cs="Times New Roman"/>
          <w:b/>
          <w:color w:val="auto"/>
          <w:sz w:val="36"/>
          <w:szCs w:val="36"/>
        </w:rPr>
        <w:t>» вх666</w:t>
      </w:r>
      <w:r>
        <w:rPr>
          <w:rFonts w:ascii="Times New Roman" w:eastAsia="Times New Roman" w:hAnsi="Times New Roman" w:cs="Times New Roman"/>
          <w:b/>
          <w:color w:val="auto"/>
          <w:sz w:val="36"/>
          <w:szCs w:val="36"/>
        </w:rPr>
        <w:t>1</w:t>
      </w:r>
      <w:r w:rsidRPr="004438CC">
        <w:rPr>
          <w:rFonts w:ascii="Times New Roman" w:eastAsia="Times New Roman" w:hAnsi="Times New Roman" w:cs="Times New Roman"/>
          <w:b/>
          <w:color w:val="auto"/>
          <w:sz w:val="36"/>
          <w:szCs w:val="36"/>
        </w:rPr>
        <w:t xml:space="preserve">, розробник – </w:t>
      </w:r>
      <w:proofErr w:type="spellStart"/>
      <w:r>
        <w:rPr>
          <w:rFonts w:ascii="Times New Roman" w:eastAsia="Times New Roman" w:hAnsi="Times New Roman" w:cs="Times New Roman"/>
          <w:b/>
          <w:color w:val="auto"/>
          <w:sz w:val="36"/>
          <w:szCs w:val="36"/>
        </w:rPr>
        <w:t>Держлікслужба</w:t>
      </w:r>
      <w:proofErr w:type="spellEnd"/>
      <w:r w:rsidRPr="004438CC">
        <w:rPr>
          <w:rFonts w:ascii="Times New Roman" w:eastAsia="Times New Roman" w:hAnsi="Times New Roman" w:cs="Times New Roman"/>
          <w:b/>
          <w:color w:val="auto"/>
          <w:sz w:val="36"/>
          <w:szCs w:val="36"/>
        </w:rPr>
        <w:t xml:space="preserve">. </w:t>
      </w:r>
    </w:p>
    <w:p w14:paraId="59D4B9CA" w14:textId="77777777" w:rsidR="00D47617" w:rsidRDefault="00D47617" w:rsidP="00D47617">
      <w:pPr>
        <w:ind w:firstLine="709"/>
        <w:jc w:val="both"/>
        <w:textAlignment w:val="baseline"/>
        <w:rPr>
          <w:szCs w:val="28"/>
        </w:rPr>
      </w:pPr>
      <w:proofErr w:type="spellStart"/>
      <w:r w:rsidRPr="00E345E0">
        <w:rPr>
          <w:szCs w:val="28"/>
        </w:rPr>
        <w:t>Проєкт</w:t>
      </w:r>
      <w:proofErr w:type="spellEnd"/>
      <w:r w:rsidRPr="00E345E0">
        <w:rPr>
          <w:szCs w:val="28"/>
        </w:rPr>
        <w:t xml:space="preserve"> </w:t>
      </w:r>
      <w:proofErr w:type="spellStart"/>
      <w:r w:rsidRPr="00E345E0">
        <w:rPr>
          <w:szCs w:val="28"/>
        </w:rPr>
        <w:t>акта</w:t>
      </w:r>
      <w:proofErr w:type="spellEnd"/>
      <w:r w:rsidRPr="00E345E0">
        <w:rPr>
          <w:szCs w:val="28"/>
        </w:rPr>
        <w:t xml:space="preserve"> розроблено з метою</w:t>
      </w:r>
      <w:r>
        <w:rPr>
          <w:szCs w:val="28"/>
        </w:rPr>
        <w:t xml:space="preserve"> </w:t>
      </w:r>
      <w:r>
        <w:rPr>
          <w:szCs w:val="28"/>
          <w:lang w:eastAsia="uk-UA"/>
        </w:rPr>
        <w:t xml:space="preserve">вдосконалення вимог щодо забезпечення населення лікарськими засобами та супутніми товарами </w:t>
      </w:r>
      <w:r>
        <w:rPr>
          <w:szCs w:val="28"/>
          <w:shd w:val="clear" w:color="auto" w:fill="FFFFFF"/>
        </w:rPr>
        <w:t>з використанням інформаційно-комунікаційних систем дистанційним способом (електронна роздрібна торгівля лікарськими засобами),</w:t>
      </w:r>
      <w:r>
        <w:rPr>
          <w:szCs w:val="28"/>
        </w:rPr>
        <w:t xml:space="preserve"> доставка лікарських засобів кінцевому споживачу.</w:t>
      </w:r>
    </w:p>
    <w:p w14:paraId="50E859C4" w14:textId="77777777" w:rsidR="00D47617" w:rsidRDefault="00D47617" w:rsidP="00D47617">
      <w:pPr>
        <w:ind w:firstLine="567"/>
        <w:jc w:val="both"/>
        <w:rPr>
          <w:color w:val="000000" w:themeColor="text1"/>
          <w:szCs w:val="28"/>
        </w:rPr>
      </w:pPr>
      <w:bookmarkStart w:id="0" w:name="_Hlk57203370"/>
      <w:proofErr w:type="spellStart"/>
      <w:r>
        <w:rPr>
          <w:szCs w:val="28"/>
        </w:rPr>
        <w:t>Проєктом</w:t>
      </w:r>
      <w:proofErr w:type="spellEnd"/>
      <w:r>
        <w:rPr>
          <w:szCs w:val="28"/>
        </w:rPr>
        <w:t xml:space="preserve"> акту вдосконалюються вимоги </w:t>
      </w:r>
      <w:bookmarkEnd w:id="0"/>
      <w:r>
        <w:rPr>
          <w:szCs w:val="28"/>
        </w:rPr>
        <w:t xml:space="preserve">до здійснення діяльності з електронної роздрібної торгівлі лікарськими засобами та їх доставки споживачам, зокрема до </w:t>
      </w:r>
      <w:r>
        <w:rPr>
          <w:color w:val="000000" w:themeColor="text1"/>
          <w:szCs w:val="28"/>
        </w:rPr>
        <w:t>веб-сайту</w:t>
      </w:r>
      <w:r>
        <w:t xml:space="preserve"> </w:t>
      </w:r>
      <w:r>
        <w:rPr>
          <w:color w:val="000000" w:themeColor="text1"/>
          <w:szCs w:val="28"/>
        </w:rPr>
        <w:t>ліцензіата, що має право на здійснення електронної роздрібної торгівлі лікарськими засобами.</w:t>
      </w:r>
    </w:p>
    <w:p w14:paraId="7CC896CE" w14:textId="77777777" w:rsidR="00D47617" w:rsidRDefault="00D47617" w:rsidP="00D47617">
      <w:pPr>
        <w:ind w:firstLine="567"/>
        <w:jc w:val="both"/>
        <w:rPr>
          <w:color w:val="000000" w:themeColor="text1"/>
          <w:szCs w:val="28"/>
        </w:rPr>
      </w:pPr>
      <w:r>
        <w:rPr>
          <w:color w:val="000000" w:themeColor="text1"/>
          <w:szCs w:val="28"/>
        </w:rPr>
        <w:t xml:space="preserve"> Зокрема, </w:t>
      </w:r>
      <w:proofErr w:type="spellStart"/>
      <w:r>
        <w:rPr>
          <w:rFonts w:eastAsia="Calibri"/>
          <w:color w:val="000000" w:themeColor="text1"/>
          <w:szCs w:val="28"/>
          <w:shd w:val="clear" w:color="auto" w:fill="FFFFFF"/>
        </w:rPr>
        <w:t>проєкт</w:t>
      </w:r>
      <w:proofErr w:type="spellEnd"/>
      <w:r>
        <w:rPr>
          <w:rFonts w:eastAsia="Calibri"/>
          <w:color w:val="000000" w:themeColor="text1"/>
          <w:szCs w:val="28"/>
          <w:shd w:val="clear" w:color="auto" w:fill="FFFFFF"/>
        </w:rPr>
        <w:t xml:space="preserve"> пропонується доповнити абзацом </w:t>
      </w:r>
      <w:r>
        <w:rPr>
          <w:rFonts w:eastAsia="Calibri"/>
          <w:color w:val="000000" w:themeColor="text1"/>
          <w:szCs w:val="28"/>
          <w:shd w:val="clear" w:color="auto" w:fill="FFFFFF"/>
          <w:vertAlign w:val="superscript"/>
        </w:rPr>
        <w:t xml:space="preserve"> </w:t>
      </w:r>
      <w:r>
        <w:rPr>
          <w:rFonts w:eastAsia="Calibri"/>
          <w:color w:val="000000" w:themeColor="text1"/>
          <w:szCs w:val="28"/>
          <w:shd w:val="clear" w:color="auto" w:fill="FFFFFF"/>
        </w:rPr>
        <w:t>такого змісту:</w:t>
      </w:r>
    </w:p>
    <w:p w14:paraId="364E5E8A" w14:textId="77777777" w:rsidR="00D47617" w:rsidRDefault="00D47617" w:rsidP="00D47617">
      <w:pPr>
        <w:pStyle w:val="ab"/>
        <w:shd w:val="clear" w:color="auto" w:fill="FFFFFF"/>
        <w:spacing w:before="0" w:beforeAutospacing="0" w:after="0" w:afterAutospacing="0"/>
        <w:ind w:firstLine="567"/>
        <w:jc w:val="both"/>
        <w:rPr>
          <w:color w:val="000000" w:themeColor="text1"/>
          <w:sz w:val="28"/>
          <w:szCs w:val="28"/>
          <w:lang w:eastAsia="ru-RU"/>
        </w:rPr>
      </w:pPr>
      <w:r>
        <w:rPr>
          <w:rFonts w:eastAsia="Calibri"/>
          <w:color w:val="000000" w:themeColor="text1"/>
          <w:sz w:val="28"/>
          <w:szCs w:val="28"/>
          <w:shd w:val="clear" w:color="auto" w:fill="FFFFFF"/>
        </w:rPr>
        <w:tab/>
      </w:r>
      <w:r>
        <w:rPr>
          <w:color w:val="000000" w:themeColor="text1"/>
          <w:sz w:val="28"/>
          <w:szCs w:val="28"/>
        </w:rPr>
        <w:t>«Не вважається електронною роздрібною торгівлею обмін інформацією між ліцензіатом, який провадить господарську діяльність з роздрібної торгівлі лікарськими засобами, та кінцевими споживачами за допомогою інформаційно-комунікаційних систем, зокрема щодо наявності лікарських засобів в аптечному закладі, їхнього складу, цін на них, резервування лікарського засобу</w:t>
      </w:r>
      <w:r>
        <w:rPr>
          <w:color w:val="000000" w:themeColor="text1"/>
          <w:sz w:val="28"/>
          <w:szCs w:val="28"/>
          <w:shd w:val="clear" w:color="auto" w:fill="FFFFFF"/>
        </w:rPr>
        <w:t>.».</w:t>
      </w:r>
    </w:p>
    <w:p w14:paraId="778D97CA" w14:textId="77777777" w:rsidR="00D47617" w:rsidRDefault="00D47617" w:rsidP="00D47617">
      <w:pPr>
        <w:shd w:val="clear" w:color="auto" w:fill="FFFFFF"/>
        <w:ind w:firstLine="567"/>
        <w:jc w:val="both"/>
        <w:rPr>
          <w:rFonts w:eastAsia="Calibri"/>
          <w:color w:val="000000" w:themeColor="text1"/>
          <w:szCs w:val="28"/>
          <w:shd w:val="clear" w:color="auto" w:fill="FFFFFF"/>
        </w:rPr>
      </w:pPr>
      <w:r>
        <w:rPr>
          <w:color w:val="000000" w:themeColor="text1"/>
          <w:szCs w:val="28"/>
        </w:rPr>
        <w:t xml:space="preserve">  Також, </w:t>
      </w:r>
      <w:r>
        <w:rPr>
          <w:rFonts w:eastAsia="Calibri"/>
          <w:color w:val="000000" w:themeColor="text1"/>
          <w:szCs w:val="28"/>
          <w:shd w:val="clear" w:color="auto" w:fill="FFFFFF"/>
        </w:rPr>
        <w:t>абзац третій пункту 184</w:t>
      </w:r>
      <w:r>
        <w:rPr>
          <w:rFonts w:eastAsia="Calibri"/>
          <w:color w:val="000000" w:themeColor="text1"/>
          <w:szCs w:val="28"/>
          <w:shd w:val="clear" w:color="auto" w:fill="FFFFFF"/>
          <w:vertAlign w:val="superscript"/>
        </w:rPr>
        <w:t>2</w:t>
      </w:r>
      <w:r>
        <w:rPr>
          <w:rFonts w:eastAsia="Calibri"/>
          <w:color w:val="000000" w:themeColor="text1"/>
          <w:szCs w:val="28"/>
          <w:shd w:val="clear" w:color="auto" w:fill="FFFFFF"/>
        </w:rPr>
        <w:t xml:space="preserve"> викласти у такій редакції:</w:t>
      </w:r>
    </w:p>
    <w:p w14:paraId="0E05216A" w14:textId="77777777" w:rsidR="00D47617" w:rsidRDefault="00D47617" w:rsidP="00D47617">
      <w:pPr>
        <w:shd w:val="clear" w:color="auto" w:fill="FFFFFF"/>
        <w:ind w:firstLine="567"/>
        <w:jc w:val="both"/>
        <w:rPr>
          <w:rFonts w:eastAsiaTheme="minorHAnsi"/>
          <w:color w:val="000000" w:themeColor="text1"/>
          <w:szCs w:val="28"/>
          <w:shd w:val="clear" w:color="auto" w:fill="FFFFFF"/>
          <w:lang w:eastAsia="en-US"/>
        </w:rPr>
      </w:pPr>
      <w:r>
        <w:rPr>
          <w:color w:val="000000" w:themeColor="text1"/>
          <w:szCs w:val="28"/>
          <w:shd w:val="clear" w:color="auto" w:fill="FFFFFF"/>
        </w:rPr>
        <w:t>«</w:t>
      </w:r>
      <w:r>
        <w:rPr>
          <w:color w:val="000000" w:themeColor="text1"/>
          <w:szCs w:val="28"/>
        </w:rPr>
        <w:t>веб-</w:t>
      </w:r>
      <w:proofErr w:type="spellStart"/>
      <w:r>
        <w:rPr>
          <w:color w:val="000000" w:themeColor="text1"/>
          <w:szCs w:val="28"/>
        </w:rPr>
        <w:t>сайта</w:t>
      </w:r>
      <w:proofErr w:type="spellEnd"/>
      <w:r>
        <w:rPr>
          <w:color w:val="000000" w:themeColor="text1"/>
          <w:szCs w:val="28"/>
        </w:rPr>
        <w:t xml:space="preserve"> в адресному просторі українського сегмента Інтернету, за умови гіперпосилання на сайт аптечного закладу або  веб-сайт ліцензіата, який має право на здійснення електронної роздрібної торгівлі лікарськими засобами, інформація про який внесена до Переліку суб’єктів господарювання, що мають право на здійснення електронної роздрібної торгівлі лікарськими засобами</w:t>
      </w:r>
      <w:r>
        <w:rPr>
          <w:color w:val="000000" w:themeColor="text1"/>
          <w:szCs w:val="28"/>
          <w:shd w:val="clear" w:color="auto" w:fill="FFFFFF"/>
        </w:rPr>
        <w:t>;».</w:t>
      </w:r>
    </w:p>
    <w:p w14:paraId="75DF8AE3" w14:textId="77777777" w:rsidR="00D47617" w:rsidRDefault="00D47617" w:rsidP="00D47617">
      <w:pPr>
        <w:ind w:firstLine="709"/>
        <w:jc w:val="both"/>
        <w:textAlignment w:val="baseline"/>
        <w:rPr>
          <w:szCs w:val="28"/>
          <w:lang w:eastAsia="en-US"/>
        </w:rPr>
      </w:pPr>
      <w:r>
        <w:rPr>
          <w:color w:val="000000" w:themeColor="text1"/>
          <w:szCs w:val="28"/>
          <w:lang w:eastAsia="uk-UA"/>
        </w:rPr>
        <w:t>Разом з тим, дозволяється використовувати веб-сайт ліцензіата, який має право на здійснення електронної роздрібної торгівлі лікарськими засобами, іншим ліцензіатом для організації електронної роздрібної торгівлі лікарськими засобами.</w:t>
      </w:r>
    </w:p>
    <w:p w14:paraId="1BE02D30" w14:textId="77777777" w:rsidR="00D47617" w:rsidRDefault="00D47617" w:rsidP="00D47617">
      <w:pPr>
        <w:widowControl w:val="0"/>
        <w:ind w:right="102" w:firstLine="709"/>
        <w:jc w:val="both"/>
        <w:rPr>
          <w:b/>
          <w:sz w:val="36"/>
          <w:szCs w:val="36"/>
        </w:rPr>
      </w:pPr>
    </w:p>
    <w:p w14:paraId="32D340DC" w14:textId="77777777" w:rsidR="00D47617" w:rsidRPr="00DD23CC" w:rsidRDefault="00D47617" w:rsidP="00DD23CC">
      <w:pPr>
        <w:widowControl w:val="0"/>
        <w:ind w:right="102" w:firstLine="709"/>
        <w:jc w:val="both"/>
        <w:rPr>
          <w:szCs w:val="28"/>
        </w:rPr>
      </w:pPr>
    </w:p>
    <w:sectPr w:rsidR="00D47617" w:rsidRPr="00DD23CC" w:rsidSect="00D83646">
      <w:pgSz w:w="11906" w:h="16838" w:code="9"/>
      <w:pgMar w:top="851" w:right="567"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font347">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6E5C"/>
    <w:multiLevelType w:val="hybridMultilevel"/>
    <w:tmpl w:val="0AC8094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01763C66"/>
    <w:multiLevelType w:val="hybridMultilevel"/>
    <w:tmpl w:val="A8A8C04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35F777D"/>
    <w:multiLevelType w:val="hybridMultilevel"/>
    <w:tmpl w:val="795ACFA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65E7C46"/>
    <w:multiLevelType w:val="hybridMultilevel"/>
    <w:tmpl w:val="C36A5B0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08F143DB"/>
    <w:multiLevelType w:val="hybridMultilevel"/>
    <w:tmpl w:val="E1D6589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1271259C"/>
    <w:multiLevelType w:val="hybridMultilevel"/>
    <w:tmpl w:val="0CD2344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14180748"/>
    <w:multiLevelType w:val="hybridMultilevel"/>
    <w:tmpl w:val="27740D1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7" w15:restartNumberingAfterBreak="0">
    <w:nsid w:val="14C3334B"/>
    <w:multiLevelType w:val="hybridMultilevel"/>
    <w:tmpl w:val="FB0A6C9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18F64CA7"/>
    <w:multiLevelType w:val="hybridMultilevel"/>
    <w:tmpl w:val="C562F98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1DBE4146"/>
    <w:multiLevelType w:val="hybridMultilevel"/>
    <w:tmpl w:val="C9A8D62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1F0E074D"/>
    <w:multiLevelType w:val="hybridMultilevel"/>
    <w:tmpl w:val="7934263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1FF0747A"/>
    <w:multiLevelType w:val="hybridMultilevel"/>
    <w:tmpl w:val="6D8AD8F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21962C0B"/>
    <w:multiLevelType w:val="hybridMultilevel"/>
    <w:tmpl w:val="C6400FE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2A7C071A"/>
    <w:multiLevelType w:val="hybridMultilevel"/>
    <w:tmpl w:val="431ACE1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2BC01222"/>
    <w:multiLevelType w:val="hybridMultilevel"/>
    <w:tmpl w:val="B216AA8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39DF60B9"/>
    <w:multiLevelType w:val="hybridMultilevel"/>
    <w:tmpl w:val="E762224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3DEC5150"/>
    <w:multiLevelType w:val="hybridMultilevel"/>
    <w:tmpl w:val="783E582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41965874"/>
    <w:multiLevelType w:val="hybridMultilevel"/>
    <w:tmpl w:val="64E8A09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42673800"/>
    <w:multiLevelType w:val="hybridMultilevel"/>
    <w:tmpl w:val="850CABBA"/>
    <w:lvl w:ilvl="0" w:tplc="0422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9" w15:restartNumberingAfterBreak="0">
    <w:nsid w:val="43490505"/>
    <w:multiLevelType w:val="hybridMultilevel"/>
    <w:tmpl w:val="992CA36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468B13B6"/>
    <w:multiLevelType w:val="hybridMultilevel"/>
    <w:tmpl w:val="DA20979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48EC5B33"/>
    <w:multiLevelType w:val="hybridMultilevel"/>
    <w:tmpl w:val="F30CA16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49033C02"/>
    <w:multiLevelType w:val="hybridMultilevel"/>
    <w:tmpl w:val="B8623EB4"/>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23" w15:restartNumberingAfterBreak="0">
    <w:nsid w:val="4E6C49B1"/>
    <w:multiLevelType w:val="hybridMultilevel"/>
    <w:tmpl w:val="A0C6524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15:restartNumberingAfterBreak="0">
    <w:nsid w:val="544A56A2"/>
    <w:multiLevelType w:val="hybridMultilevel"/>
    <w:tmpl w:val="B2722D4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5" w15:restartNumberingAfterBreak="0">
    <w:nsid w:val="57A40243"/>
    <w:multiLevelType w:val="hybridMultilevel"/>
    <w:tmpl w:val="E6E69A0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15:restartNumberingAfterBreak="0">
    <w:nsid w:val="5A7F0465"/>
    <w:multiLevelType w:val="hybridMultilevel"/>
    <w:tmpl w:val="918C24C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609B5B4C"/>
    <w:multiLevelType w:val="hybridMultilevel"/>
    <w:tmpl w:val="3E98B7C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15:restartNumberingAfterBreak="0">
    <w:nsid w:val="65182700"/>
    <w:multiLevelType w:val="hybridMultilevel"/>
    <w:tmpl w:val="E80CD160"/>
    <w:lvl w:ilvl="0" w:tplc="0422000D">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 w15:restartNumberingAfterBreak="0">
    <w:nsid w:val="6E89521D"/>
    <w:multiLevelType w:val="hybridMultilevel"/>
    <w:tmpl w:val="D402FF0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15:restartNumberingAfterBreak="0">
    <w:nsid w:val="6F9C7828"/>
    <w:multiLevelType w:val="hybridMultilevel"/>
    <w:tmpl w:val="B962875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1" w15:restartNumberingAfterBreak="0">
    <w:nsid w:val="6FF96C46"/>
    <w:multiLevelType w:val="hybridMultilevel"/>
    <w:tmpl w:val="EA9E323C"/>
    <w:lvl w:ilvl="0" w:tplc="10000001">
      <w:start w:val="1"/>
      <w:numFmt w:val="bullet"/>
      <w:lvlText w:val=""/>
      <w:lvlJc w:val="left"/>
      <w:pPr>
        <w:ind w:left="1429" w:hanging="360"/>
      </w:pPr>
      <w:rPr>
        <w:rFonts w:ascii="Symbol" w:hAnsi="Symbol" w:hint="default"/>
      </w:rPr>
    </w:lvl>
    <w:lvl w:ilvl="1" w:tplc="10000003" w:tentative="1">
      <w:start w:val="1"/>
      <w:numFmt w:val="bullet"/>
      <w:lvlText w:val="o"/>
      <w:lvlJc w:val="left"/>
      <w:pPr>
        <w:ind w:left="2149" w:hanging="360"/>
      </w:pPr>
      <w:rPr>
        <w:rFonts w:ascii="Courier New" w:hAnsi="Courier New" w:cs="Courier New" w:hint="default"/>
      </w:rPr>
    </w:lvl>
    <w:lvl w:ilvl="2" w:tplc="10000005" w:tentative="1">
      <w:start w:val="1"/>
      <w:numFmt w:val="bullet"/>
      <w:lvlText w:val=""/>
      <w:lvlJc w:val="left"/>
      <w:pPr>
        <w:ind w:left="2869" w:hanging="360"/>
      </w:pPr>
      <w:rPr>
        <w:rFonts w:ascii="Wingdings" w:hAnsi="Wingdings" w:hint="default"/>
      </w:rPr>
    </w:lvl>
    <w:lvl w:ilvl="3" w:tplc="10000001" w:tentative="1">
      <w:start w:val="1"/>
      <w:numFmt w:val="bullet"/>
      <w:lvlText w:val=""/>
      <w:lvlJc w:val="left"/>
      <w:pPr>
        <w:ind w:left="3589" w:hanging="360"/>
      </w:pPr>
      <w:rPr>
        <w:rFonts w:ascii="Symbol" w:hAnsi="Symbol" w:hint="default"/>
      </w:rPr>
    </w:lvl>
    <w:lvl w:ilvl="4" w:tplc="10000003" w:tentative="1">
      <w:start w:val="1"/>
      <w:numFmt w:val="bullet"/>
      <w:lvlText w:val="o"/>
      <w:lvlJc w:val="left"/>
      <w:pPr>
        <w:ind w:left="4309" w:hanging="360"/>
      </w:pPr>
      <w:rPr>
        <w:rFonts w:ascii="Courier New" w:hAnsi="Courier New" w:cs="Courier New" w:hint="default"/>
      </w:rPr>
    </w:lvl>
    <w:lvl w:ilvl="5" w:tplc="10000005" w:tentative="1">
      <w:start w:val="1"/>
      <w:numFmt w:val="bullet"/>
      <w:lvlText w:val=""/>
      <w:lvlJc w:val="left"/>
      <w:pPr>
        <w:ind w:left="5029" w:hanging="360"/>
      </w:pPr>
      <w:rPr>
        <w:rFonts w:ascii="Wingdings" w:hAnsi="Wingdings" w:hint="default"/>
      </w:rPr>
    </w:lvl>
    <w:lvl w:ilvl="6" w:tplc="10000001" w:tentative="1">
      <w:start w:val="1"/>
      <w:numFmt w:val="bullet"/>
      <w:lvlText w:val=""/>
      <w:lvlJc w:val="left"/>
      <w:pPr>
        <w:ind w:left="5749" w:hanging="360"/>
      </w:pPr>
      <w:rPr>
        <w:rFonts w:ascii="Symbol" w:hAnsi="Symbol" w:hint="default"/>
      </w:rPr>
    </w:lvl>
    <w:lvl w:ilvl="7" w:tplc="10000003" w:tentative="1">
      <w:start w:val="1"/>
      <w:numFmt w:val="bullet"/>
      <w:lvlText w:val="o"/>
      <w:lvlJc w:val="left"/>
      <w:pPr>
        <w:ind w:left="6469" w:hanging="360"/>
      </w:pPr>
      <w:rPr>
        <w:rFonts w:ascii="Courier New" w:hAnsi="Courier New" w:cs="Courier New" w:hint="default"/>
      </w:rPr>
    </w:lvl>
    <w:lvl w:ilvl="8" w:tplc="10000005" w:tentative="1">
      <w:start w:val="1"/>
      <w:numFmt w:val="bullet"/>
      <w:lvlText w:val=""/>
      <w:lvlJc w:val="left"/>
      <w:pPr>
        <w:ind w:left="7189" w:hanging="360"/>
      </w:pPr>
      <w:rPr>
        <w:rFonts w:ascii="Wingdings" w:hAnsi="Wingdings" w:hint="default"/>
      </w:rPr>
    </w:lvl>
  </w:abstractNum>
  <w:num w:numId="1" w16cid:durableId="1157961058">
    <w:abstractNumId w:val="21"/>
  </w:num>
  <w:num w:numId="2" w16cid:durableId="652953919">
    <w:abstractNumId w:val="7"/>
  </w:num>
  <w:num w:numId="3" w16cid:durableId="1984112868">
    <w:abstractNumId w:val="30"/>
  </w:num>
  <w:num w:numId="4" w16cid:durableId="1905725678">
    <w:abstractNumId w:val="22"/>
  </w:num>
  <w:num w:numId="5" w16cid:durableId="2076464221">
    <w:abstractNumId w:val="14"/>
  </w:num>
  <w:num w:numId="6" w16cid:durableId="1624844574">
    <w:abstractNumId w:val="13"/>
  </w:num>
  <w:num w:numId="7" w16cid:durableId="1118716365">
    <w:abstractNumId w:val="8"/>
  </w:num>
  <w:num w:numId="8" w16cid:durableId="2048990430">
    <w:abstractNumId w:val="15"/>
  </w:num>
  <w:num w:numId="9" w16cid:durableId="873035311">
    <w:abstractNumId w:val="17"/>
  </w:num>
  <w:num w:numId="10" w16cid:durableId="563416520">
    <w:abstractNumId w:val="26"/>
  </w:num>
  <w:num w:numId="11" w16cid:durableId="467668787">
    <w:abstractNumId w:val="16"/>
  </w:num>
  <w:num w:numId="12" w16cid:durableId="1120029090">
    <w:abstractNumId w:val="10"/>
  </w:num>
  <w:num w:numId="13" w16cid:durableId="1144158017">
    <w:abstractNumId w:val="20"/>
  </w:num>
  <w:num w:numId="14" w16cid:durableId="88090909">
    <w:abstractNumId w:val="0"/>
  </w:num>
  <w:num w:numId="15" w16cid:durableId="1545751385">
    <w:abstractNumId w:val="23"/>
  </w:num>
  <w:num w:numId="16" w16cid:durableId="794451310">
    <w:abstractNumId w:val="2"/>
  </w:num>
  <w:num w:numId="17" w16cid:durableId="1364749185">
    <w:abstractNumId w:val="5"/>
  </w:num>
  <w:num w:numId="18" w16cid:durableId="1374571495">
    <w:abstractNumId w:val="9"/>
  </w:num>
  <w:num w:numId="19" w16cid:durableId="2132741513">
    <w:abstractNumId w:val="27"/>
  </w:num>
  <w:num w:numId="20" w16cid:durableId="1706561853">
    <w:abstractNumId w:val="28"/>
  </w:num>
  <w:num w:numId="21" w16cid:durableId="827356636">
    <w:abstractNumId w:val="25"/>
  </w:num>
  <w:num w:numId="22" w16cid:durableId="128910640">
    <w:abstractNumId w:val="18"/>
  </w:num>
  <w:num w:numId="23" w16cid:durableId="1005938486">
    <w:abstractNumId w:val="19"/>
  </w:num>
  <w:num w:numId="24" w16cid:durableId="898440617">
    <w:abstractNumId w:val="1"/>
  </w:num>
  <w:num w:numId="25" w16cid:durableId="1375888784">
    <w:abstractNumId w:val="3"/>
  </w:num>
  <w:num w:numId="26" w16cid:durableId="485586258">
    <w:abstractNumId w:val="12"/>
  </w:num>
  <w:num w:numId="27" w16cid:durableId="401105999">
    <w:abstractNumId w:val="4"/>
  </w:num>
  <w:num w:numId="28" w16cid:durableId="394208994">
    <w:abstractNumId w:val="24"/>
  </w:num>
  <w:num w:numId="29" w16cid:durableId="1900938143">
    <w:abstractNumId w:val="6"/>
  </w:num>
  <w:num w:numId="30" w16cid:durableId="447699791">
    <w:abstractNumId w:val="11"/>
  </w:num>
  <w:num w:numId="31" w16cid:durableId="790249038">
    <w:abstractNumId w:val="29"/>
  </w:num>
  <w:num w:numId="32" w16cid:durableId="1210798308">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384"/>
    <w:rsid w:val="00001487"/>
    <w:rsid w:val="000018E4"/>
    <w:rsid w:val="000029D5"/>
    <w:rsid w:val="00003CBD"/>
    <w:rsid w:val="00004659"/>
    <w:rsid w:val="000056CD"/>
    <w:rsid w:val="0000647B"/>
    <w:rsid w:val="0001095E"/>
    <w:rsid w:val="00011EDF"/>
    <w:rsid w:val="0001242E"/>
    <w:rsid w:val="00012690"/>
    <w:rsid w:val="00012F30"/>
    <w:rsid w:val="0001413E"/>
    <w:rsid w:val="000165DD"/>
    <w:rsid w:val="0001692A"/>
    <w:rsid w:val="0001696A"/>
    <w:rsid w:val="000171D6"/>
    <w:rsid w:val="00020E04"/>
    <w:rsid w:val="00022E41"/>
    <w:rsid w:val="0002378E"/>
    <w:rsid w:val="00024447"/>
    <w:rsid w:val="00024768"/>
    <w:rsid w:val="00024A9E"/>
    <w:rsid w:val="00024C99"/>
    <w:rsid w:val="000251EC"/>
    <w:rsid w:val="000259D7"/>
    <w:rsid w:val="00032C71"/>
    <w:rsid w:val="00034092"/>
    <w:rsid w:val="00034409"/>
    <w:rsid w:val="00034B54"/>
    <w:rsid w:val="00037C2A"/>
    <w:rsid w:val="00040537"/>
    <w:rsid w:val="0004266B"/>
    <w:rsid w:val="00042F31"/>
    <w:rsid w:val="000439D0"/>
    <w:rsid w:val="00043D03"/>
    <w:rsid w:val="000442B0"/>
    <w:rsid w:val="00044E3C"/>
    <w:rsid w:val="000470C5"/>
    <w:rsid w:val="00047B2E"/>
    <w:rsid w:val="00050034"/>
    <w:rsid w:val="00050AB6"/>
    <w:rsid w:val="000514BD"/>
    <w:rsid w:val="0005395F"/>
    <w:rsid w:val="00053B0C"/>
    <w:rsid w:val="00054C9F"/>
    <w:rsid w:val="00055241"/>
    <w:rsid w:val="000559AD"/>
    <w:rsid w:val="0005607F"/>
    <w:rsid w:val="00056A79"/>
    <w:rsid w:val="00056CB0"/>
    <w:rsid w:val="00056FFA"/>
    <w:rsid w:val="00057B2F"/>
    <w:rsid w:val="00061D9C"/>
    <w:rsid w:val="00061E58"/>
    <w:rsid w:val="00062F71"/>
    <w:rsid w:val="00063250"/>
    <w:rsid w:val="00063C31"/>
    <w:rsid w:val="00063CBB"/>
    <w:rsid w:val="00064AE4"/>
    <w:rsid w:val="00065616"/>
    <w:rsid w:val="000660AD"/>
    <w:rsid w:val="0006652A"/>
    <w:rsid w:val="000665AB"/>
    <w:rsid w:val="00067D9C"/>
    <w:rsid w:val="000704A6"/>
    <w:rsid w:val="00071254"/>
    <w:rsid w:val="00071885"/>
    <w:rsid w:val="00072726"/>
    <w:rsid w:val="00073461"/>
    <w:rsid w:val="00073572"/>
    <w:rsid w:val="0007358D"/>
    <w:rsid w:val="0007359D"/>
    <w:rsid w:val="000735A9"/>
    <w:rsid w:val="000738A7"/>
    <w:rsid w:val="00075211"/>
    <w:rsid w:val="00075831"/>
    <w:rsid w:val="00075939"/>
    <w:rsid w:val="00076222"/>
    <w:rsid w:val="00076BB8"/>
    <w:rsid w:val="00076C53"/>
    <w:rsid w:val="000779EA"/>
    <w:rsid w:val="00077C73"/>
    <w:rsid w:val="00080951"/>
    <w:rsid w:val="00081C6E"/>
    <w:rsid w:val="000843E6"/>
    <w:rsid w:val="000864E2"/>
    <w:rsid w:val="0008669F"/>
    <w:rsid w:val="000874A0"/>
    <w:rsid w:val="00091B72"/>
    <w:rsid w:val="00093762"/>
    <w:rsid w:val="00093A50"/>
    <w:rsid w:val="00094934"/>
    <w:rsid w:val="00096A76"/>
    <w:rsid w:val="000A06ED"/>
    <w:rsid w:val="000A4567"/>
    <w:rsid w:val="000A75F5"/>
    <w:rsid w:val="000B0169"/>
    <w:rsid w:val="000B0DAD"/>
    <w:rsid w:val="000B147F"/>
    <w:rsid w:val="000B2B9D"/>
    <w:rsid w:val="000B31EF"/>
    <w:rsid w:val="000B33EA"/>
    <w:rsid w:val="000B3E20"/>
    <w:rsid w:val="000B4278"/>
    <w:rsid w:val="000B4AE7"/>
    <w:rsid w:val="000B4CA1"/>
    <w:rsid w:val="000B5575"/>
    <w:rsid w:val="000B6CD8"/>
    <w:rsid w:val="000B77C2"/>
    <w:rsid w:val="000C1DC1"/>
    <w:rsid w:val="000C2D80"/>
    <w:rsid w:val="000C3C87"/>
    <w:rsid w:val="000C47CF"/>
    <w:rsid w:val="000C63B6"/>
    <w:rsid w:val="000C6B5B"/>
    <w:rsid w:val="000C7D06"/>
    <w:rsid w:val="000D0091"/>
    <w:rsid w:val="000D0CF6"/>
    <w:rsid w:val="000D0F13"/>
    <w:rsid w:val="000D1A93"/>
    <w:rsid w:val="000D2B94"/>
    <w:rsid w:val="000D2E6E"/>
    <w:rsid w:val="000D3429"/>
    <w:rsid w:val="000D3B72"/>
    <w:rsid w:val="000E1163"/>
    <w:rsid w:val="000E24A8"/>
    <w:rsid w:val="000E2C7B"/>
    <w:rsid w:val="000E2DED"/>
    <w:rsid w:val="000E52C6"/>
    <w:rsid w:val="000E5D98"/>
    <w:rsid w:val="000E60CE"/>
    <w:rsid w:val="000E6E79"/>
    <w:rsid w:val="000E6F11"/>
    <w:rsid w:val="000E720D"/>
    <w:rsid w:val="000E7AF6"/>
    <w:rsid w:val="000E7DF3"/>
    <w:rsid w:val="000F1690"/>
    <w:rsid w:val="000F1B07"/>
    <w:rsid w:val="000F33CD"/>
    <w:rsid w:val="000F36F4"/>
    <w:rsid w:val="000F4083"/>
    <w:rsid w:val="000F494F"/>
    <w:rsid w:val="000F59C0"/>
    <w:rsid w:val="000F59F1"/>
    <w:rsid w:val="000F5BF4"/>
    <w:rsid w:val="000F6569"/>
    <w:rsid w:val="000F66DD"/>
    <w:rsid w:val="000F697E"/>
    <w:rsid w:val="000F6F80"/>
    <w:rsid w:val="000F6FB9"/>
    <w:rsid w:val="000F7549"/>
    <w:rsid w:val="000F78CA"/>
    <w:rsid w:val="00100874"/>
    <w:rsid w:val="00100A6D"/>
    <w:rsid w:val="00100EA8"/>
    <w:rsid w:val="00101562"/>
    <w:rsid w:val="00101918"/>
    <w:rsid w:val="00102CC4"/>
    <w:rsid w:val="00102D93"/>
    <w:rsid w:val="00103A08"/>
    <w:rsid w:val="00103ADB"/>
    <w:rsid w:val="0010497F"/>
    <w:rsid w:val="00104DF9"/>
    <w:rsid w:val="00105750"/>
    <w:rsid w:val="00105B1B"/>
    <w:rsid w:val="00106173"/>
    <w:rsid w:val="001107F9"/>
    <w:rsid w:val="00112120"/>
    <w:rsid w:val="001125FC"/>
    <w:rsid w:val="001142ED"/>
    <w:rsid w:val="00114706"/>
    <w:rsid w:val="001149D2"/>
    <w:rsid w:val="00115320"/>
    <w:rsid w:val="00115CB6"/>
    <w:rsid w:val="00116629"/>
    <w:rsid w:val="00122109"/>
    <w:rsid w:val="00122589"/>
    <w:rsid w:val="00122C6E"/>
    <w:rsid w:val="001248C7"/>
    <w:rsid w:val="00124A2E"/>
    <w:rsid w:val="00124F27"/>
    <w:rsid w:val="00124F8A"/>
    <w:rsid w:val="001261A9"/>
    <w:rsid w:val="001264F5"/>
    <w:rsid w:val="001269C1"/>
    <w:rsid w:val="00127285"/>
    <w:rsid w:val="001273F0"/>
    <w:rsid w:val="00127E59"/>
    <w:rsid w:val="0013024B"/>
    <w:rsid w:val="00130409"/>
    <w:rsid w:val="001306AC"/>
    <w:rsid w:val="00130BCF"/>
    <w:rsid w:val="0013182B"/>
    <w:rsid w:val="001318BC"/>
    <w:rsid w:val="00131E18"/>
    <w:rsid w:val="001321D6"/>
    <w:rsid w:val="00132D36"/>
    <w:rsid w:val="00132FBC"/>
    <w:rsid w:val="001346D3"/>
    <w:rsid w:val="001348BB"/>
    <w:rsid w:val="0013585F"/>
    <w:rsid w:val="00135E81"/>
    <w:rsid w:val="00141110"/>
    <w:rsid w:val="001421A0"/>
    <w:rsid w:val="0014252E"/>
    <w:rsid w:val="00143903"/>
    <w:rsid w:val="00144624"/>
    <w:rsid w:val="0014593C"/>
    <w:rsid w:val="00145A80"/>
    <w:rsid w:val="00145B73"/>
    <w:rsid w:val="001478B5"/>
    <w:rsid w:val="0015021D"/>
    <w:rsid w:val="00150573"/>
    <w:rsid w:val="0015163D"/>
    <w:rsid w:val="001528F8"/>
    <w:rsid w:val="00153A8D"/>
    <w:rsid w:val="001543A6"/>
    <w:rsid w:val="001546AA"/>
    <w:rsid w:val="00155847"/>
    <w:rsid w:val="001559BB"/>
    <w:rsid w:val="00157349"/>
    <w:rsid w:val="0016018D"/>
    <w:rsid w:val="0016117A"/>
    <w:rsid w:val="00161453"/>
    <w:rsid w:val="00162563"/>
    <w:rsid w:val="0016265F"/>
    <w:rsid w:val="00162E2D"/>
    <w:rsid w:val="001633A0"/>
    <w:rsid w:val="00164913"/>
    <w:rsid w:val="00164CD9"/>
    <w:rsid w:val="0016514D"/>
    <w:rsid w:val="00165765"/>
    <w:rsid w:val="00165DF8"/>
    <w:rsid w:val="00166A2E"/>
    <w:rsid w:val="00166BD1"/>
    <w:rsid w:val="001674C4"/>
    <w:rsid w:val="001677FD"/>
    <w:rsid w:val="00170CE3"/>
    <w:rsid w:val="0017159E"/>
    <w:rsid w:val="00171AE1"/>
    <w:rsid w:val="0017237A"/>
    <w:rsid w:val="00172884"/>
    <w:rsid w:val="001728A6"/>
    <w:rsid w:val="00173E8A"/>
    <w:rsid w:val="00174297"/>
    <w:rsid w:val="00174C28"/>
    <w:rsid w:val="00176B19"/>
    <w:rsid w:val="00176E94"/>
    <w:rsid w:val="00181954"/>
    <w:rsid w:val="00182699"/>
    <w:rsid w:val="00182A35"/>
    <w:rsid w:val="001834E3"/>
    <w:rsid w:val="00183C09"/>
    <w:rsid w:val="0018429F"/>
    <w:rsid w:val="001843E2"/>
    <w:rsid w:val="0018515F"/>
    <w:rsid w:val="00185564"/>
    <w:rsid w:val="00185718"/>
    <w:rsid w:val="001857D8"/>
    <w:rsid w:val="00185F65"/>
    <w:rsid w:val="00186203"/>
    <w:rsid w:val="001876B2"/>
    <w:rsid w:val="001911A5"/>
    <w:rsid w:val="00191AEC"/>
    <w:rsid w:val="00193189"/>
    <w:rsid w:val="0019346E"/>
    <w:rsid w:val="0019387F"/>
    <w:rsid w:val="00193A46"/>
    <w:rsid w:val="001941B5"/>
    <w:rsid w:val="0019446B"/>
    <w:rsid w:val="0019525E"/>
    <w:rsid w:val="00195D6B"/>
    <w:rsid w:val="001965B8"/>
    <w:rsid w:val="00196D63"/>
    <w:rsid w:val="0019792E"/>
    <w:rsid w:val="001A11A7"/>
    <w:rsid w:val="001A23C6"/>
    <w:rsid w:val="001A2F18"/>
    <w:rsid w:val="001A3C8F"/>
    <w:rsid w:val="001A535F"/>
    <w:rsid w:val="001A5AE6"/>
    <w:rsid w:val="001A680D"/>
    <w:rsid w:val="001B0583"/>
    <w:rsid w:val="001B0D57"/>
    <w:rsid w:val="001B1447"/>
    <w:rsid w:val="001B15F3"/>
    <w:rsid w:val="001B285D"/>
    <w:rsid w:val="001B2D58"/>
    <w:rsid w:val="001B38BD"/>
    <w:rsid w:val="001B4273"/>
    <w:rsid w:val="001B717F"/>
    <w:rsid w:val="001C086D"/>
    <w:rsid w:val="001C0EFB"/>
    <w:rsid w:val="001C203B"/>
    <w:rsid w:val="001C4096"/>
    <w:rsid w:val="001C5025"/>
    <w:rsid w:val="001C5671"/>
    <w:rsid w:val="001C585B"/>
    <w:rsid w:val="001C673F"/>
    <w:rsid w:val="001C6C61"/>
    <w:rsid w:val="001C7125"/>
    <w:rsid w:val="001C7A3B"/>
    <w:rsid w:val="001C7A3D"/>
    <w:rsid w:val="001D12A0"/>
    <w:rsid w:val="001D2100"/>
    <w:rsid w:val="001D273E"/>
    <w:rsid w:val="001D2A49"/>
    <w:rsid w:val="001D4787"/>
    <w:rsid w:val="001D4AF8"/>
    <w:rsid w:val="001D4CC5"/>
    <w:rsid w:val="001D53C0"/>
    <w:rsid w:val="001D5685"/>
    <w:rsid w:val="001D77BE"/>
    <w:rsid w:val="001E0BCC"/>
    <w:rsid w:val="001E120E"/>
    <w:rsid w:val="001E1663"/>
    <w:rsid w:val="001E16AB"/>
    <w:rsid w:val="001E1831"/>
    <w:rsid w:val="001E1FCB"/>
    <w:rsid w:val="001E2CEB"/>
    <w:rsid w:val="001E2D2F"/>
    <w:rsid w:val="001E3294"/>
    <w:rsid w:val="001E3422"/>
    <w:rsid w:val="001E3A6F"/>
    <w:rsid w:val="001E6591"/>
    <w:rsid w:val="001E6CA4"/>
    <w:rsid w:val="001E6E69"/>
    <w:rsid w:val="001E7BE5"/>
    <w:rsid w:val="001F20FA"/>
    <w:rsid w:val="001F21BA"/>
    <w:rsid w:val="001F276F"/>
    <w:rsid w:val="001F3013"/>
    <w:rsid w:val="001F36C2"/>
    <w:rsid w:val="001F5302"/>
    <w:rsid w:val="001F671B"/>
    <w:rsid w:val="001F6F16"/>
    <w:rsid w:val="002002D5"/>
    <w:rsid w:val="0020281C"/>
    <w:rsid w:val="00202A98"/>
    <w:rsid w:val="00204390"/>
    <w:rsid w:val="002044D1"/>
    <w:rsid w:val="002049F2"/>
    <w:rsid w:val="00204B7A"/>
    <w:rsid w:val="00205125"/>
    <w:rsid w:val="002054C7"/>
    <w:rsid w:val="00205DE6"/>
    <w:rsid w:val="002060DD"/>
    <w:rsid w:val="00210FF2"/>
    <w:rsid w:val="002119CB"/>
    <w:rsid w:val="002127E6"/>
    <w:rsid w:val="00212A08"/>
    <w:rsid w:val="00214F59"/>
    <w:rsid w:val="00215A78"/>
    <w:rsid w:val="0021695F"/>
    <w:rsid w:val="002172A7"/>
    <w:rsid w:val="002220E1"/>
    <w:rsid w:val="00222552"/>
    <w:rsid w:val="00223157"/>
    <w:rsid w:val="0022334C"/>
    <w:rsid w:val="00224351"/>
    <w:rsid w:val="002245DB"/>
    <w:rsid w:val="00224DCC"/>
    <w:rsid w:val="00226E6B"/>
    <w:rsid w:val="00230D06"/>
    <w:rsid w:val="002314CA"/>
    <w:rsid w:val="002342C9"/>
    <w:rsid w:val="00234C4F"/>
    <w:rsid w:val="00237590"/>
    <w:rsid w:val="0024085E"/>
    <w:rsid w:val="00244321"/>
    <w:rsid w:val="00245BF5"/>
    <w:rsid w:val="00245C42"/>
    <w:rsid w:val="00246013"/>
    <w:rsid w:val="0024642D"/>
    <w:rsid w:val="00246678"/>
    <w:rsid w:val="00246848"/>
    <w:rsid w:val="00246983"/>
    <w:rsid w:val="00247FD9"/>
    <w:rsid w:val="00250767"/>
    <w:rsid w:val="0025089B"/>
    <w:rsid w:val="00252743"/>
    <w:rsid w:val="00252C22"/>
    <w:rsid w:val="002536DC"/>
    <w:rsid w:val="00254110"/>
    <w:rsid w:val="00255DCD"/>
    <w:rsid w:val="002575EE"/>
    <w:rsid w:val="00257EDD"/>
    <w:rsid w:val="00260697"/>
    <w:rsid w:val="00260B54"/>
    <w:rsid w:val="00262515"/>
    <w:rsid w:val="00263C51"/>
    <w:rsid w:val="00264D6A"/>
    <w:rsid w:val="002655F5"/>
    <w:rsid w:val="00265943"/>
    <w:rsid w:val="00265E75"/>
    <w:rsid w:val="00266A86"/>
    <w:rsid w:val="00266B62"/>
    <w:rsid w:val="00271013"/>
    <w:rsid w:val="00271218"/>
    <w:rsid w:val="0027163D"/>
    <w:rsid w:val="00273481"/>
    <w:rsid w:val="002734F3"/>
    <w:rsid w:val="00273FE1"/>
    <w:rsid w:val="00274224"/>
    <w:rsid w:val="002744FB"/>
    <w:rsid w:val="00274AAE"/>
    <w:rsid w:val="00274F35"/>
    <w:rsid w:val="002750E7"/>
    <w:rsid w:val="00275627"/>
    <w:rsid w:val="00275A29"/>
    <w:rsid w:val="00281229"/>
    <w:rsid w:val="00283365"/>
    <w:rsid w:val="002835E9"/>
    <w:rsid w:val="00283A49"/>
    <w:rsid w:val="002851E5"/>
    <w:rsid w:val="0028570B"/>
    <w:rsid w:val="0028638B"/>
    <w:rsid w:val="002907BC"/>
    <w:rsid w:val="00290989"/>
    <w:rsid w:val="00291705"/>
    <w:rsid w:val="002920BE"/>
    <w:rsid w:val="00295A6B"/>
    <w:rsid w:val="00296AA4"/>
    <w:rsid w:val="00297293"/>
    <w:rsid w:val="002978D8"/>
    <w:rsid w:val="002979D1"/>
    <w:rsid w:val="002A3614"/>
    <w:rsid w:val="002A3727"/>
    <w:rsid w:val="002A422D"/>
    <w:rsid w:val="002A4D45"/>
    <w:rsid w:val="002A56BB"/>
    <w:rsid w:val="002A5862"/>
    <w:rsid w:val="002B0EC5"/>
    <w:rsid w:val="002B2825"/>
    <w:rsid w:val="002B34BE"/>
    <w:rsid w:val="002B42BF"/>
    <w:rsid w:val="002B47CD"/>
    <w:rsid w:val="002B4B9A"/>
    <w:rsid w:val="002B681A"/>
    <w:rsid w:val="002B6BCF"/>
    <w:rsid w:val="002B782C"/>
    <w:rsid w:val="002B7B55"/>
    <w:rsid w:val="002C15BC"/>
    <w:rsid w:val="002C1EC0"/>
    <w:rsid w:val="002C3296"/>
    <w:rsid w:val="002C41D0"/>
    <w:rsid w:val="002C7E32"/>
    <w:rsid w:val="002D0771"/>
    <w:rsid w:val="002D17B0"/>
    <w:rsid w:val="002D24A1"/>
    <w:rsid w:val="002D2852"/>
    <w:rsid w:val="002D2AE8"/>
    <w:rsid w:val="002D2FCB"/>
    <w:rsid w:val="002D3318"/>
    <w:rsid w:val="002D54FD"/>
    <w:rsid w:val="002D61A9"/>
    <w:rsid w:val="002D6C57"/>
    <w:rsid w:val="002D6EDC"/>
    <w:rsid w:val="002D76CC"/>
    <w:rsid w:val="002D7FAC"/>
    <w:rsid w:val="002E0A86"/>
    <w:rsid w:val="002E1427"/>
    <w:rsid w:val="002E17F3"/>
    <w:rsid w:val="002E1BF1"/>
    <w:rsid w:val="002E1C49"/>
    <w:rsid w:val="002E206D"/>
    <w:rsid w:val="002E3107"/>
    <w:rsid w:val="002E476C"/>
    <w:rsid w:val="002E5F1D"/>
    <w:rsid w:val="002E6008"/>
    <w:rsid w:val="002E6B79"/>
    <w:rsid w:val="002E7CF5"/>
    <w:rsid w:val="002F20D5"/>
    <w:rsid w:val="002F446C"/>
    <w:rsid w:val="002F5C28"/>
    <w:rsid w:val="002F6383"/>
    <w:rsid w:val="003005AA"/>
    <w:rsid w:val="00300E3D"/>
    <w:rsid w:val="003019E6"/>
    <w:rsid w:val="00301DB1"/>
    <w:rsid w:val="00302042"/>
    <w:rsid w:val="00302A90"/>
    <w:rsid w:val="00302F6C"/>
    <w:rsid w:val="00303450"/>
    <w:rsid w:val="003048F6"/>
    <w:rsid w:val="0030543C"/>
    <w:rsid w:val="00306182"/>
    <w:rsid w:val="003066F3"/>
    <w:rsid w:val="00307E26"/>
    <w:rsid w:val="0031019D"/>
    <w:rsid w:val="00312319"/>
    <w:rsid w:val="00313159"/>
    <w:rsid w:val="00313419"/>
    <w:rsid w:val="00313D16"/>
    <w:rsid w:val="0031436D"/>
    <w:rsid w:val="003145C7"/>
    <w:rsid w:val="003146AD"/>
    <w:rsid w:val="00314C7A"/>
    <w:rsid w:val="00315B90"/>
    <w:rsid w:val="00316384"/>
    <w:rsid w:val="0031727F"/>
    <w:rsid w:val="003178EA"/>
    <w:rsid w:val="00317F5A"/>
    <w:rsid w:val="003234E6"/>
    <w:rsid w:val="00323B4D"/>
    <w:rsid w:val="00324BAE"/>
    <w:rsid w:val="00326D65"/>
    <w:rsid w:val="00327869"/>
    <w:rsid w:val="00327FF7"/>
    <w:rsid w:val="0033021E"/>
    <w:rsid w:val="0033231D"/>
    <w:rsid w:val="00333C7F"/>
    <w:rsid w:val="00335246"/>
    <w:rsid w:val="003362A7"/>
    <w:rsid w:val="0033671F"/>
    <w:rsid w:val="0033691C"/>
    <w:rsid w:val="00337035"/>
    <w:rsid w:val="00340F77"/>
    <w:rsid w:val="00342FE7"/>
    <w:rsid w:val="00344D00"/>
    <w:rsid w:val="00346D2A"/>
    <w:rsid w:val="00346D58"/>
    <w:rsid w:val="003470AA"/>
    <w:rsid w:val="003505E9"/>
    <w:rsid w:val="00351EA0"/>
    <w:rsid w:val="0035263D"/>
    <w:rsid w:val="0035269C"/>
    <w:rsid w:val="00352755"/>
    <w:rsid w:val="00354BA3"/>
    <w:rsid w:val="00356D61"/>
    <w:rsid w:val="00357A22"/>
    <w:rsid w:val="00357F71"/>
    <w:rsid w:val="0036026A"/>
    <w:rsid w:val="0036082D"/>
    <w:rsid w:val="00360A43"/>
    <w:rsid w:val="00362F53"/>
    <w:rsid w:val="00363BA6"/>
    <w:rsid w:val="00364573"/>
    <w:rsid w:val="00365926"/>
    <w:rsid w:val="003668C9"/>
    <w:rsid w:val="00370D78"/>
    <w:rsid w:val="00371E61"/>
    <w:rsid w:val="003721F8"/>
    <w:rsid w:val="003724B0"/>
    <w:rsid w:val="00372B41"/>
    <w:rsid w:val="0037399B"/>
    <w:rsid w:val="00375293"/>
    <w:rsid w:val="00375A6C"/>
    <w:rsid w:val="00375B59"/>
    <w:rsid w:val="00376B96"/>
    <w:rsid w:val="00377EE0"/>
    <w:rsid w:val="00380071"/>
    <w:rsid w:val="0038017B"/>
    <w:rsid w:val="00380BF4"/>
    <w:rsid w:val="00381725"/>
    <w:rsid w:val="00381BDE"/>
    <w:rsid w:val="00382CD5"/>
    <w:rsid w:val="003874F1"/>
    <w:rsid w:val="00387FAC"/>
    <w:rsid w:val="00390F20"/>
    <w:rsid w:val="003920C1"/>
    <w:rsid w:val="00392E9B"/>
    <w:rsid w:val="00392F2E"/>
    <w:rsid w:val="0039300B"/>
    <w:rsid w:val="00393700"/>
    <w:rsid w:val="00394508"/>
    <w:rsid w:val="00394BC1"/>
    <w:rsid w:val="00395BA7"/>
    <w:rsid w:val="00396A24"/>
    <w:rsid w:val="00397CA9"/>
    <w:rsid w:val="003A0810"/>
    <w:rsid w:val="003A09C5"/>
    <w:rsid w:val="003A0D3F"/>
    <w:rsid w:val="003A0DBB"/>
    <w:rsid w:val="003A17A1"/>
    <w:rsid w:val="003A2749"/>
    <w:rsid w:val="003A434E"/>
    <w:rsid w:val="003A4539"/>
    <w:rsid w:val="003A5284"/>
    <w:rsid w:val="003A6373"/>
    <w:rsid w:val="003B02A8"/>
    <w:rsid w:val="003B0A80"/>
    <w:rsid w:val="003B0EC3"/>
    <w:rsid w:val="003B2535"/>
    <w:rsid w:val="003B34FF"/>
    <w:rsid w:val="003B3978"/>
    <w:rsid w:val="003B3E1B"/>
    <w:rsid w:val="003B4A23"/>
    <w:rsid w:val="003B4ACC"/>
    <w:rsid w:val="003B5781"/>
    <w:rsid w:val="003B7145"/>
    <w:rsid w:val="003B7675"/>
    <w:rsid w:val="003B7C67"/>
    <w:rsid w:val="003B7D32"/>
    <w:rsid w:val="003C0407"/>
    <w:rsid w:val="003C063B"/>
    <w:rsid w:val="003C0DB8"/>
    <w:rsid w:val="003C2299"/>
    <w:rsid w:val="003C270C"/>
    <w:rsid w:val="003C4054"/>
    <w:rsid w:val="003C485B"/>
    <w:rsid w:val="003C53A7"/>
    <w:rsid w:val="003C7C26"/>
    <w:rsid w:val="003C7D27"/>
    <w:rsid w:val="003D32D2"/>
    <w:rsid w:val="003D3FA3"/>
    <w:rsid w:val="003D43E7"/>
    <w:rsid w:val="003D460C"/>
    <w:rsid w:val="003D4C7F"/>
    <w:rsid w:val="003D58BE"/>
    <w:rsid w:val="003D5B7B"/>
    <w:rsid w:val="003D6C74"/>
    <w:rsid w:val="003E0A51"/>
    <w:rsid w:val="003E0D25"/>
    <w:rsid w:val="003E27EB"/>
    <w:rsid w:val="003E4DB3"/>
    <w:rsid w:val="003E5364"/>
    <w:rsid w:val="003E64CB"/>
    <w:rsid w:val="003E6574"/>
    <w:rsid w:val="003E79BA"/>
    <w:rsid w:val="003F2D62"/>
    <w:rsid w:val="003F3775"/>
    <w:rsid w:val="003F3C19"/>
    <w:rsid w:val="003F429F"/>
    <w:rsid w:val="003F4355"/>
    <w:rsid w:val="003F456B"/>
    <w:rsid w:val="003F46C7"/>
    <w:rsid w:val="003F5B81"/>
    <w:rsid w:val="003F6167"/>
    <w:rsid w:val="003F62CD"/>
    <w:rsid w:val="003F654F"/>
    <w:rsid w:val="003F7F4F"/>
    <w:rsid w:val="004009F7"/>
    <w:rsid w:val="00400F4C"/>
    <w:rsid w:val="00401C2E"/>
    <w:rsid w:val="00401F8E"/>
    <w:rsid w:val="004023D0"/>
    <w:rsid w:val="00403608"/>
    <w:rsid w:val="00403D5C"/>
    <w:rsid w:val="004044CA"/>
    <w:rsid w:val="00404A5F"/>
    <w:rsid w:val="00405FC3"/>
    <w:rsid w:val="0040663F"/>
    <w:rsid w:val="00406815"/>
    <w:rsid w:val="00407582"/>
    <w:rsid w:val="00411C57"/>
    <w:rsid w:val="00411F24"/>
    <w:rsid w:val="004122D1"/>
    <w:rsid w:val="004136B9"/>
    <w:rsid w:val="0041401A"/>
    <w:rsid w:val="00414A22"/>
    <w:rsid w:val="00415FA6"/>
    <w:rsid w:val="00416319"/>
    <w:rsid w:val="00417EC2"/>
    <w:rsid w:val="00420332"/>
    <w:rsid w:val="004208F6"/>
    <w:rsid w:val="00420DF5"/>
    <w:rsid w:val="00422096"/>
    <w:rsid w:val="00422E84"/>
    <w:rsid w:val="0042333B"/>
    <w:rsid w:val="00426A6F"/>
    <w:rsid w:val="00430825"/>
    <w:rsid w:val="00430C4E"/>
    <w:rsid w:val="004326AE"/>
    <w:rsid w:val="00433225"/>
    <w:rsid w:val="00434120"/>
    <w:rsid w:val="0043519F"/>
    <w:rsid w:val="004366AB"/>
    <w:rsid w:val="004401CC"/>
    <w:rsid w:val="00440895"/>
    <w:rsid w:val="00441F99"/>
    <w:rsid w:val="00442471"/>
    <w:rsid w:val="00442AFF"/>
    <w:rsid w:val="00442D23"/>
    <w:rsid w:val="00442F96"/>
    <w:rsid w:val="00444357"/>
    <w:rsid w:val="004451D2"/>
    <w:rsid w:val="00445FF5"/>
    <w:rsid w:val="004526D5"/>
    <w:rsid w:val="004534FF"/>
    <w:rsid w:val="00455707"/>
    <w:rsid w:val="00461AEA"/>
    <w:rsid w:val="00461B5E"/>
    <w:rsid w:val="0046351F"/>
    <w:rsid w:val="0046559D"/>
    <w:rsid w:val="0046630B"/>
    <w:rsid w:val="00466A9E"/>
    <w:rsid w:val="00467A8B"/>
    <w:rsid w:val="0047048D"/>
    <w:rsid w:val="00470A7C"/>
    <w:rsid w:val="00470DEB"/>
    <w:rsid w:val="00470FDB"/>
    <w:rsid w:val="00471ABD"/>
    <w:rsid w:val="004744FE"/>
    <w:rsid w:val="0047599C"/>
    <w:rsid w:val="00475A26"/>
    <w:rsid w:val="00475BC2"/>
    <w:rsid w:val="00476917"/>
    <w:rsid w:val="00477041"/>
    <w:rsid w:val="0047711A"/>
    <w:rsid w:val="00477C04"/>
    <w:rsid w:val="00477F37"/>
    <w:rsid w:val="004809DB"/>
    <w:rsid w:val="004821F5"/>
    <w:rsid w:val="00482282"/>
    <w:rsid w:val="00482809"/>
    <w:rsid w:val="00482E19"/>
    <w:rsid w:val="004839FC"/>
    <w:rsid w:val="0048512B"/>
    <w:rsid w:val="00486195"/>
    <w:rsid w:val="00486380"/>
    <w:rsid w:val="0048651C"/>
    <w:rsid w:val="00491B83"/>
    <w:rsid w:val="00492942"/>
    <w:rsid w:val="00492C15"/>
    <w:rsid w:val="00493F06"/>
    <w:rsid w:val="00493F18"/>
    <w:rsid w:val="00493F3B"/>
    <w:rsid w:val="00494918"/>
    <w:rsid w:val="00496403"/>
    <w:rsid w:val="00497289"/>
    <w:rsid w:val="004978BF"/>
    <w:rsid w:val="004A1C5C"/>
    <w:rsid w:val="004A1D79"/>
    <w:rsid w:val="004A22CA"/>
    <w:rsid w:val="004A2452"/>
    <w:rsid w:val="004A3546"/>
    <w:rsid w:val="004A3D97"/>
    <w:rsid w:val="004A3E92"/>
    <w:rsid w:val="004A5166"/>
    <w:rsid w:val="004A5247"/>
    <w:rsid w:val="004A7653"/>
    <w:rsid w:val="004B082C"/>
    <w:rsid w:val="004B2CB1"/>
    <w:rsid w:val="004B45A5"/>
    <w:rsid w:val="004B5395"/>
    <w:rsid w:val="004B5714"/>
    <w:rsid w:val="004B59E7"/>
    <w:rsid w:val="004B629A"/>
    <w:rsid w:val="004B69DB"/>
    <w:rsid w:val="004C0E61"/>
    <w:rsid w:val="004C3728"/>
    <w:rsid w:val="004C3C2B"/>
    <w:rsid w:val="004C4CEF"/>
    <w:rsid w:val="004C4FAE"/>
    <w:rsid w:val="004C5F0A"/>
    <w:rsid w:val="004C63E9"/>
    <w:rsid w:val="004C66FC"/>
    <w:rsid w:val="004D0E89"/>
    <w:rsid w:val="004D1964"/>
    <w:rsid w:val="004D20BA"/>
    <w:rsid w:val="004D3A9A"/>
    <w:rsid w:val="004D5C02"/>
    <w:rsid w:val="004D6B18"/>
    <w:rsid w:val="004D6D89"/>
    <w:rsid w:val="004D7F1D"/>
    <w:rsid w:val="004E123C"/>
    <w:rsid w:val="004E55FF"/>
    <w:rsid w:val="004E6E42"/>
    <w:rsid w:val="004E78D7"/>
    <w:rsid w:val="004F0517"/>
    <w:rsid w:val="004F1239"/>
    <w:rsid w:val="004F2935"/>
    <w:rsid w:val="004F2E0B"/>
    <w:rsid w:val="004F37B2"/>
    <w:rsid w:val="004F4322"/>
    <w:rsid w:val="004F5415"/>
    <w:rsid w:val="004F7294"/>
    <w:rsid w:val="004F747A"/>
    <w:rsid w:val="00501E6F"/>
    <w:rsid w:val="005035BB"/>
    <w:rsid w:val="00504A1B"/>
    <w:rsid w:val="00504C12"/>
    <w:rsid w:val="00506428"/>
    <w:rsid w:val="00507615"/>
    <w:rsid w:val="00511988"/>
    <w:rsid w:val="00511F67"/>
    <w:rsid w:val="0051213D"/>
    <w:rsid w:val="00512E72"/>
    <w:rsid w:val="00513402"/>
    <w:rsid w:val="00513CDD"/>
    <w:rsid w:val="00514AD0"/>
    <w:rsid w:val="00515506"/>
    <w:rsid w:val="00515C4D"/>
    <w:rsid w:val="00515DA1"/>
    <w:rsid w:val="00520430"/>
    <w:rsid w:val="00520840"/>
    <w:rsid w:val="00521508"/>
    <w:rsid w:val="00524320"/>
    <w:rsid w:val="005244AB"/>
    <w:rsid w:val="005276F5"/>
    <w:rsid w:val="00530108"/>
    <w:rsid w:val="00530312"/>
    <w:rsid w:val="00530CD4"/>
    <w:rsid w:val="00531143"/>
    <w:rsid w:val="0053306B"/>
    <w:rsid w:val="00533832"/>
    <w:rsid w:val="00533A1A"/>
    <w:rsid w:val="00534C47"/>
    <w:rsid w:val="005358CD"/>
    <w:rsid w:val="00535B4E"/>
    <w:rsid w:val="00535BB2"/>
    <w:rsid w:val="00535D89"/>
    <w:rsid w:val="0054395E"/>
    <w:rsid w:val="00543BEB"/>
    <w:rsid w:val="0054592F"/>
    <w:rsid w:val="00545D64"/>
    <w:rsid w:val="005463EA"/>
    <w:rsid w:val="00547AEC"/>
    <w:rsid w:val="00550B15"/>
    <w:rsid w:val="005510A2"/>
    <w:rsid w:val="00551DC4"/>
    <w:rsid w:val="00551ED2"/>
    <w:rsid w:val="005533A5"/>
    <w:rsid w:val="00553CAB"/>
    <w:rsid w:val="005540EF"/>
    <w:rsid w:val="00554182"/>
    <w:rsid w:val="005567ED"/>
    <w:rsid w:val="00556C7A"/>
    <w:rsid w:val="00560BCF"/>
    <w:rsid w:val="005620B6"/>
    <w:rsid w:val="00562DA2"/>
    <w:rsid w:val="00563AFD"/>
    <w:rsid w:val="00564E12"/>
    <w:rsid w:val="00565359"/>
    <w:rsid w:val="00565AD5"/>
    <w:rsid w:val="00566849"/>
    <w:rsid w:val="00567152"/>
    <w:rsid w:val="005679FA"/>
    <w:rsid w:val="005707E7"/>
    <w:rsid w:val="005726C3"/>
    <w:rsid w:val="0057283F"/>
    <w:rsid w:val="00572B74"/>
    <w:rsid w:val="00574102"/>
    <w:rsid w:val="005746C3"/>
    <w:rsid w:val="005750E5"/>
    <w:rsid w:val="00576D4C"/>
    <w:rsid w:val="00580D0C"/>
    <w:rsid w:val="00580D62"/>
    <w:rsid w:val="005814ED"/>
    <w:rsid w:val="00582E53"/>
    <w:rsid w:val="00582FAD"/>
    <w:rsid w:val="0058456B"/>
    <w:rsid w:val="00585911"/>
    <w:rsid w:val="005862EB"/>
    <w:rsid w:val="00586D43"/>
    <w:rsid w:val="00586F1E"/>
    <w:rsid w:val="00587DD0"/>
    <w:rsid w:val="00590BEF"/>
    <w:rsid w:val="00590D2E"/>
    <w:rsid w:val="00590E91"/>
    <w:rsid w:val="0059121C"/>
    <w:rsid w:val="00591A64"/>
    <w:rsid w:val="00592D9B"/>
    <w:rsid w:val="0059399E"/>
    <w:rsid w:val="00595BAA"/>
    <w:rsid w:val="00597110"/>
    <w:rsid w:val="005A0423"/>
    <w:rsid w:val="005A0FD3"/>
    <w:rsid w:val="005A17EA"/>
    <w:rsid w:val="005A1CE1"/>
    <w:rsid w:val="005A1E4D"/>
    <w:rsid w:val="005A4115"/>
    <w:rsid w:val="005A4FAA"/>
    <w:rsid w:val="005A5845"/>
    <w:rsid w:val="005A6C03"/>
    <w:rsid w:val="005A7836"/>
    <w:rsid w:val="005B00F9"/>
    <w:rsid w:val="005B28AA"/>
    <w:rsid w:val="005B33FF"/>
    <w:rsid w:val="005B7A42"/>
    <w:rsid w:val="005C001B"/>
    <w:rsid w:val="005C044F"/>
    <w:rsid w:val="005C0BB7"/>
    <w:rsid w:val="005C18E4"/>
    <w:rsid w:val="005C2626"/>
    <w:rsid w:val="005C34C3"/>
    <w:rsid w:val="005C3A64"/>
    <w:rsid w:val="005C4554"/>
    <w:rsid w:val="005C46A2"/>
    <w:rsid w:val="005C6B0B"/>
    <w:rsid w:val="005D0104"/>
    <w:rsid w:val="005D02E8"/>
    <w:rsid w:val="005D0813"/>
    <w:rsid w:val="005D0F14"/>
    <w:rsid w:val="005D1082"/>
    <w:rsid w:val="005D17DC"/>
    <w:rsid w:val="005D1FD3"/>
    <w:rsid w:val="005D2438"/>
    <w:rsid w:val="005D279E"/>
    <w:rsid w:val="005D5F11"/>
    <w:rsid w:val="005D6514"/>
    <w:rsid w:val="005D68EA"/>
    <w:rsid w:val="005D69AB"/>
    <w:rsid w:val="005D6A01"/>
    <w:rsid w:val="005D6A37"/>
    <w:rsid w:val="005E109E"/>
    <w:rsid w:val="005E1DCC"/>
    <w:rsid w:val="005E2097"/>
    <w:rsid w:val="005E296D"/>
    <w:rsid w:val="005E4EB8"/>
    <w:rsid w:val="005E63E9"/>
    <w:rsid w:val="005E64C3"/>
    <w:rsid w:val="005E6DC0"/>
    <w:rsid w:val="005E6F88"/>
    <w:rsid w:val="005E7178"/>
    <w:rsid w:val="005F00FF"/>
    <w:rsid w:val="005F1C77"/>
    <w:rsid w:val="005F3A65"/>
    <w:rsid w:val="005F498E"/>
    <w:rsid w:val="005F5DC8"/>
    <w:rsid w:val="005F7254"/>
    <w:rsid w:val="00600A51"/>
    <w:rsid w:val="00600F76"/>
    <w:rsid w:val="0060148F"/>
    <w:rsid w:val="006017AE"/>
    <w:rsid w:val="006029A5"/>
    <w:rsid w:val="006043D0"/>
    <w:rsid w:val="00607BBE"/>
    <w:rsid w:val="00607C34"/>
    <w:rsid w:val="0061046F"/>
    <w:rsid w:val="006109D9"/>
    <w:rsid w:val="00610E38"/>
    <w:rsid w:val="00612946"/>
    <w:rsid w:val="00612E48"/>
    <w:rsid w:val="00613522"/>
    <w:rsid w:val="0061394C"/>
    <w:rsid w:val="00614105"/>
    <w:rsid w:val="0061496B"/>
    <w:rsid w:val="006150D7"/>
    <w:rsid w:val="00615281"/>
    <w:rsid w:val="006157D1"/>
    <w:rsid w:val="006159C2"/>
    <w:rsid w:val="00616697"/>
    <w:rsid w:val="00616A09"/>
    <w:rsid w:val="00616D82"/>
    <w:rsid w:val="00620258"/>
    <w:rsid w:val="0062026E"/>
    <w:rsid w:val="0062445A"/>
    <w:rsid w:val="00624A2C"/>
    <w:rsid w:val="00625E63"/>
    <w:rsid w:val="00625EF3"/>
    <w:rsid w:val="00627BE0"/>
    <w:rsid w:val="00630FAD"/>
    <w:rsid w:val="00631CB6"/>
    <w:rsid w:val="00632499"/>
    <w:rsid w:val="00632F69"/>
    <w:rsid w:val="00633305"/>
    <w:rsid w:val="006333F7"/>
    <w:rsid w:val="0063409D"/>
    <w:rsid w:val="006347BE"/>
    <w:rsid w:val="00635D56"/>
    <w:rsid w:val="00636E02"/>
    <w:rsid w:val="00636F31"/>
    <w:rsid w:val="00637123"/>
    <w:rsid w:val="0064109D"/>
    <w:rsid w:val="00641184"/>
    <w:rsid w:val="00641293"/>
    <w:rsid w:val="00641EB6"/>
    <w:rsid w:val="00641F92"/>
    <w:rsid w:val="006431BF"/>
    <w:rsid w:val="00643731"/>
    <w:rsid w:val="00644123"/>
    <w:rsid w:val="00644D36"/>
    <w:rsid w:val="00646620"/>
    <w:rsid w:val="006470D1"/>
    <w:rsid w:val="00647818"/>
    <w:rsid w:val="00650098"/>
    <w:rsid w:val="00650198"/>
    <w:rsid w:val="00652C27"/>
    <w:rsid w:val="00652C96"/>
    <w:rsid w:val="00654534"/>
    <w:rsid w:val="006560C7"/>
    <w:rsid w:val="00656796"/>
    <w:rsid w:val="00657575"/>
    <w:rsid w:val="00657C3D"/>
    <w:rsid w:val="006618FF"/>
    <w:rsid w:val="00662006"/>
    <w:rsid w:val="00666B08"/>
    <w:rsid w:val="00671099"/>
    <w:rsid w:val="0067171F"/>
    <w:rsid w:val="00672345"/>
    <w:rsid w:val="006728B9"/>
    <w:rsid w:val="00672E72"/>
    <w:rsid w:val="00672EAC"/>
    <w:rsid w:val="00673259"/>
    <w:rsid w:val="00673BDD"/>
    <w:rsid w:val="006740F7"/>
    <w:rsid w:val="0067449A"/>
    <w:rsid w:val="00674DBC"/>
    <w:rsid w:val="0067567E"/>
    <w:rsid w:val="0067579F"/>
    <w:rsid w:val="00675A1E"/>
    <w:rsid w:val="00675C81"/>
    <w:rsid w:val="0067644C"/>
    <w:rsid w:val="00677E29"/>
    <w:rsid w:val="006806B9"/>
    <w:rsid w:val="00680923"/>
    <w:rsid w:val="00680A6F"/>
    <w:rsid w:val="006812BF"/>
    <w:rsid w:val="0068167F"/>
    <w:rsid w:val="0068182C"/>
    <w:rsid w:val="00682E5C"/>
    <w:rsid w:val="00683DF9"/>
    <w:rsid w:val="00684638"/>
    <w:rsid w:val="006848D7"/>
    <w:rsid w:val="00684BAE"/>
    <w:rsid w:val="00684CA4"/>
    <w:rsid w:val="006863C9"/>
    <w:rsid w:val="006906A9"/>
    <w:rsid w:val="0069201F"/>
    <w:rsid w:val="00692B45"/>
    <w:rsid w:val="00692D1D"/>
    <w:rsid w:val="00692D5A"/>
    <w:rsid w:val="00692D68"/>
    <w:rsid w:val="006934EF"/>
    <w:rsid w:val="00694D0B"/>
    <w:rsid w:val="00695766"/>
    <w:rsid w:val="00695C19"/>
    <w:rsid w:val="006962FA"/>
    <w:rsid w:val="00696D63"/>
    <w:rsid w:val="00697827"/>
    <w:rsid w:val="00697FD2"/>
    <w:rsid w:val="006A1611"/>
    <w:rsid w:val="006A1D73"/>
    <w:rsid w:val="006A1EB9"/>
    <w:rsid w:val="006A221D"/>
    <w:rsid w:val="006A2418"/>
    <w:rsid w:val="006A2797"/>
    <w:rsid w:val="006A2C8C"/>
    <w:rsid w:val="006A2DFF"/>
    <w:rsid w:val="006A566A"/>
    <w:rsid w:val="006A6E00"/>
    <w:rsid w:val="006B01AE"/>
    <w:rsid w:val="006B1396"/>
    <w:rsid w:val="006B2682"/>
    <w:rsid w:val="006B2E18"/>
    <w:rsid w:val="006B3EA5"/>
    <w:rsid w:val="006B7425"/>
    <w:rsid w:val="006C08FA"/>
    <w:rsid w:val="006C0AB9"/>
    <w:rsid w:val="006C1553"/>
    <w:rsid w:val="006C16C2"/>
    <w:rsid w:val="006C4B30"/>
    <w:rsid w:val="006C4BE5"/>
    <w:rsid w:val="006C5177"/>
    <w:rsid w:val="006C55FC"/>
    <w:rsid w:val="006C577E"/>
    <w:rsid w:val="006C6365"/>
    <w:rsid w:val="006C6FBF"/>
    <w:rsid w:val="006D04A2"/>
    <w:rsid w:val="006D1B64"/>
    <w:rsid w:val="006D200B"/>
    <w:rsid w:val="006D258D"/>
    <w:rsid w:val="006D3315"/>
    <w:rsid w:val="006D4863"/>
    <w:rsid w:val="006D5D82"/>
    <w:rsid w:val="006D6987"/>
    <w:rsid w:val="006E0B11"/>
    <w:rsid w:val="006E246A"/>
    <w:rsid w:val="006E269F"/>
    <w:rsid w:val="006E4432"/>
    <w:rsid w:val="006E6752"/>
    <w:rsid w:val="006E7452"/>
    <w:rsid w:val="006E7E6F"/>
    <w:rsid w:val="006F11B8"/>
    <w:rsid w:val="006F1E2D"/>
    <w:rsid w:val="006F3602"/>
    <w:rsid w:val="006F452D"/>
    <w:rsid w:val="006F4D98"/>
    <w:rsid w:val="006F503A"/>
    <w:rsid w:val="006F5A11"/>
    <w:rsid w:val="006F5C81"/>
    <w:rsid w:val="006F6469"/>
    <w:rsid w:val="006F64A9"/>
    <w:rsid w:val="006F6508"/>
    <w:rsid w:val="006F7888"/>
    <w:rsid w:val="007009AB"/>
    <w:rsid w:val="00701ADD"/>
    <w:rsid w:val="00702747"/>
    <w:rsid w:val="007030D5"/>
    <w:rsid w:val="0070363C"/>
    <w:rsid w:val="00706261"/>
    <w:rsid w:val="00707F21"/>
    <w:rsid w:val="007117F6"/>
    <w:rsid w:val="00711A90"/>
    <w:rsid w:val="007132DC"/>
    <w:rsid w:val="0071349F"/>
    <w:rsid w:val="00714067"/>
    <w:rsid w:val="007156F3"/>
    <w:rsid w:val="00716654"/>
    <w:rsid w:val="00716B77"/>
    <w:rsid w:val="00716DB5"/>
    <w:rsid w:val="00717295"/>
    <w:rsid w:val="0071733D"/>
    <w:rsid w:val="007206E4"/>
    <w:rsid w:val="00721616"/>
    <w:rsid w:val="00721753"/>
    <w:rsid w:val="0072253A"/>
    <w:rsid w:val="0072312C"/>
    <w:rsid w:val="00724798"/>
    <w:rsid w:val="00725A98"/>
    <w:rsid w:val="007262A0"/>
    <w:rsid w:val="00726E2D"/>
    <w:rsid w:val="0072785D"/>
    <w:rsid w:val="00727C3F"/>
    <w:rsid w:val="007308D3"/>
    <w:rsid w:val="00731D54"/>
    <w:rsid w:val="007333AC"/>
    <w:rsid w:val="007333E9"/>
    <w:rsid w:val="00733C38"/>
    <w:rsid w:val="0073543B"/>
    <w:rsid w:val="00735C7D"/>
    <w:rsid w:val="00736FE4"/>
    <w:rsid w:val="00737349"/>
    <w:rsid w:val="007411B7"/>
    <w:rsid w:val="0074199B"/>
    <w:rsid w:val="00741DFE"/>
    <w:rsid w:val="00743C83"/>
    <w:rsid w:val="007440B9"/>
    <w:rsid w:val="00744D1E"/>
    <w:rsid w:val="00744E9E"/>
    <w:rsid w:val="00746148"/>
    <w:rsid w:val="00746F78"/>
    <w:rsid w:val="007501F1"/>
    <w:rsid w:val="007502C2"/>
    <w:rsid w:val="00753469"/>
    <w:rsid w:val="00754A92"/>
    <w:rsid w:val="00756887"/>
    <w:rsid w:val="007569B2"/>
    <w:rsid w:val="00756D0B"/>
    <w:rsid w:val="007576E6"/>
    <w:rsid w:val="00757B4A"/>
    <w:rsid w:val="00757F18"/>
    <w:rsid w:val="00762F1B"/>
    <w:rsid w:val="0076415D"/>
    <w:rsid w:val="00764FBA"/>
    <w:rsid w:val="007653B3"/>
    <w:rsid w:val="00765F2D"/>
    <w:rsid w:val="0077210A"/>
    <w:rsid w:val="007733C6"/>
    <w:rsid w:val="007735F3"/>
    <w:rsid w:val="00774A5F"/>
    <w:rsid w:val="00775A50"/>
    <w:rsid w:val="00780206"/>
    <w:rsid w:val="007805F1"/>
    <w:rsid w:val="0078086B"/>
    <w:rsid w:val="00780AC5"/>
    <w:rsid w:val="007816A2"/>
    <w:rsid w:val="00784141"/>
    <w:rsid w:val="00785BFB"/>
    <w:rsid w:val="007867B9"/>
    <w:rsid w:val="00786F93"/>
    <w:rsid w:val="0078766D"/>
    <w:rsid w:val="00790E70"/>
    <w:rsid w:val="007916AE"/>
    <w:rsid w:val="0079294E"/>
    <w:rsid w:val="00795978"/>
    <w:rsid w:val="00796C6D"/>
    <w:rsid w:val="00797C1D"/>
    <w:rsid w:val="007A129D"/>
    <w:rsid w:val="007A1FDA"/>
    <w:rsid w:val="007A36C9"/>
    <w:rsid w:val="007A5D05"/>
    <w:rsid w:val="007B1068"/>
    <w:rsid w:val="007B1800"/>
    <w:rsid w:val="007B6432"/>
    <w:rsid w:val="007C026D"/>
    <w:rsid w:val="007C0897"/>
    <w:rsid w:val="007C0D1B"/>
    <w:rsid w:val="007C177A"/>
    <w:rsid w:val="007C247A"/>
    <w:rsid w:val="007C29F3"/>
    <w:rsid w:val="007C418A"/>
    <w:rsid w:val="007C41F3"/>
    <w:rsid w:val="007C4A76"/>
    <w:rsid w:val="007C4E63"/>
    <w:rsid w:val="007C5356"/>
    <w:rsid w:val="007C55B2"/>
    <w:rsid w:val="007C5614"/>
    <w:rsid w:val="007D0CC2"/>
    <w:rsid w:val="007D1183"/>
    <w:rsid w:val="007D14F0"/>
    <w:rsid w:val="007D21D5"/>
    <w:rsid w:val="007D28E1"/>
    <w:rsid w:val="007D2D02"/>
    <w:rsid w:val="007D2F8F"/>
    <w:rsid w:val="007D4CAE"/>
    <w:rsid w:val="007D4F9F"/>
    <w:rsid w:val="007D5D97"/>
    <w:rsid w:val="007D7A0B"/>
    <w:rsid w:val="007E125E"/>
    <w:rsid w:val="007E1814"/>
    <w:rsid w:val="007E30E2"/>
    <w:rsid w:val="007E381C"/>
    <w:rsid w:val="007E3D30"/>
    <w:rsid w:val="007E5719"/>
    <w:rsid w:val="007E5983"/>
    <w:rsid w:val="007E68C3"/>
    <w:rsid w:val="007E68C6"/>
    <w:rsid w:val="007F0387"/>
    <w:rsid w:val="007F0F90"/>
    <w:rsid w:val="007F13DD"/>
    <w:rsid w:val="007F1AF6"/>
    <w:rsid w:val="007F1B38"/>
    <w:rsid w:val="007F1CFA"/>
    <w:rsid w:val="007F1F8B"/>
    <w:rsid w:val="007F3184"/>
    <w:rsid w:val="007F37FE"/>
    <w:rsid w:val="007F4518"/>
    <w:rsid w:val="007F4C36"/>
    <w:rsid w:val="007F5DF9"/>
    <w:rsid w:val="007F6085"/>
    <w:rsid w:val="007F6516"/>
    <w:rsid w:val="007F6A74"/>
    <w:rsid w:val="007F6B50"/>
    <w:rsid w:val="007F6E48"/>
    <w:rsid w:val="007F704A"/>
    <w:rsid w:val="007F7FC1"/>
    <w:rsid w:val="00801B49"/>
    <w:rsid w:val="00801DC2"/>
    <w:rsid w:val="0080376C"/>
    <w:rsid w:val="00803911"/>
    <w:rsid w:val="008041D9"/>
    <w:rsid w:val="008051E6"/>
    <w:rsid w:val="008059D6"/>
    <w:rsid w:val="00805DE1"/>
    <w:rsid w:val="008069BC"/>
    <w:rsid w:val="00807B17"/>
    <w:rsid w:val="008101FE"/>
    <w:rsid w:val="00812F11"/>
    <w:rsid w:val="00813875"/>
    <w:rsid w:val="00813F99"/>
    <w:rsid w:val="008140AC"/>
    <w:rsid w:val="00814C2C"/>
    <w:rsid w:val="00815371"/>
    <w:rsid w:val="008163AC"/>
    <w:rsid w:val="008173CE"/>
    <w:rsid w:val="008202E5"/>
    <w:rsid w:val="00820A3D"/>
    <w:rsid w:val="00822118"/>
    <w:rsid w:val="0082262D"/>
    <w:rsid w:val="00822ED2"/>
    <w:rsid w:val="00823361"/>
    <w:rsid w:val="00824D8A"/>
    <w:rsid w:val="0083069E"/>
    <w:rsid w:val="00830E06"/>
    <w:rsid w:val="0083169D"/>
    <w:rsid w:val="00832143"/>
    <w:rsid w:val="0083299A"/>
    <w:rsid w:val="00832FA3"/>
    <w:rsid w:val="00833849"/>
    <w:rsid w:val="00833A85"/>
    <w:rsid w:val="00835376"/>
    <w:rsid w:val="00836B07"/>
    <w:rsid w:val="008378C4"/>
    <w:rsid w:val="00837A72"/>
    <w:rsid w:val="00837C3B"/>
    <w:rsid w:val="00837EDA"/>
    <w:rsid w:val="00840F6D"/>
    <w:rsid w:val="0084157D"/>
    <w:rsid w:val="008423B6"/>
    <w:rsid w:val="00842D9E"/>
    <w:rsid w:val="00843131"/>
    <w:rsid w:val="00843A57"/>
    <w:rsid w:val="00843A8C"/>
    <w:rsid w:val="00843DD8"/>
    <w:rsid w:val="0084571F"/>
    <w:rsid w:val="00847072"/>
    <w:rsid w:val="008472E4"/>
    <w:rsid w:val="00847C5B"/>
    <w:rsid w:val="008500A3"/>
    <w:rsid w:val="0085027D"/>
    <w:rsid w:val="0085073D"/>
    <w:rsid w:val="00850E2D"/>
    <w:rsid w:val="00851083"/>
    <w:rsid w:val="00851405"/>
    <w:rsid w:val="008523E7"/>
    <w:rsid w:val="00852468"/>
    <w:rsid w:val="00852713"/>
    <w:rsid w:val="00852814"/>
    <w:rsid w:val="0085404A"/>
    <w:rsid w:val="0085541F"/>
    <w:rsid w:val="00855DB9"/>
    <w:rsid w:val="00856412"/>
    <w:rsid w:val="00856834"/>
    <w:rsid w:val="00856EE5"/>
    <w:rsid w:val="00860B50"/>
    <w:rsid w:val="008630BE"/>
    <w:rsid w:val="008631E4"/>
    <w:rsid w:val="00863DD2"/>
    <w:rsid w:val="008648F2"/>
    <w:rsid w:val="00866987"/>
    <w:rsid w:val="008677D7"/>
    <w:rsid w:val="00867BC7"/>
    <w:rsid w:val="00867E17"/>
    <w:rsid w:val="0087134A"/>
    <w:rsid w:val="00871CA5"/>
    <w:rsid w:val="00871F33"/>
    <w:rsid w:val="00871F9B"/>
    <w:rsid w:val="00872073"/>
    <w:rsid w:val="008727D6"/>
    <w:rsid w:val="00872E2D"/>
    <w:rsid w:val="00873810"/>
    <w:rsid w:val="00874011"/>
    <w:rsid w:val="00874185"/>
    <w:rsid w:val="00874E01"/>
    <w:rsid w:val="00877D77"/>
    <w:rsid w:val="00880168"/>
    <w:rsid w:val="00880292"/>
    <w:rsid w:val="0088441D"/>
    <w:rsid w:val="008847EF"/>
    <w:rsid w:val="00884AD1"/>
    <w:rsid w:val="00885987"/>
    <w:rsid w:val="00885B5E"/>
    <w:rsid w:val="0088669C"/>
    <w:rsid w:val="00887273"/>
    <w:rsid w:val="00887E00"/>
    <w:rsid w:val="00890BDD"/>
    <w:rsid w:val="0089100A"/>
    <w:rsid w:val="008921C8"/>
    <w:rsid w:val="008923F9"/>
    <w:rsid w:val="008924D5"/>
    <w:rsid w:val="00893FB4"/>
    <w:rsid w:val="00894FC2"/>
    <w:rsid w:val="008959D9"/>
    <w:rsid w:val="008A0BF9"/>
    <w:rsid w:val="008A1DD2"/>
    <w:rsid w:val="008A2464"/>
    <w:rsid w:val="008A2C11"/>
    <w:rsid w:val="008A36AD"/>
    <w:rsid w:val="008A5914"/>
    <w:rsid w:val="008A64BB"/>
    <w:rsid w:val="008A66CD"/>
    <w:rsid w:val="008A68CF"/>
    <w:rsid w:val="008A6A02"/>
    <w:rsid w:val="008B0490"/>
    <w:rsid w:val="008B06BA"/>
    <w:rsid w:val="008B2F66"/>
    <w:rsid w:val="008B3960"/>
    <w:rsid w:val="008B409B"/>
    <w:rsid w:val="008B4AA0"/>
    <w:rsid w:val="008B4EAF"/>
    <w:rsid w:val="008B6417"/>
    <w:rsid w:val="008B688C"/>
    <w:rsid w:val="008B7439"/>
    <w:rsid w:val="008B7453"/>
    <w:rsid w:val="008C1BDF"/>
    <w:rsid w:val="008C1C36"/>
    <w:rsid w:val="008C2134"/>
    <w:rsid w:val="008C231C"/>
    <w:rsid w:val="008C2C9E"/>
    <w:rsid w:val="008C35ED"/>
    <w:rsid w:val="008D1597"/>
    <w:rsid w:val="008D25B3"/>
    <w:rsid w:val="008D3A32"/>
    <w:rsid w:val="008D43EC"/>
    <w:rsid w:val="008D55CC"/>
    <w:rsid w:val="008D5A50"/>
    <w:rsid w:val="008D7B71"/>
    <w:rsid w:val="008D7BB3"/>
    <w:rsid w:val="008E24C3"/>
    <w:rsid w:val="008E24FD"/>
    <w:rsid w:val="008E2514"/>
    <w:rsid w:val="008E2E1A"/>
    <w:rsid w:val="008E2E1D"/>
    <w:rsid w:val="008E4189"/>
    <w:rsid w:val="008E4EFD"/>
    <w:rsid w:val="008E7154"/>
    <w:rsid w:val="008E7292"/>
    <w:rsid w:val="008F1153"/>
    <w:rsid w:val="008F1D70"/>
    <w:rsid w:val="008F2C9C"/>
    <w:rsid w:val="008F353D"/>
    <w:rsid w:val="008F3D0D"/>
    <w:rsid w:val="008F4107"/>
    <w:rsid w:val="008F5AD9"/>
    <w:rsid w:val="008F66A1"/>
    <w:rsid w:val="008F71BF"/>
    <w:rsid w:val="008F7C4F"/>
    <w:rsid w:val="008F7EF9"/>
    <w:rsid w:val="008F7F7A"/>
    <w:rsid w:val="008F7F8F"/>
    <w:rsid w:val="00901819"/>
    <w:rsid w:val="00902F75"/>
    <w:rsid w:val="0090348C"/>
    <w:rsid w:val="00903CDB"/>
    <w:rsid w:val="00904273"/>
    <w:rsid w:val="009046B5"/>
    <w:rsid w:val="00904B2B"/>
    <w:rsid w:val="00904D06"/>
    <w:rsid w:val="009055D7"/>
    <w:rsid w:val="00905D24"/>
    <w:rsid w:val="00906079"/>
    <w:rsid w:val="00906310"/>
    <w:rsid w:val="009072F8"/>
    <w:rsid w:val="009101C0"/>
    <w:rsid w:val="009101F0"/>
    <w:rsid w:val="00911259"/>
    <w:rsid w:val="009115B8"/>
    <w:rsid w:val="00911634"/>
    <w:rsid w:val="00912640"/>
    <w:rsid w:val="009137E9"/>
    <w:rsid w:val="00913D62"/>
    <w:rsid w:val="00914FC8"/>
    <w:rsid w:val="00916046"/>
    <w:rsid w:val="00916228"/>
    <w:rsid w:val="009170A7"/>
    <w:rsid w:val="00921E6F"/>
    <w:rsid w:val="00924500"/>
    <w:rsid w:val="009246BC"/>
    <w:rsid w:val="00925215"/>
    <w:rsid w:val="009252C6"/>
    <w:rsid w:val="0092643F"/>
    <w:rsid w:val="00926BF5"/>
    <w:rsid w:val="00927C61"/>
    <w:rsid w:val="00931FB9"/>
    <w:rsid w:val="0093236B"/>
    <w:rsid w:val="00932D08"/>
    <w:rsid w:val="009337A1"/>
    <w:rsid w:val="00934AA1"/>
    <w:rsid w:val="00936305"/>
    <w:rsid w:val="00936A88"/>
    <w:rsid w:val="00937039"/>
    <w:rsid w:val="00937759"/>
    <w:rsid w:val="0094098D"/>
    <w:rsid w:val="009409F2"/>
    <w:rsid w:val="00940D8F"/>
    <w:rsid w:val="00941769"/>
    <w:rsid w:val="00943991"/>
    <w:rsid w:val="00944A1A"/>
    <w:rsid w:val="00944D84"/>
    <w:rsid w:val="009453F8"/>
    <w:rsid w:val="009507D5"/>
    <w:rsid w:val="00951169"/>
    <w:rsid w:val="009526D0"/>
    <w:rsid w:val="009531A6"/>
    <w:rsid w:val="00955B10"/>
    <w:rsid w:val="00955DAE"/>
    <w:rsid w:val="009563E9"/>
    <w:rsid w:val="00956FCE"/>
    <w:rsid w:val="009576E8"/>
    <w:rsid w:val="0096055F"/>
    <w:rsid w:val="00961F03"/>
    <w:rsid w:val="00962D2F"/>
    <w:rsid w:val="00965861"/>
    <w:rsid w:val="00966A65"/>
    <w:rsid w:val="0097084F"/>
    <w:rsid w:val="00970DB0"/>
    <w:rsid w:val="00971F3D"/>
    <w:rsid w:val="009723BE"/>
    <w:rsid w:val="009727F8"/>
    <w:rsid w:val="00973536"/>
    <w:rsid w:val="009736FD"/>
    <w:rsid w:val="00973E0A"/>
    <w:rsid w:val="00974188"/>
    <w:rsid w:val="009748DC"/>
    <w:rsid w:val="00974B72"/>
    <w:rsid w:val="0097551F"/>
    <w:rsid w:val="009759C4"/>
    <w:rsid w:val="00975DFB"/>
    <w:rsid w:val="00976313"/>
    <w:rsid w:val="00977AFB"/>
    <w:rsid w:val="00977E1E"/>
    <w:rsid w:val="00982C66"/>
    <w:rsid w:val="009833F4"/>
    <w:rsid w:val="0098524C"/>
    <w:rsid w:val="0098690A"/>
    <w:rsid w:val="009909B0"/>
    <w:rsid w:val="00990D5C"/>
    <w:rsid w:val="0099323B"/>
    <w:rsid w:val="00997679"/>
    <w:rsid w:val="009977D1"/>
    <w:rsid w:val="00997F21"/>
    <w:rsid w:val="009A023F"/>
    <w:rsid w:val="009A158A"/>
    <w:rsid w:val="009A214D"/>
    <w:rsid w:val="009A5152"/>
    <w:rsid w:val="009A69AA"/>
    <w:rsid w:val="009A7484"/>
    <w:rsid w:val="009A7F9F"/>
    <w:rsid w:val="009B018C"/>
    <w:rsid w:val="009B4351"/>
    <w:rsid w:val="009B5EA5"/>
    <w:rsid w:val="009B664B"/>
    <w:rsid w:val="009B6E41"/>
    <w:rsid w:val="009B7829"/>
    <w:rsid w:val="009B7B47"/>
    <w:rsid w:val="009B7D80"/>
    <w:rsid w:val="009C1147"/>
    <w:rsid w:val="009C1FB4"/>
    <w:rsid w:val="009C28DF"/>
    <w:rsid w:val="009C2E15"/>
    <w:rsid w:val="009C39B3"/>
    <w:rsid w:val="009C3C01"/>
    <w:rsid w:val="009C5B75"/>
    <w:rsid w:val="009C693F"/>
    <w:rsid w:val="009C756C"/>
    <w:rsid w:val="009C7BBD"/>
    <w:rsid w:val="009D00A5"/>
    <w:rsid w:val="009D1FD7"/>
    <w:rsid w:val="009D292A"/>
    <w:rsid w:val="009D3390"/>
    <w:rsid w:val="009D4884"/>
    <w:rsid w:val="009D6540"/>
    <w:rsid w:val="009E07FC"/>
    <w:rsid w:val="009E0EF4"/>
    <w:rsid w:val="009E173B"/>
    <w:rsid w:val="009E2013"/>
    <w:rsid w:val="009E3C76"/>
    <w:rsid w:val="009E55D3"/>
    <w:rsid w:val="009E5956"/>
    <w:rsid w:val="009E5A34"/>
    <w:rsid w:val="009E6941"/>
    <w:rsid w:val="009E7091"/>
    <w:rsid w:val="009E73C6"/>
    <w:rsid w:val="009E7BB6"/>
    <w:rsid w:val="009F17FB"/>
    <w:rsid w:val="009F1A08"/>
    <w:rsid w:val="009F20D0"/>
    <w:rsid w:val="009F23A2"/>
    <w:rsid w:val="009F2E60"/>
    <w:rsid w:val="009F3024"/>
    <w:rsid w:val="009F3C03"/>
    <w:rsid w:val="009F439A"/>
    <w:rsid w:val="009F5AA8"/>
    <w:rsid w:val="009F74B8"/>
    <w:rsid w:val="009F7A55"/>
    <w:rsid w:val="009F7D25"/>
    <w:rsid w:val="00A00798"/>
    <w:rsid w:val="00A0188A"/>
    <w:rsid w:val="00A02CDA"/>
    <w:rsid w:val="00A02FC5"/>
    <w:rsid w:val="00A0372F"/>
    <w:rsid w:val="00A0396C"/>
    <w:rsid w:val="00A043C9"/>
    <w:rsid w:val="00A04690"/>
    <w:rsid w:val="00A0529B"/>
    <w:rsid w:val="00A05A7A"/>
    <w:rsid w:val="00A066EA"/>
    <w:rsid w:val="00A06DB1"/>
    <w:rsid w:val="00A07D10"/>
    <w:rsid w:val="00A1308B"/>
    <w:rsid w:val="00A13AFB"/>
    <w:rsid w:val="00A13E50"/>
    <w:rsid w:val="00A14210"/>
    <w:rsid w:val="00A16A89"/>
    <w:rsid w:val="00A16ED8"/>
    <w:rsid w:val="00A173F2"/>
    <w:rsid w:val="00A17988"/>
    <w:rsid w:val="00A20473"/>
    <w:rsid w:val="00A20D87"/>
    <w:rsid w:val="00A21A2B"/>
    <w:rsid w:val="00A2372F"/>
    <w:rsid w:val="00A2448B"/>
    <w:rsid w:val="00A25821"/>
    <w:rsid w:val="00A25E87"/>
    <w:rsid w:val="00A26006"/>
    <w:rsid w:val="00A31681"/>
    <w:rsid w:val="00A32DF2"/>
    <w:rsid w:val="00A3348E"/>
    <w:rsid w:val="00A33588"/>
    <w:rsid w:val="00A34F03"/>
    <w:rsid w:val="00A37FDC"/>
    <w:rsid w:val="00A405C3"/>
    <w:rsid w:val="00A4084B"/>
    <w:rsid w:val="00A410CA"/>
    <w:rsid w:val="00A41FD2"/>
    <w:rsid w:val="00A42270"/>
    <w:rsid w:val="00A424AE"/>
    <w:rsid w:val="00A447A4"/>
    <w:rsid w:val="00A45A36"/>
    <w:rsid w:val="00A45CDA"/>
    <w:rsid w:val="00A45E07"/>
    <w:rsid w:val="00A50BAF"/>
    <w:rsid w:val="00A50EBA"/>
    <w:rsid w:val="00A51053"/>
    <w:rsid w:val="00A529E7"/>
    <w:rsid w:val="00A53F67"/>
    <w:rsid w:val="00A55270"/>
    <w:rsid w:val="00A57445"/>
    <w:rsid w:val="00A574E2"/>
    <w:rsid w:val="00A614E4"/>
    <w:rsid w:val="00A616A2"/>
    <w:rsid w:val="00A63CDB"/>
    <w:rsid w:val="00A64F83"/>
    <w:rsid w:val="00A6605C"/>
    <w:rsid w:val="00A67035"/>
    <w:rsid w:val="00A6733B"/>
    <w:rsid w:val="00A70033"/>
    <w:rsid w:val="00A70A5F"/>
    <w:rsid w:val="00A71C93"/>
    <w:rsid w:val="00A722F7"/>
    <w:rsid w:val="00A74CCA"/>
    <w:rsid w:val="00A75542"/>
    <w:rsid w:val="00A75B5E"/>
    <w:rsid w:val="00A76906"/>
    <w:rsid w:val="00A771BE"/>
    <w:rsid w:val="00A77293"/>
    <w:rsid w:val="00A77A78"/>
    <w:rsid w:val="00A8271B"/>
    <w:rsid w:val="00A837AD"/>
    <w:rsid w:val="00A8449A"/>
    <w:rsid w:val="00A84DD4"/>
    <w:rsid w:val="00A85F0B"/>
    <w:rsid w:val="00A86616"/>
    <w:rsid w:val="00A91374"/>
    <w:rsid w:val="00A934B6"/>
    <w:rsid w:val="00A93907"/>
    <w:rsid w:val="00A95755"/>
    <w:rsid w:val="00A9629C"/>
    <w:rsid w:val="00A97081"/>
    <w:rsid w:val="00A977E9"/>
    <w:rsid w:val="00A9797B"/>
    <w:rsid w:val="00A97AB9"/>
    <w:rsid w:val="00AA0091"/>
    <w:rsid w:val="00AA1F3C"/>
    <w:rsid w:val="00AA29AD"/>
    <w:rsid w:val="00AA3999"/>
    <w:rsid w:val="00AA3F00"/>
    <w:rsid w:val="00AA3F33"/>
    <w:rsid w:val="00AA5E86"/>
    <w:rsid w:val="00AA60AA"/>
    <w:rsid w:val="00AA63CC"/>
    <w:rsid w:val="00AA6803"/>
    <w:rsid w:val="00AB1CD2"/>
    <w:rsid w:val="00AB2EDA"/>
    <w:rsid w:val="00AB2FB9"/>
    <w:rsid w:val="00AB39C8"/>
    <w:rsid w:val="00AB3DDB"/>
    <w:rsid w:val="00AB6752"/>
    <w:rsid w:val="00AB7FB9"/>
    <w:rsid w:val="00AC1B7E"/>
    <w:rsid w:val="00AC4257"/>
    <w:rsid w:val="00AC447F"/>
    <w:rsid w:val="00AC4C30"/>
    <w:rsid w:val="00AC4CB8"/>
    <w:rsid w:val="00AC57CB"/>
    <w:rsid w:val="00AC60D9"/>
    <w:rsid w:val="00AC6BA4"/>
    <w:rsid w:val="00AC7145"/>
    <w:rsid w:val="00AD00C9"/>
    <w:rsid w:val="00AD00EC"/>
    <w:rsid w:val="00AD05CF"/>
    <w:rsid w:val="00AD0629"/>
    <w:rsid w:val="00AD081B"/>
    <w:rsid w:val="00AD0CFE"/>
    <w:rsid w:val="00AD15A8"/>
    <w:rsid w:val="00AD174F"/>
    <w:rsid w:val="00AD17B2"/>
    <w:rsid w:val="00AD19B5"/>
    <w:rsid w:val="00AD344E"/>
    <w:rsid w:val="00AD3800"/>
    <w:rsid w:val="00AD3B43"/>
    <w:rsid w:val="00AD6D1F"/>
    <w:rsid w:val="00AD7069"/>
    <w:rsid w:val="00AE09DB"/>
    <w:rsid w:val="00AE10F8"/>
    <w:rsid w:val="00AE2662"/>
    <w:rsid w:val="00AE2779"/>
    <w:rsid w:val="00AE341A"/>
    <w:rsid w:val="00AE4011"/>
    <w:rsid w:val="00AE45D7"/>
    <w:rsid w:val="00AE4889"/>
    <w:rsid w:val="00AE4BF9"/>
    <w:rsid w:val="00AE53A3"/>
    <w:rsid w:val="00AE5D79"/>
    <w:rsid w:val="00AE6494"/>
    <w:rsid w:val="00AE7784"/>
    <w:rsid w:val="00AE7E03"/>
    <w:rsid w:val="00AF0B72"/>
    <w:rsid w:val="00AF0B7E"/>
    <w:rsid w:val="00AF14CE"/>
    <w:rsid w:val="00AF1B8F"/>
    <w:rsid w:val="00AF22DC"/>
    <w:rsid w:val="00AF3588"/>
    <w:rsid w:val="00AF3624"/>
    <w:rsid w:val="00AF3B26"/>
    <w:rsid w:val="00AF62A6"/>
    <w:rsid w:val="00AF6D76"/>
    <w:rsid w:val="00B011A9"/>
    <w:rsid w:val="00B013DD"/>
    <w:rsid w:val="00B017E3"/>
    <w:rsid w:val="00B0192A"/>
    <w:rsid w:val="00B0241B"/>
    <w:rsid w:val="00B04404"/>
    <w:rsid w:val="00B049B8"/>
    <w:rsid w:val="00B04E35"/>
    <w:rsid w:val="00B05C2F"/>
    <w:rsid w:val="00B066AC"/>
    <w:rsid w:val="00B07EFF"/>
    <w:rsid w:val="00B10F13"/>
    <w:rsid w:val="00B11327"/>
    <w:rsid w:val="00B11B74"/>
    <w:rsid w:val="00B11B76"/>
    <w:rsid w:val="00B1367B"/>
    <w:rsid w:val="00B1429A"/>
    <w:rsid w:val="00B14FC8"/>
    <w:rsid w:val="00B15609"/>
    <w:rsid w:val="00B158FF"/>
    <w:rsid w:val="00B15DBE"/>
    <w:rsid w:val="00B15FD1"/>
    <w:rsid w:val="00B1666C"/>
    <w:rsid w:val="00B16C40"/>
    <w:rsid w:val="00B179D7"/>
    <w:rsid w:val="00B2034A"/>
    <w:rsid w:val="00B205E7"/>
    <w:rsid w:val="00B20BAE"/>
    <w:rsid w:val="00B217CF"/>
    <w:rsid w:val="00B22BCD"/>
    <w:rsid w:val="00B2319B"/>
    <w:rsid w:val="00B23D57"/>
    <w:rsid w:val="00B24D6E"/>
    <w:rsid w:val="00B26011"/>
    <w:rsid w:val="00B26E0A"/>
    <w:rsid w:val="00B27918"/>
    <w:rsid w:val="00B312EE"/>
    <w:rsid w:val="00B333F0"/>
    <w:rsid w:val="00B3383E"/>
    <w:rsid w:val="00B33E5B"/>
    <w:rsid w:val="00B36981"/>
    <w:rsid w:val="00B402F9"/>
    <w:rsid w:val="00B4038E"/>
    <w:rsid w:val="00B4108D"/>
    <w:rsid w:val="00B41ABD"/>
    <w:rsid w:val="00B42FF2"/>
    <w:rsid w:val="00B434CD"/>
    <w:rsid w:val="00B4765C"/>
    <w:rsid w:val="00B4780F"/>
    <w:rsid w:val="00B47871"/>
    <w:rsid w:val="00B50603"/>
    <w:rsid w:val="00B50DA6"/>
    <w:rsid w:val="00B512B4"/>
    <w:rsid w:val="00B51D17"/>
    <w:rsid w:val="00B52064"/>
    <w:rsid w:val="00B5354A"/>
    <w:rsid w:val="00B544C2"/>
    <w:rsid w:val="00B554A3"/>
    <w:rsid w:val="00B562B0"/>
    <w:rsid w:val="00B56ED7"/>
    <w:rsid w:val="00B61608"/>
    <w:rsid w:val="00B63F7B"/>
    <w:rsid w:val="00B6708D"/>
    <w:rsid w:val="00B672C7"/>
    <w:rsid w:val="00B67F25"/>
    <w:rsid w:val="00B708AB"/>
    <w:rsid w:val="00B70AAC"/>
    <w:rsid w:val="00B71EDD"/>
    <w:rsid w:val="00B72633"/>
    <w:rsid w:val="00B7332D"/>
    <w:rsid w:val="00B75244"/>
    <w:rsid w:val="00B7630A"/>
    <w:rsid w:val="00B76CEB"/>
    <w:rsid w:val="00B77012"/>
    <w:rsid w:val="00B77116"/>
    <w:rsid w:val="00B771F5"/>
    <w:rsid w:val="00B77F8A"/>
    <w:rsid w:val="00B80B5C"/>
    <w:rsid w:val="00B80CAF"/>
    <w:rsid w:val="00B80F39"/>
    <w:rsid w:val="00B81496"/>
    <w:rsid w:val="00B81B1E"/>
    <w:rsid w:val="00B82FC1"/>
    <w:rsid w:val="00B83F48"/>
    <w:rsid w:val="00B84EB3"/>
    <w:rsid w:val="00B853AC"/>
    <w:rsid w:val="00B85F0B"/>
    <w:rsid w:val="00B863EF"/>
    <w:rsid w:val="00B87033"/>
    <w:rsid w:val="00B876C2"/>
    <w:rsid w:val="00B87733"/>
    <w:rsid w:val="00B87F3B"/>
    <w:rsid w:val="00B905F9"/>
    <w:rsid w:val="00B909E0"/>
    <w:rsid w:val="00B93032"/>
    <w:rsid w:val="00B93683"/>
    <w:rsid w:val="00B93991"/>
    <w:rsid w:val="00B9610E"/>
    <w:rsid w:val="00B96554"/>
    <w:rsid w:val="00B97610"/>
    <w:rsid w:val="00BA0274"/>
    <w:rsid w:val="00BA05B2"/>
    <w:rsid w:val="00BA0929"/>
    <w:rsid w:val="00BA0F69"/>
    <w:rsid w:val="00BA1856"/>
    <w:rsid w:val="00BA3388"/>
    <w:rsid w:val="00BA3766"/>
    <w:rsid w:val="00BA3C8C"/>
    <w:rsid w:val="00BA5535"/>
    <w:rsid w:val="00BA5BAA"/>
    <w:rsid w:val="00BA60DC"/>
    <w:rsid w:val="00BA64AB"/>
    <w:rsid w:val="00BA707A"/>
    <w:rsid w:val="00BA7ADE"/>
    <w:rsid w:val="00BB1768"/>
    <w:rsid w:val="00BB1D01"/>
    <w:rsid w:val="00BB20D6"/>
    <w:rsid w:val="00BB2E95"/>
    <w:rsid w:val="00BB3D01"/>
    <w:rsid w:val="00BB5CC6"/>
    <w:rsid w:val="00BB5FCB"/>
    <w:rsid w:val="00BB657F"/>
    <w:rsid w:val="00BB6B91"/>
    <w:rsid w:val="00BC040E"/>
    <w:rsid w:val="00BC1332"/>
    <w:rsid w:val="00BC16EE"/>
    <w:rsid w:val="00BC3C20"/>
    <w:rsid w:val="00BC4781"/>
    <w:rsid w:val="00BC6B0A"/>
    <w:rsid w:val="00BC6BB3"/>
    <w:rsid w:val="00BD0604"/>
    <w:rsid w:val="00BD1609"/>
    <w:rsid w:val="00BD30D4"/>
    <w:rsid w:val="00BD37F0"/>
    <w:rsid w:val="00BD5A48"/>
    <w:rsid w:val="00BD639E"/>
    <w:rsid w:val="00BD6512"/>
    <w:rsid w:val="00BD7048"/>
    <w:rsid w:val="00BE048B"/>
    <w:rsid w:val="00BE255F"/>
    <w:rsid w:val="00BE3101"/>
    <w:rsid w:val="00BE464F"/>
    <w:rsid w:val="00BE522A"/>
    <w:rsid w:val="00BE5F1A"/>
    <w:rsid w:val="00BE6171"/>
    <w:rsid w:val="00BE678A"/>
    <w:rsid w:val="00BF1145"/>
    <w:rsid w:val="00BF24B6"/>
    <w:rsid w:val="00BF377F"/>
    <w:rsid w:val="00BF5D7D"/>
    <w:rsid w:val="00BF65A9"/>
    <w:rsid w:val="00C018CD"/>
    <w:rsid w:val="00C01962"/>
    <w:rsid w:val="00C01D4F"/>
    <w:rsid w:val="00C03742"/>
    <w:rsid w:val="00C04464"/>
    <w:rsid w:val="00C05D06"/>
    <w:rsid w:val="00C07BCE"/>
    <w:rsid w:val="00C10007"/>
    <w:rsid w:val="00C1134C"/>
    <w:rsid w:val="00C113A7"/>
    <w:rsid w:val="00C115F9"/>
    <w:rsid w:val="00C11C82"/>
    <w:rsid w:val="00C11CA1"/>
    <w:rsid w:val="00C12F00"/>
    <w:rsid w:val="00C1418A"/>
    <w:rsid w:val="00C148E4"/>
    <w:rsid w:val="00C14BA2"/>
    <w:rsid w:val="00C14BD6"/>
    <w:rsid w:val="00C16458"/>
    <w:rsid w:val="00C1670D"/>
    <w:rsid w:val="00C16FF8"/>
    <w:rsid w:val="00C17696"/>
    <w:rsid w:val="00C20FE3"/>
    <w:rsid w:val="00C227CD"/>
    <w:rsid w:val="00C24627"/>
    <w:rsid w:val="00C2759C"/>
    <w:rsid w:val="00C30353"/>
    <w:rsid w:val="00C30ACA"/>
    <w:rsid w:val="00C3103F"/>
    <w:rsid w:val="00C31F40"/>
    <w:rsid w:val="00C3317B"/>
    <w:rsid w:val="00C3321D"/>
    <w:rsid w:val="00C338F2"/>
    <w:rsid w:val="00C34B7C"/>
    <w:rsid w:val="00C351F1"/>
    <w:rsid w:val="00C361E9"/>
    <w:rsid w:val="00C36FE9"/>
    <w:rsid w:val="00C37CF6"/>
    <w:rsid w:val="00C408CD"/>
    <w:rsid w:val="00C41080"/>
    <w:rsid w:val="00C42E69"/>
    <w:rsid w:val="00C44172"/>
    <w:rsid w:val="00C44D6F"/>
    <w:rsid w:val="00C452C9"/>
    <w:rsid w:val="00C45602"/>
    <w:rsid w:val="00C46033"/>
    <w:rsid w:val="00C461D5"/>
    <w:rsid w:val="00C465DA"/>
    <w:rsid w:val="00C468C0"/>
    <w:rsid w:val="00C4691C"/>
    <w:rsid w:val="00C477E4"/>
    <w:rsid w:val="00C47A85"/>
    <w:rsid w:val="00C50813"/>
    <w:rsid w:val="00C51A8F"/>
    <w:rsid w:val="00C52255"/>
    <w:rsid w:val="00C52ACE"/>
    <w:rsid w:val="00C52B7D"/>
    <w:rsid w:val="00C52B9D"/>
    <w:rsid w:val="00C546D8"/>
    <w:rsid w:val="00C55597"/>
    <w:rsid w:val="00C555B0"/>
    <w:rsid w:val="00C5632B"/>
    <w:rsid w:val="00C566FF"/>
    <w:rsid w:val="00C56707"/>
    <w:rsid w:val="00C5774F"/>
    <w:rsid w:val="00C577E1"/>
    <w:rsid w:val="00C57B54"/>
    <w:rsid w:val="00C57DEF"/>
    <w:rsid w:val="00C57F32"/>
    <w:rsid w:val="00C60217"/>
    <w:rsid w:val="00C60923"/>
    <w:rsid w:val="00C61B9A"/>
    <w:rsid w:val="00C61BB6"/>
    <w:rsid w:val="00C61C4B"/>
    <w:rsid w:val="00C621F1"/>
    <w:rsid w:val="00C62420"/>
    <w:rsid w:val="00C63717"/>
    <w:rsid w:val="00C647EF"/>
    <w:rsid w:val="00C648FC"/>
    <w:rsid w:val="00C64AB3"/>
    <w:rsid w:val="00C64F33"/>
    <w:rsid w:val="00C71FDE"/>
    <w:rsid w:val="00C73C22"/>
    <w:rsid w:val="00C74337"/>
    <w:rsid w:val="00C74C9B"/>
    <w:rsid w:val="00C757D7"/>
    <w:rsid w:val="00C759DC"/>
    <w:rsid w:val="00C75A03"/>
    <w:rsid w:val="00C75BD8"/>
    <w:rsid w:val="00C7610F"/>
    <w:rsid w:val="00C7759C"/>
    <w:rsid w:val="00C77910"/>
    <w:rsid w:val="00C77EDA"/>
    <w:rsid w:val="00C803BE"/>
    <w:rsid w:val="00C807E1"/>
    <w:rsid w:val="00C807EA"/>
    <w:rsid w:val="00C80F3B"/>
    <w:rsid w:val="00C81018"/>
    <w:rsid w:val="00C81112"/>
    <w:rsid w:val="00C814D1"/>
    <w:rsid w:val="00C824E6"/>
    <w:rsid w:val="00C837FD"/>
    <w:rsid w:val="00C84090"/>
    <w:rsid w:val="00C84610"/>
    <w:rsid w:val="00C8495B"/>
    <w:rsid w:val="00C8637D"/>
    <w:rsid w:val="00C86D66"/>
    <w:rsid w:val="00C90897"/>
    <w:rsid w:val="00C9358A"/>
    <w:rsid w:val="00C938B8"/>
    <w:rsid w:val="00C94419"/>
    <w:rsid w:val="00C94768"/>
    <w:rsid w:val="00C96D83"/>
    <w:rsid w:val="00C97714"/>
    <w:rsid w:val="00C97D09"/>
    <w:rsid w:val="00CA06B8"/>
    <w:rsid w:val="00CA1E82"/>
    <w:rsid w:val="00CA2681"/>
    <w:rsid w:val="00CA2E73"/>
    <w:rsid w:val="00CA3904"/>
    <w:rsid w:val="00CA39DD"/>
    <w:rsid w:val="00CA4BB5"/>
    <w:rsid w:val="00CA4EB2"/>
    <w:rsid w:val="00CA4FDC"/>
    <w:rsid w:val="00CA59BF"/>
    <w:rsid w:val="00CA681F"/>
    <w:rsid w:val="00CB04B5"/>
    <w:rsid w:val="00CB05EF"/>
    <w:rsid w:val="00CB0E35"/>
    <w:rsid w:val="00CB120C"/>
    <w:rsid w:val="00CB223D"/>
    <w:rsid w:val="00CB258D"/>
    <w:rsid w:val="00CB2754"/>
    <w:rsid w:val="00CB3802"/>
    <w:rsid w:val="00CB452D"/>
    <w:rsid w:val="00CB58C8"/>
    <w:rsid w:val="00CB5AB9"/>
    <w:rsid w:val="00CB5F07"/>
    <w:rsid w:val="00CB77AD"/>
    <w:rsid w:val="00CB7B45"/>
    <w:rsid w:val="00CB7DDD"/>
    <w:rsid w:val="00CC120E"/>
    <w:rsid w:val="00CC3074"/>
    <w:rsid w:val="00CC35BF"/>
    <w:rsid w:val="00CC4245"/>
    <w:rsid w:val="00CC4CDA"/>
    <w:rsid w:val="00CC5C72"/>
    <w:rsid w:val="00CC6A72"/>
    <w:rsid w:val="00CC74C4"/>
    <w:rsid w:val="00CC7992"/>
    <w:rsid w:val="00CD1362"/>
    <w:rsid w:val="00CD1DF1"/>
    <w:rsid w:val="00CD3892"/>
    <w:rsid w:val="00CD3B9F"/>
    <w:rsid w:val="00CD3F6D"/>
    <w:rsid w:val="00CD5EFE"/>
    <w:rsid w:val="00CD6543"/>
    <w:rsid w:val="00CD65A6"/>
    <w:rsid w:val="00CD6960"/>
    <w:rsid w:val="00CD6DA1"/>
    <w:rsid w:val="00CE0EF2"/>
    <w:rsid w:val="00CE1A50"/>
    <w:rsid w:val="00CE284F"/>
    <w:rsid w:val="00CE3CB1"/>
    <w:rsid w:val="00CE3CF7"/>
    <w:rsid w:val="00CE4792"/>
    <w:rsid w:val="00CE5813"/>
    <w:rsid w:val="00CE649D"/>
    <w:rsid w:val="00CE6ACC"/>
    <w:rsid w:val="00CE72BF"/>
    <w:rsid w:val="00CF03FB"/>
    <w:rsid w:val="00CF0BDC"/>
    <w:rsid w:val="00CF112C"/>
    <w:rsid w:val="00CF19CA"/>
    <w:rsid w:val="00CF204E"/>
    <w:rsid w:val="00CF217C"/>
    <w:rsid w:val="00CF21E4"/>
    <w:rsid w:val="00CF3CFF"/>
    <w:rsid w:val="00CF411A"/>
    <w:rsid w:val="00CF4B6C"/>
    <w:rsid w:val="00CF5484"/>
    <w:rsid w:val="00CF5E5C"/>
    <w:rsid w:val="00D00CBF"/>
    <w:rsid w:val="00D017E3"/>
    <w:rsid w:val="00D01BFC"/>
    <w:rsid w:val="00D02666"/>
    <w:rsid w:val="00D02C90"/>
    <w:rsid w:val="00D03070"/>
    <w:rsid w:val="00D03D8B"/>
    <w:rsid w:val="00D07A49"/>
    <w:rsid w:val="00D10832"/>
    <w:rsid w:val="00D11309"/>
    <w:rsid w:val="00D12622"/>
    <w:rsid w:val="00D128FE"/>
    <w:rsid w:val="00D12914"/>
    <w:rsid w:val="00D13BD1"/>
    <w:rsid w:val="00D146B6"/>
    <w:rsid w:val="00D14A0A"/>
    <w:rsid w:val="00D15763"/>
    <w:rsid w:val="00D15C06"/>
    <w:rsid w:val="00D15EB1"/>
    <w:rsid w:val="00D17822"/>
    <w:rsid w:val="00D17F1A"/>
    <w:rsid w:val="00D2069F"/>
    <w:rsid w:val="00D22D02"/>
    <w:rsid w:val="00D23E96"/>
    <w:rsid w:val="00D24691"/>
    <w:rsid w:val="00D26A88"/>
    <w:rsid w:val="00D27D08"/>
    <w:rsid w:val="00D30D96"/>
    <w:rsid w:val="00D31A9F"/>
    <w:rsid w:val="00D31CF4"/>
    <w:rsid w:val="00D3284A"/>
    <w:rsid w:val="00D341BC"/>
    <w:rsid w:val="00D3539D"/>
    <w:rsid w:val="00D35B50"/>
    <w:rsid w:val="00D35B9A"/>
    <w:rsid w:val="00D36479"/>
    <w:rsid w:val="00D41A46"/>
    <w:rsid w:val="00D45657"/>
    <w:rsid w:val="00D46E7B"/>
    <w:rsid w:val="00D46F1A"/>
    <w:rsid w:val="00D47617"/>
    <w:rsid w:val="00D47D3C"/>
    <w:rsid w:val="00D5287B"/>
    <w:rsid w:val="00D53FE4"/>
    <w:rsid w:val="00D54AA4"/>
    <w:rsid w:val="00D552EA"/>
    <w:rsid w:val="00D55CB4"/>
    <w:rsid w:val="00D605F7"/>
    <w:rsid w:val="00D60C01"/>
    <w:rsid w:val="00D613DC"/>
    <w:rsid w:val="00D61ED4"/>
    <w:rsid w:val="00D623EC"/>
    <w:rsid w:val="00D637D7"/>
    <w:rsid w:val="00D64ACF"/>
    <w:rsid w:val="00D64DDB"/>
    <w:rsid w:val="00D655DE"/>
    <w:rsid w:val="00D66478"/>
    <w:rsid w:val="00D6649A"/>
    <w:rsid w:val="00D669C2"/>
    <w:rsid w:val="00D67C23"/>
    <w:rsid w:val="00D67FA8"/>
    <w:rsid w:val="00D70147"/>
    <w:rsid w:val="00D72320"/>
    <w:rsid w:val="00D725FD"/>
    <w:rsid w:val="00D73291"/>
    <w:rsid w:val="00D737B4"/>
    <w:rsid w:val="00D74BFA"/>
    <w:rsid w:val="00D74CA3"/>
    <w:rsid w:val="00D75299"/>
    <w:rsid w:val="00D77A46"/>
    <w:rsid w:val="00D77CFC"/>
    <w:rsid w:val="00D77FAC"/>
    <w:rsid w:val="00D80A5D"/>
    <w:rsid w:val="00D80AB0"/>
    <w:rsid w:val="00D81A0E"/>
    <w:rsid w:val="00D821D2"/>
    <w:rsid w:val="00D82A41"/>
    <w:rsid w:val="00D82E77"/>
    <w:rsid w:val="00D83179"/>
    <w:rsid w:val="00D83646"/>
    <w:rsid w:val="00D83863"/>
    <w:rsid w:val="00D838ED"/>
    <w:rsid w:val="00D846B8"/>
    <w:rsid w:val="00D85CA8"/>
    <w:rsid w:val="00D903C1"/>
    <w:rsid w:val="00D92D06"/>
    <w:rsid w:val="00D92E67"/>
    <w:rsid w:val="00D93712"/>
    <w:rsid w:val="00D941DF"/>
    <w:rsid w:val="00D94B52"/>
    <w:rsid w:val="00D94FE4"/>
    <w:rsid w:val="00D96856"/>
    <w:rsid w:val="00D96ADB"/>
    <w:rsid w:val="00D96B07"/>
    <w:rsid w:val="00D973F1"/>
    <w:rsid w:val="00D97605"/>
    <w:rsid w:val="00D97B70"/>
    <w:rsid w:val="00D97E48"/>
    <w:rsid w:val="00DA1CD2"/>
    <w:rsid w:val="00DA1E9B"/>
    <w:rsid w:val="00DA2D0F"/>
    <w:rsid w:val="00DA3088"/>
    <w:rsid w:val="00DA3747"/>
    <w:rsid w:val="00DA48BF"/>
    <w:rsid w:val="00DA4AA7"/>
    <w:rsid w:val="00DA4C89"/>
    <w:rsid w:val="00DA6301"/>
    <w:rsid w:val="00DB029E"/>
    <w:rsid w:val="00DB047D"/>
    <w:rsid w:val="00DB4C9E"/>
    <w:rsid w:val="00DB4CC3"/>
    <w:rsid w:val="00DB5DA3"/>
    <w:rsid w:val="00DB6638"/>
    <w:rsid w:val="00DB7244"/>
    <w:rsid w:val="00DB76CA"/>
    <w:rsid w:val="00DB784F"/>
    <w:rsid w:val="00DB7E64"/>
    <w:rsid w:val="00DC087F"/>
    <w:rsid w:val="00DC0B99"/>
    <w:rsid w:val="00DC366C"/>
    <w:rsid w:val="00DC481E"/>
    <w:rsid w:val="00DC4931"/>
    <w:rsid w:val="00DC4EAD"/>
    <w:rsid w:val="00DC56D0"/>
    <w:rsid w:val="00DC5B9E"/>
    <w:rsid w:val="00DC6AD4"/>
    <w:rsid w:val="00DC7485"/>
    <w:rsid w:val="00DC7AAA"/>
    <w:rsid w:val="00DC7B1F"/>
    <w:rsid w:val="00DD15FC"/>
    <w:rsid w:val="00DD1C07"/>
    <w:rsid w:val="00DD1F2A"/>
    <w:rsid w:val="00DD23CC"/>
    <w:rsid w:val="00DD29D1"/>
    <w:rsid w:val="00DD2B5C"/>
    <w:rsid w:val="00DD4D82"/>
    <w:rsid w:val="00DD6FE9"/>
    <w:rsid w:val="00DE03CA"/>
    <w:rsid w:val="00DE1A71"/>
    <w:rsid w:val="00DE3659"/>
    <w:rsid w:val="00DE3FB5"/>
    <w:rsid w:val="00DE4605"/>
    <w:rsid w:val="00DE49F8"/>
    <w:rsid w:val="00DE619C"/>
    <w:rsid w:val="00DE640D"/>
    <w:rsid w:val="00DE6EB8"/>
    <w:rsid w:val="00DF1A0C"/>
    <w:rsid w:val="00DF1E48"/>
    <w:rsid w:val="00DF2B4D"/>
    <w:rsid w:val="00DF36E2"/>
    <w:rsid w:val="00DF5331"/>
    <w:rsid w:val="00DF5A56"/>
    <w:rsid w:val="00DF699E"/>
    <w:rsid w:val="00DF6A08"/>
    <w:rsid w:val="00DF722C"/>
    <w:rsid w:val="00E008DA"/>
    <w:rsid w:val="00E018AB"/>
    <w:rsid w:val="00E025AA"/>
    <w:rsid w:val="00E054A6"/>
    <w:rsid w:val="00E05F8A"/>
    <w:rsid w:val="00E06C48"/>
    <w:rsid w:val="00E072B8"/>
    <w:rsid w:val="00E07506"/>
    <w:rsid w:val="00E105FD"/>
    <w:rsid w:val="00E109A9"/>
    <w:rsid w:val="00E10B52"/>
    <w:rsid w:val="00E110E4"/>
    <w:rsid w:val="00E11CDC"/>
    <w:rsid w:val="00E139B7"/>
    <w:rsid w:val="00E15783"/>
    <w:rsid w:val="00E15AE1"/>
    <w:rsid w:val="00E15B77"/>
    <w:rsid w:val="00E1661D"/>
    <w:rsid w:val="00E2066A"/>
    <w:rsid w:val="00E2116E"/>
    <w:rsid w:val="00E21484"/>
    <w:rsid w:val="00E21A6C"/>
    <w:rsid w:val="00E23C06"/>
    <w:rsid w:val="00E2494F"/>
    <w:rsid w:val="00E259B2"/>
    <w:rsid w:val="00E30B01"/>
    <w:rsid w:val="00E31F54"/>
    <w:rsid w:val="00E35547"/>
    <w:rsid w:val="00E35B60"/>
    <w:rsid w:val="00E361F3"/>
    <w:rsid w:val="00E36CBE"/>
    <w:rsid w:val="00E376A8"/>
    <w:rsid w:val="00E37D4A"/>
    <w:rsid w:val="00E4033E"/>
    <w:rsid w:val="00E4186A"/>
    <w:rsid w:val="00E423F4"/>
    <w:rsid w:val="00E42A6E"/>
    <w:rsid w:val="00E4352A"/>
    <w:rsid w:val="00E43F7B"/>
    <w:rsid w:val="00E4456B"/>
    <w:rsid w:val="00E44BF8"/>
    <w:rsid w:val="00E458ED"/>
    <w:rsid w:val="00E45C0D"/>
    <w:rsid w:val="00E465E9"/>
    <w:rsid w:val="00E47712"/>
    <w:rsid w:val="00E500B1"/>
    <w:rsid w:val="00E50C3D"/>
    <w:rsid w:val="00E50C8D"/>
    <w:rsid w:val="00E52807"/>
    <w:rsid w:val="00E538D9"/>
    <w:rsid w:val="00E54247"/>
    <w:rsid w:val="00E54A35"/>
    <w:rsid w:val="00E55323"/>
    <w:rsid w:val="00E55C10"/>
    <w:rsid w:val="00E55C3D"/>
    <w:rsid w:val="00E572B0"/>
    <w:rsid w:val="00E60D9E"/>
    <w:rsid w:val="00E622ED"/>
    <w:rsid w:val="00E64613"/>
    <w:rsid w:val="00E66168"/>
    <w:rsid w:val="00E66F0C"/>
    <w:rsid w:val="00E67D80"/>
    <w:rsid w:val="00E67D95"/>
    <w:rsid w:val="00E71127"/>
    <w:rsid w:val="00E7115F"/>
    <w:rsid w:val="00E71531"/>
    <w:rsid w:val="00E7185D"/>
    <w:rsid w:val="00E71F7C"/>
    <w:rsid w:val="00E723AB"/>
    <w:rsid w:val="00E7251E"/>
    <w:rsid w:val="00E73A15"/>
    <w:rsid w:val="00E748F7"/>
    <w:rsid w:val="00E7567E"/>
    <w:rsid w:val="00E75C78"/>
    <w:rsid w:val="00E7707B"/>
    <w:rsid w:val="00E7742A"/>
    <w:rsid w:val="00E77F14"/>
    <w:rsid w:val="00E813EB"/>
    <w:rsid w:val="00E81777"/>
    <w:rsid w:val="00E827BA"/>
    <w:rsid w:val="00E82ECD"/>
    <w:rsid w:val="00E83025"/>
    <w:rsid w:val="00E838B7"/>
    <w:rsid w:val="00E857ED"/>
    <w:rsid w:val="00E85822"/>
    <w:rsid w:val="00E86459"/>
    <w:rsid w:val="00E87A0D"/>
    <w:rsid w:val="00E90B50"/>
    <w:rsid w:val="00E92074"/>
    <w:rsid w:val="00E92205"/>
    <w:rsid w:val="00E92225"/>
    <w:rsid w:val="00E92348"/>
    <w:rsid w:val="00E92352"/>
    <w:rsid w:val="00E92C55"/>
    <w:rsid w:val="00E936AA"/>
    <w:rsid w:val="00E95791"/>
    <w:rsid w:val="00E95EA6"/>
    <w:rsid w:val="00E966DE"/>
    <w:rsid w:val="00E96D48"/>
    <w:rsid w:val="00EA06FC"/>
    <w:rsid w:val="00EA0DAC"/>
    <w:rsid w:val="00EA112C"/>
    <w:rsid w:val="00EA2527"/>
    <w:rsid w:val="00EA27C4"/>
    <w:rsid w:val="00EA3235"/>
    <w:rsid w:val="00EA4980"/>
    <w:rsid w:val="00EA5B85"/>
    <w:rsid w:val="00EA6D18"/>
    <w:rsid w:val="00EA7D2E"/>
    <w:rsid w:val="00EA7F41"/>
    <w:rsid w:val="00EB05A6"/>
    <w:rsid w:val="00EB1367"/>
    <w:rsid w:val="00EB20D9"/>
    <w:rsid w:val="00EB2191"/>
    <w:rsid w:val="00EB2A83"/>
    <w:rsid w:val="00EB2AE2"/>
    <w:rsid w:val="00EB63D0"/>
    <w:rsid w:val="00EB69F7"/>
    <w:rsid w:val="00EB7184"/>
    <w:rsid w:val="00EB723B"/>
    <w:rsid w:val="00EC10D8"/>
    <w:rsid w:val="00EC32B5"/>
    <w:rsid w:val="00EC3F7F"/>
    <w:rsid w:val="00EC4D50"/>
    <w:rsid w:val="00EC5A93"/>
    <w:rsid w:val="00EC5B39"/>
    <w:rsid w:val="00EC5DD6"/>
    <w:rsid w:val="00EC7886"/>
    <w:rsid w:val="00EC7BCA"/>
    <w:rsid w:val="00ED0055"/>
    <w:rsid w:val="00ED0834"/>
    <w:rsid w:val="00ED266A"/>
    <w:rsid w:val="00ED4791"/>
    <w:rsid w:val="00ED516E"/>
    <w:rsid w:val="00ED6109"/>
    <w:rsid w:val="00EE0A7B"/>
    <w:rsid w:val="00EE376A"/>
    <w:rsid w:val="00EE48D5"/>
    <w:rsid w:val="00EE53DD"/>
    <w:rsid w:val="00EE65EF"/>
    <w:rsid w:val="00EE7D00"/>
    <w:rsid w:val="00EF20D0"/>
    <w:rsid w:val="00EF2309"/>
    <w:rsid w:val="00EF27E6"/>
    <w:rsid w:val="00EF4012"/>
    <w:rsid w:val="00EF41B2"/>
    <w:rsid w:val="00EF4B59"/>
    <w:rsid w:val="00EF4EE8"/>
    <w:rsid w:val="00EF72F0"/>
    <w:rsid w:val="00F01288"/>
    <w:rsid w:val="00F01E7D"/>
    <w:rsid w:val="00F024E3"/>
    <w:rsid w:val="00F037B0"/>
    <w:rsid w:val="00F12160"/>
    <w:rsid w:val="00F141F8"/>
    <w:rsid w:val="00F153A0"/>
    <w:rsid w:val="00F1556B"/>
    <w:rsid w:val="00F15F24"/>
    <w:rsid w:val="00F15F57"/>
    <w:rsid w:val="00F16875"/>
    <w:rsid w:val="00F16CB7"/>
    <w:rsid w:val="00F17416"/>
    <w:rsid w:val="00F17A4A"/>
    <w:rsid w:val="00F20283"/>
    <w:rsid w:val="00F2037A"/>
    <w:rsid w:val="00F20400"/>
    <w:rsid w:val="00F211D3"/>
    <w:rsid w:val="00F22695"/>
    <w:rsid w:val="00F229DB"/>
    <w:rsid w:val="00F25025"/>
    <w:rsid w:val="00F25122"/>
    <w:rsid w:val="00F25D1F"/>
    <w:rsid w:val="00F26D4A"/>
    <w:rsid w:val="00F27EFD"/>
    <w:rsid w:val="00F30C35"/>
    <w:rsid w:val="00F31E60"/>
    <w:rsid w:val="00F324E9"/>
    <w:rsid w:val="00F3259A"/>
    <w:rsid w:val="00F33345"/>
    <w:rsid w:val="00F33706"/>
    <w:rsid w:val="00F34E7F"/>
    <w:rsid w:val="00F34F87"/>
    <w:rsid w:val="00F35849"/>
    <w:rsid w:val="00F37AEB"/>
    <w:rsid w:val="00F37C29"/>
    <w:rsid w:val="00F40FAB"/>
    <w:rsid w:val="00F41362"/>
    <w:rsid w:val="00F41607"/>
    <w:rsid w:val="00F41AAD"/>
    <w:rsid w:val="00F41D19"/>
    <w:rsid w:val="00F43AA4"/>
    <w:rsid w:val="00F44770"/>
    <w:rsid w:val="00F44DB1"/>
    <w:rsid w:val="00F47467"/>
    <w:rsid w:val="00F47A32"/>
    <w:rsid w:val="00F47C25"/>
    <w:rsid w:val="00F50260"/>
    <w:rsid w:val="00F50655"/>
    <w:rsid w:val="00F5076F"/>
    <w:rsid w:val="00F50D31"/>
    <w:rsid w:val="00F54087"/>
    <w:rsid w:val="00F54795"/>
    <w:rsid w:val="00F54EE8"/>
    <w:rsid w:val="00F61AEC"/>
    <w:rsid w:val="00F61DA3"/>
    <w:rsid w:val="00F62B87"/>
    <w:rsid w:val="00F6363A"/>
    <w:rsid w:val="00F64824"/>
    <w:rsid w:val="00F651F0"/>
    <w:rsid w:val="00F66786"/>
    <w:rsid w:val="00F6690F"/>
    <w:rsid w:val="00F677F4"/>
    <w:rsid w:val="00F6797E"/>
    <w:rsid w:val="00F70136"/>
    <w:rsid w:val="00F707D8"/>
    <w:rsid w:val="00F71215"/>
    <w:rsid w:val="00F72ADC"/>
    <w:rsid w:val="00F73134"/>
    <w:rsid w:val="00F7344E"/>
    <w:rsid w:val="00F74494"/>
    <w:rsid w:val="00F75370"/>
    <w:rsid w:val="00F7699D"/>
    <w:rsid w:val="00F773E4"/>
    <w:rsid w:val="00F8056E"/>
    <w:rsid w:val="00F833E0"/>
    <w:rsid w:val="00F84A2D"/>
    <w:rsid w:val="00F84BDA"/>
    <w:rsid w:val="00F84FA2"/>
    <w:rsid w:val="00F855CB"/>
    <w:rsid w:val="00F85F4A"/>
    <w:rsid w:val="00F85FBC"/>
    <w:rsid w:val="00F90333"/>
    <w:rsid w:val="00F904A7"/>
    <w:rsid w:val="00F912A1"/>
    <w:rsid w:val="00F938C0"/>
    <w:rsid w:val="00F94E08"/>
    <w:rsid w:val="00F9521E"/>
    <w:rsid w:val="00F958AC"/>
    <w:rsid w:val="00FA092D"/>
    <w:rsid w:val="00FA1B5C"/>
    <w:rsid w:val="00FA2282"/>
    <w:rsid w:val="00FA2DBE"/>
    <w:rsid w:val="00FA30E9"/>
    <w:rsid w:val="00FA3D2B"/>
    <w:rsid w:val="00FA61D6"/>
    <w:rsid w:val="00FA62D8"/>
    <w:rsid w:val="00FA64CC"/>
    <w:rsid w:val="00FA6DDF"/>
    <w:rsid w:val="00FA7267"/>
    <w:rsid w:val="00FB05D5"/>
    <w:rsid w:val="00FB0B1D"/>
    <w:rsid w:val="00FB1F95"/>
    <w:rsid w:val="00FB2236"/>
    <w:rsid w:val="00FB29CF"/>
    <w:rsid w:val="00FB35BF"/>
    <w:rsid w:val="00FB3DD5"/>
    <w:rsid w:val="00FB4696"/>
    <w:rsid w:val="00FB4CB1"/>
    <w:rsid w:val="00FB6950"/>
    <w:rsid w:val="00FB6E16"/>
    <w:rsid w:val="00FB6E7B"/>
    <w:rsid w:val="00FC080F"/>
    <w:rsid w:val="00FC0BD7"/>
    <w:rsid w:val="00FC0F6C"/>
    <w:rsid w:val="00FC4311"/>
    <w:rsid w:val="00FC4725"/>
    <w:rsid w:val="00FC4F77"/>
    <w:rsid w:val="00FC71F9"/>
    <w:rsid w:val="00FC7B0C"/>
    <w:rsid w:val="00FC7D9B"/>
    <w:rsid w:val="00FD05D3"/>
    <w:rsid w:val="00FD085C"/>
    <w:rsid w:val="00FD18E4"/>
    <w:rsid w:val="00FD2404"/>
    <w:rsid w:val="00FD3F2A"/>
    <w:rsid w:val="00FD64C1"/>
    <w:rsid w:val="00FD674B"/>
    <w:rsid w:val="00FD78AD"/>
    <w:rsid w:val="00FE34F8"/>
    <w:rsid w:val="00FE404F"/>
    <w:rsid w:val="00FE60B3"/>
    <w:rsid w:val="00FE622F"/>
    <w:rsid w:val="00FE6784"/>
    <w:rsid w:val="00FF00C3"/>
    <w:rsid w:val="00FF1960"/>
    <w:rsid w:val="00FF1E63"/>
    <w:rsid w:val="00FF2003"/>
    <w:rsid w:val="00FF3289"/>
    <w:rsid w:val="00FF416A"/>
    <w:rsid w:val="00FF4673"/>
    <w:rsid w:val="00FF509F"/>
    <w:rsid w:val="00FF63AC"/>
    <w:rsid w:val="00FF69F7"/>
    <w:rsid w:val="00FF713D"/>
    <w:rsid w:val="00FF71F8"/>
    <w:rsid w:val="00FF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6A8372"/>
  <w15:docId w15:val="{35CE7845-40E8-4911-A8AE-7AB79133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384"/>
    <w:rPr>
      <w:rFonts w:ascii="Times New Roman" w:eastAsia="Times New Roman" w:hAnsi="Times New Roman"/>
      <w:sz w:val="28"/>
      <w:szCs w:val="20"/>
      <w:lang w:val="uk-UA" w:eastAsia="ru-RU"/>
    </w:rPr>
  </w:style>
  <w:style w:type="paragraph" w:styleId="1">
    <w:name w:val="heading 1"/>
    <w:basedOn w:val="a"/>
    <w:next w:val="a"/>
    <w:link w:val="10"/>
    <w:qFormat/>
    <w:locked/>
    <w:rsid w:val="00E35B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locked/>
    <w:rsid w:val="00F75370"/>
    <w:pPr>
      <w:keepNext/>
      <w:spacing w:before="240" w:after="60"/>
      <w:outlineLvl w:val="1"/>
    </w:pPr>
    <w:rPr>
      <w:rFonts w:asciiTheme="majorHAnsi" w:eastAsiaTheme="majorEastAsia" w:hAnsiTheme="majorHAnsi"/>
      <w:b/>
      <w:bCs/>
      <w:i/>
      <w:iCs/>
      <w:szCs w:val="28"/>
      <w:lang w:val="ru-RU"/>
    </w:rPr>
  </w:style>
  <w:style w:type="paragraph" w:styleId="3">
    <w:name w:val="heading 3"/>
    <w:basedOn w:val="a"/>
    <w:next w:val="a"/>
    <w:link w:val="30"/>
    <w:uiPriority w:val="99"/>
    <w:qFormat/>
    <w:locked/>
    <w:rsid w:val="002D24A1"/>
    <w:pPr>
      <w:keepNext/>
      <w:jc w:val="right"/>
      <w:outlineLvl w:val="2"/>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9"/>
    <w:semiHidden/>
    <w:locked/>
    <w:rsid w:val="00FD2404"/>
    <w:rPr>
      <w:rFonts w:ascii="Cambria" w:hAnsi="Cambria" w:cs="Times New Roman"/>
      <w:b/>
      <w:bCs/>
      <w:sz w:val="26"/>
      <w:szCs w:val="26"/>
      <w:lang w:val="uk-UA" w:eastAsia="ru-RU"/>
    </w:rPr>
  </w:style>
  <w:style w:type="paragraph" w:styleId="21">
    <w:name w:val="Body Text 2"/>
    <w:basedOn w:val="a"/>
    <w:link w:val="22"/>
    <w:uiPriority w:val="99"/>
    <w:rsid w:val="00316384"/>
    <w:pPr>
      <w:ind w:right="-766"/>
      <w:jc w:val="both"/>
    </w:pPr>
  </w:style>
  <w:style w:type="character" w:customStyle="1" w:styleId="22">
    <w:name w:val="Основний текст 2 Знак"/>
    <w:basedOn w:val="a0"/>
    <w:link w:val="21"/>
    <w:uiPriority w:val="99"/>
    <w:locked/>
    <w:rsid w:val="00316384"/>
    <w:rPr>
      <w:rFonts w:ascii="Times New Roman" w:hAnsi="Times New Roman" w:cs="Times New Roman"/>
      <w:sz w:val="20"/>
      <w:szCs w:val="20"/>
      <w:lang w:val="uk-UA" w:eastAsia="ru-RU"/>
    </w:rPr>
  </w:style>
  <w:style w:type="paragraph" w:styleId="a3">
    <w:name w:val="Balloon Text"/>
    <w:basedOn w:val="a"/>
    <w:link w:val="a4"/>
    <w:uiPriority w:val="99"/>
    <w:semiHidden/>
    <w:rsid w:val="00316384"/>
    <w:rPr>
      <w:rFonts w:ascii="Tahoma" w:hAnsi="Tahoma" w:cs="Tahoma"/>
      <w:sz w:val="16"/>
      <w:szCs w:val="16"/>
    </w:rPr>
  </w:style>
  <w:style w:type="character" w:customStyle="1" w:styleId="a4">
    <w:name w:val="Текст у виносці Знак"/>
    <w:basedOn w:val="a0"/>
    <w:link w:val="a3"/>
    <w:uiPriority w:val="99"/>
    <w:semiHidden/>
    <w:locked/>
    <w:rsid w:val="00316384"/>
    <w:rPr>
      <w:rFonts w:ascii="Tahoma" w:hAnsi="Tahoma" w:cs="Tahoma"/>
      <w:sz w:val="16"/>
      <w:szCs w:val="16"/>
      <w:lang w:val="uk-UA" w:eastAsia="ru-RU"/>
    </w:rPr>
  </w:style>
  <w:style w:type="paragraph" w:customStyle="1" w:styleId="rvps17">
    <w:name w:val="rvps17"/>
    <w:basedOn w:val="a"/>
    <w:uiPriority w:val="99"/>
    <w:rsid w:val="00406815"/>
    <w:pPr>
      <w:spacing w:before="100" w:beforeAutospacing="1" w:after="100" w:afterAutospacing="1"/>
    </w:pPr>
    <w:rPr>
      <w:rFonts w:eastAsia="Calibri"/>
      <w:sz w:val="24"/>
      <w:szCs w:val="24"/>
      <w:lang w:eastAsia="uk-UA"/>
    </w:rPr>
  </w:style>
  <w:style w:type="character" w:customStyle="1" w:styleId="rvts23">
    <w:name w:val="rvts23"/>
    <w:basedOn w:val="a0"/>
    <w:qFormat/>
    <w:rsid w:val="00406815"/>
    <w:rPr>
      <w:rFonts w:cs="Times New Roman"/>
    </w:rPr>
  </w:style>
  <w:style w:type="character" w:customStyle="1" w:styleId="apple-converted-space">
    <w:name w:val="apple-converted-space"/>
    <w:basedOn w:val="a0"/>
    <w:uiPriority w:val="99"/>
    <w:rsid w:val="00406815"/>
    <w:rPr>
      <w:rFonts w:cs="Times New Roman"/>
    </w:rPr>
  </w:style>
  <w:style w:type="character" w:customStyle="1" w:styleId="rvts64">
    <w:name w:val="rvts64"/>
    <w:basedOn w:val="a0"/>
    <w:uiPriority w:val="99"/>
    <w:rsid w:val="00406815"/>
    <w:rPr>
      <w:rFonts w:cs="Times New Roman"/>
    </w:rPr>
  </w:style>
  <w:style w:type="paragraph" w:customStyle="1" w:styleId="rvps7">
    <w:name w:val="rvps7"/>
    <w:basedOn w:val="a"/>
    <w:rsid w:val="00406815"/>
    <w:pPr>
      <w:spacing w:before="100" w:beforeAutospacing="1" w:after="100" w:afterAutospacing="1"/>
    </w:pPr>
    <w:rPr>
      <w:rFonts w:eastAsia="Calibri"/>
      <w:sz w:val="24"/>
      <w:szCs w:val="24"/>
      <w:lang w:eastAsia="uk-UA"/>
    </w:rPr>
  </w:style>
  <w:style w:type="character" w:customStyle="1" w:styleId="rvts9">
    <w:name w:val="rvts9"/>
    <w:basedOn w:val="a0"/>
    <w:rsid w:val="00406815"/>
    <w:rPr>
      <w:rFonts w:cs="Times New Roman"/>
    </w:rPr>
  </w:style>
  <w:style w:type="paragraph" w:customStyle="1" w:styleId="rvps6">
    <w:name w:val="rvps6"/>
    <w:basedOn w:val="a"/>
    <w:rsid w:val="00406815"/>
    <w:pPr>
      <w:spacing w:before="100" w:beforeAutospacing="1" w:after="100" w:afterAutospacing="1"/>
    </w:pPr>
    <w:rPr>
      <w:rFonts w:eastAsia="Calibri"/>
      <w:sz w:val="24"/>
      <w:szCs w:val="24"/>
      <w:lang w:eastAsia="uk-UA"/>
    </w:rPr>
  </w:style>
  <w:style w:type="paragraph" w:customStyle="1" w:styleId="rvps2">
    <w:name w:val="rvps2"/>
    <w:basedOn w:val="a"/>
    <w:qFormat/>
    <w:rsid w:val="002B782C"/>
    <w:pPr>
      <w:spacing w:before="100" w:beforeAutospacing="1" w:after="100" w:afterAutospacing="1"/>
    </w:pPr>
    <w:rPr>
      <w:rFonts w:eastAsia="Calibri"/>
      <w:sz w:val="24"/>
      <w:szCs w:val="24"/>
      <w:lang w:eastAsia="uk-UA"/>
    </w:rPr>
  </w:style>
  <w:style w:type="character" w:styleId="a5">
    <w:name w:val="Hyperlink"/>
    <w:basedOn w:val="a0"/>
    <w:uiPriority w:val="99"/>
    <w:rsid w:val="002B782C"/>
    <w:rPr>
      <w:rFonts w:cs="Times New Roman"/>
      <w:color w:val="0000FF"/>
      <w:u w:val="single"/>
    </w:rPr>
  </w:style>
  <w:style w:type="paragraph" w:styleId="a6">
    <w:name w:val="header"/>
    <w:basedOn w:val="a"/>
    <w:link w:val="a7"/>
    <w:uiPriority w:val="99"/>
    <w:rsid w:val="00056CB0"/>
    <w:pPr>
      <w:tabs>
        <w:tab w:val="center" w:pos="4677"/>
        <w:tab w:val="right" w:pos="9355"/>
      </w:tabs>
    </w:pPr>
    <w:rPr>
      <w:rFonts w:eastAsia="Calibri"/>
      <w:sz w:val="24"/>
      <w:szCs w:val="24"/>
      <w:lang w:val="ru-RU"/>
    </w:rPr>
  </w:style>
  <w:style w:type="character" w:customStyle="1" w:styleId="a7">
    <w:name w:val="Верхній колонтитул Знак"/>
    <w:basedOn w:val="a0"/>
    <w:link w:val="a6"/>
    <w:uiPriority w:val="99"/>
    <w:locked/>
    <w:rsid w:val="00FD2404"/>
    <w:rPr>
      <w:rFonts w:ascii="Times New Roman" w:hAnsi="Times New Roman" w:cs="Times New Roman"/>
      <w:sz w:val="20"/>
      <w:szCs w:val="20"/>
      <w:lang w:val="uk-UA" w:eastAsia="ru-RU"/>
    </w:rPr>
  </w:style>
  <w:style w:type="paragraph" w:customStyle="1" w:styleId="a8">
    <w:name w:val="Нормальний текст"/>
    <w:basedOn w:val="a"/>
    <w:uiPriority w:val="99"/>
    <w:rsid w:val="002D24A1"/>
    <w:pPr>
      <w:spacing w:before="120"/>
      <w:ind w:firstLine="567"/>
    </w:pPr>
    <w:rPr>
      <w:rFonts w:ascii="Antiqua" w:eastAsia="Calibri" w:hAnsi="Antiqua"/>
      <w:sz w:val="26"/>
    </w:rPr>
  </w:style>
  <w:style w:type="paragraph" w:customStyle="1" w:styleId="a9">
    <w:name w:val="Шапка документу"/>
    <w:basedOn w:val="a"/>
    <w:uiPriority w:val="99"/>
    <w:rsid w:val="002D24A1"/>
    <w:pPr>
      <w:keepNext/>
      <w:keepLines/>
      <w:spacing w:after="240"/>
      <w:ind w:left="4536"/>
      <w:jc w:val="center"/>
    </w:pPr>
    <w:rPr>
      <w:rFonts w:ascii="Antiqua" w:eastAsia="Calibri" w:hAnsi="Antiqua"/>
      <w:sz w:val="26"/>
    </w:rPr>
  </w:style>
  <w:style w:type="paragraph" w:customStyle="1" w:styleId="aa">
    <w:name w:val="Назва документа"/>
    <w:basedOn w:val="a"/>
    <w:next w:val="a8"/>
    <w:rsid w:val="002D24A1"/>
    <w:pPr>
      <w:keepNext/>
      <w:keepLines/>
      <w:spacing w:before="240" w:after="240"/>
      <w:jc w:val="center"/>
    </w:pPr>
    <w:rPr>
      <w:rFonts w:ascii="Antiqua" w:eastAsia="Calibri" w:hAnsi="Antiqua"/>
      <w:b/>
      <w:sz w:val="26"/>
    </w:rPr>
  </w:style>
  <w:style w:type="character" w:customStyle="1" w:styleId="30">
    <w:name w:val="Заголовок 3 Знак"/>
    <w:basedOn w:val="a0"/>
    <w:link w:val="3"/>
    <w:uiPriority w:val="99"/>
    <w:semiHidden/>
    <w:locked/>
    <w:rsid w:val="002D24A1"/>
    <w:rPr>
      <w:rFonts w:eastAsia="Times New Roman" w:cs="Times New Roman"/>
      <w:sz w:val="28"/>
      <w:lang w:val="ru-RU" w:eastAsia="ru-RU" w:bidi="ar-SA"/>
    </w:rPr>
  </w:style>
  <w:style w:type="character" w:customStyle="1" w:styleId="st131">
    <w:name w:val="st131"/>
    <w:uiPriority w:val="99"/>
    <w:rsid w:val="00C20FE3"/>
    <w:rPr>
      <w:i/>
      <w:color w:val="0000FF"/>
    </w:rPr>
  </w:style>
  <w:style w:type="character" w:customStyle="1" w:styleId="st46">
    <w:name w:val="st46"/>
    <w:uiPriority w:val="99"/>
    <w:rsid w:val="00C20FE3"/>
    <w:rPr>
      <w:i/>
      <w:color w:val="000000"/>
    </w:rPr>
  </w:style>
  <w:style w:type="paragraph" w:styleId="ab">
    <w:name w:val="Normal (Web)"/>
    <w:aliases w:val="Обычный (Web),Обычный (веб) Знак,Знак1 Знак,Знак1,Знак1 Знак Знак Знак Знак Знак Знак Знак,Обычный (Web) Знак Знак Знак Знак Знак Знак,Знак1 Знак Знак Знак,Знак1 Знак Знак Знак Знак Знак Знак Знак Знак Знак,Обычный (веб) Знак Знак2,Знак"/>
    <w:basedOn w:val="a"/>
    <w:link w:val="ac"/>
    <w:uiPriority w:val="99"/>
    <w:unhideWhenUsed/>
    <w:qFormat/>
    <w:rsid w:val="00072726"/>
    <w:pPr>
      <w:spacing w:before="100" w:beforeAutospacing="1" w:after="100" w:afterAutospacing="1"/>
    </w:pPr>
    <w:rPr>
      <w:sz w:val="24"/>
      <w:szCs w:val="24"/>
      <w:lang w:eastAsia="uk-UA"/>
    </w:rPr>
  </w:style>
  <w:style w:type="paragraph" w:styleId="ad">
    <w:name w:val="List Paragraph"/>
    <w:basedOn w:val="a"/>
    <w:qFormat/>
    <w:rsid w:val="00A02CDA"/>
    <w:pPr>
      <w:ind w:left="720"/>
      <w:contextualSpacing/>
    </w:pPr>
  </w:style>
  <w:style w:type="character" w:customStyle="1" w:styleId="23">
    <w:name w:val="Основной текст (2)_"/>
    <w:link w:val="24"/>
    <w:rsid w:val="001B0D57"/>
    <w:rPr>
      <w:rFonts w:ascii="Times New Roman" w:eastAsia="Times New Roman" w:hAnsi="Times New Roman"/>
      <w:sz w:val="28"/>
      <w:szCs w:val="28"/>
      <w:shd w:val="clear" w:color="auto" w:fill="FFFFFF"/>
    </w:rPr>
  </w:style>
  <w:style w:type="paragraph" w:customStyle="1" w:styleId="24">
    <w:name w:val="Основной текст (2)"/>
    <w:basedOn w:val="a"/>
    <w:link w:val="23"/>
    <w:rsid w:val="001B0D57"/>
    <w:pPr>
      <w:widowControl w:val="0"/>
      <w:shd w:val="clear" w:color="auto" w:fill="FFFFFF"/>
      <w:spacing w:line="322" w:lineRule="exact"/>
      <w:jc w:val="center"/>
    </w:pPr>
    <w:rPr>
      <w:szCs w:val="28"/>
      <w:lang w:val="en-US" w:eastAsia="en-US"/>
    </w:rPr>
  </w:style>
  <w:style w:type="table" w:styleId="ae">
    <w:name w:val="Table Grid"/>
    <w:basedOn w:val="a1"/>
    <w:locked/>
    <w:rsid w:val="00157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11"/>
    <w:locked/>
    <w:rsid w:val="00997F21"/>
    <w:rPr>
      <w:rFonts w:ascii="Times New Roman" w:eastAsia="Times New Roman" w:hAnsi="Times New Roman"/>
      <w:spacing w:val="8"/>
      <w:shd w:val="clear" w:color="auto" w:fill="FFFFFF"/>
    </w:rPr>
  </w:style>
  <w:style w:type="paragraph" w:customStyle="1" w:styleId="11">
    <w:name w:val="Основний текст1"/>
    <w:basedOn w:val="a"/>
    <w:link w:val="Bodytext"/>
    <w:rsid w:val="00997F21"/>
    <w:pPr>
      <w:widowControl w:val="0"/>
      <w:shd w:val="clear" w:color="auto" w:fill="FFFFFF"/>
      <w:spacing w:before="840" w:after="240" w:line="322" w:lineRule="exact"/>
    </w:pPr>
    <w:rPr>
      <w:spacing w:val="8"/>
      <w:sz w:val="22"/>
      <w:szCs w:val="22"/>
      <w:lang w:val="en-US" w:eastAsia="en-US"/>
    </w:rPr>
  </w:style>
  <w:style w:type="character" w:customStyle="1" w:styleId="st42">
    <w:name w:val="st42"/>
    <w:uiPriority w:val="99"/>
    <w:rsid w:val="00E45C0D"/>
    <w:rPr>
      <w:color w:val="000000"/>
    </w:rPr>
  </w:style>
  <w:style w:type="character" w:customStyle="1" w:styleId="rvts15">
    <w:name w:val="rvts15"/>
    <w:basedOn w:val="a0"/>
    <w:rsid w:val="005C0BB7"/>
  </w:style>
  <w:style w:type="character" w:customStyle="1" w:styleId="BodytextNotBold1">
    <w:name w:val="Body text + Not Bold1"/>
    <w:aliases w:val="Spacing 0 pt1"/>
    <w:uiPriority w:val="99"/>
    <w:rsid w:val="00E15AE1"/>
    <w:rPr>
      <w:rFonts w:ascii="Times New Roman" w:hAnsi="Times New Roman" w:cs="Times New Roman"/>
      <w:b/>
      <w:bCs/>
      <w:spacing w:val="2"/>
      <w:sz w:val="21"/>
      <w:szCs w:val="21"/>
      <w:u w:val="none"/>
      <w:shd w:val="clear" w:color="auto" w:fill="FFFFFF"/>
      <w:lang w:bidi="ar-SA"/>
    </w:rPr>
  </w:style>
  <w:style w:type="paragraph" w:styleId="af">
    <w:name w:val="No Spacing"/>
    <w:uiPriority w:val="1"/>
    <w:qFormat/>
    <w:rsid w:val="00E15AE1"/>
    <w:rPr>
      <w:rFonts w:ascii="Antiqua" w:eastAsia="Times New Roman" w:hAnsi="Antiqua"/>
      <w:sz w:val="26"/>
      <w:szCs w:val="20"/>
      <w:lang w:val="uk-UA" w:eastAsia="ru-RU"/>
    </w:rPr>
  </w:style>
  <w:style w:type="character" w:customStyle="1" w:styleId="font171">
    <w:name w:val="font171"/>
    <w:basedOn w:val="a0"/>
    <w:rsid w:val="00EB1367"/>
    <w:rPr>
      <w:rFonts w:ascii="Times New Roman" w:hAnsi="Times New Roman" w:cs="Times New Roman" w:hint="default"/>
      <w:sz w:val="28"/>
      <w:szCs w:val="28"/>
    </w:rPr>
  </w:style>
  <w:style w:type="paragraph" w:customStyle="1" w:styleId="gmail-rvps7">
    <w:name w:val="gmail-rvps7"/>
    <w:basedOn w:val="a"/>
    <w:rsid w:val="00D82E77"/>
    <w:pPr>
      <w:spacing w:before="100" w:beforeAutospacing="1" w:after="100" w:afterAutospacing="1"/>
    </w:pPr>
    <w:rPr>
      <w:sz w:val="24"/>
      <w:szCs w:val="24"/>
      <w:lang w:eastAsia="uk-UA"/>
    </w:rPr>
  </w:style>
  <w:style w:type="paragraph" w:customStyle="1" w:styleId="Textbody">
    <w:name w:val="Text body"/>
    <w:basedOn w:val="a"/>
    <w:rsid w:val="00254110"/>
    <w:pPr>
      <w:suppressAutoHyphens/>
      <w:autoSpaceDN w:val="0"/>
      <w:spacing w:after="140" w:line="288" w:lineRule="auto"/>
      <w:textAlignment w:val="baseline"/>
    </w:pPr>
    <w:rPr>
      <w:rFonts w:ascii="Arial" w:eastAsia="Arial" w:hAnsi="Arial" w:cs="Arial"/>
      <w:color w:val="000000"/>
      <w:kern w:val="3"/>
      <w:sz w:val="22"/>
      <w:szCs w:val="22"/>
      <w:lang w:val="en-US" w:eastAsia="zh-CN" w:bidi="hi-IN"/>
    </w:rPr>
  </w:style>
  <w:style w:type="character" w:customStyle="1" w:styleId="FontStyle23">
    <w:name w:val="Font Style23"/>
    <w:uiPriority w:val="99"/>
    <w:rsid w:val="008D43EC"/>
    <w:rPr>
      <w:rFonts w:ascii="Times New Roman" w:hAnsi="Times New Roman" w:cs="Times New Roman"/>
      <w:sz w:val="26"/>
      <w:szCs w:val="26"/>
    </w:rPr>
  </w:style>
  <w:style w:type="character" w:customStyle="1" w:styleId="8">
    <w:name w:val="Основной текст (8)_"/>
    <w:basedOn w:val="a0"/>
    <w:link w:val="80"/>
    <w:rsid w:val="00EB63D0"/>
    <w:rPr>
      <w:rFonts w:ascii="Times New Roman" w:eastAsia="Times New Roman" w:hAnsi="Times New Roman"/>
      <w:b/>
      <w:bCs/>
      <w:spacing w:val="-5"/>
      <w:sz w:val="26"/>
      <w:szCs w:val="26"/>
      <w:shd w:val="clear" w:color="auto" w:fill="FFFFFF"/>
    </w:rPr>
  </w:style>
  <w:style w:type="paragraph" w:customStyle="1" w:styleId="80">
    <w:name w:val="Основной текст (8)"/>
    <w:basedOn w:val="a"/>
    <w:link w:val="8"/>
    <w:rsid w:val="00EB63D0"/>
    <w:pPr>
      <w:widowControl w:val="0"/>
      <w:shd w:val="clear" w:color="auto" w:fill="FFFFFF"/>
      <w:spacing w:line="326" w:lineRule="exact"/>
    </w:pPr>
    <w:rPr>
      <w:b/>
      <w:bCs/>
      <w:spacing w:val="-5"/>
      <w:sz w:val="26"/>
      <w:szCs w:val="26"/>
      <w:lang w:val="en-US" w:eastAsia="en-US"/>
    </w:rPr>
  </w:style>
  <w:style w:type="character" w:customStyle="1" w:styleId="rvts0">
    <w:name w:val="rvts0"/>
    <w:qFormat/>
    <w:rsid w:val="00EB63D0"/>
  </w:style>
  <w:style w:type="paragraph" w:styleId="af0">
    <w:name w:val="Plain Text"/>
    <w:basedOn w:val="a"/>
    <w:link w:val="af1"/>
    <w:rsid w:val="00CE3CF7"/>
    <w:pPr>
      <w:autoSpaceDE w:val="0"/>
      <w:autoSpaceDN w:val="0"/>
    </w:pPr>
    <w:rPr>
      <w:rFonts w:ascii="Courier New" w:hAnsi="Courier New" w:cs="Courier New"/>
      <w:sz w:val="20"/>
    </w:rPr>
  </w:style>
  <w:style w:type="character" w:customStyle="1" w:styleId="af1">
    <w:name w:val="Текст Знак"/>
    <w:basedOn w:val="a0"/>
    <w:link w:val="af0"/>
    <w:rsid w:val="00CE3CF7"/>
    <w:rPr>
      <w:rFonts w:ascii="Courier New" w:eastAsia="Times New Roman" w:hAnsi="Courier New" w:cs="Courier New"/>
      <w:sz w:val="20"/>
      <w:szCs w:val="20"/>
      <w:lang w:val="uk-UA" w:eastAsia="ru-RU"/>
    </w:rPr>
  </w:style>
  <w:style w:type="paragraph" w:customStyle="1" w:styleId="12">
    <w:name w:val="Абзац списка1"/>
    <w:basedOn w:val="a"/>
    <w:rsid w:val="00BD30D4"/>
    <w:pPr>
      <w:suppressAutoHyphens/>
      <w:spacing w:after="200" w:line="276" w:lineRule="auto"/>
      <w:ind w:left="720"/>
      <w:contextualSpacing/>
    </w:pPr>
    <w:rPr>
      <w:rFonts w:ascii="Calibri" w:eastAsia="Calibri" w:hAnsi="Calibri" w:cs="font347"/>
      <w:sz w:val="22"/>
      <w:szCs w:val="22"/>
      <w:lang w:eastAsia="en-US"/>
    </w:rPr>
  </w:style>
  <w:style w:type="character" w:customStyle="1" w:styleId="spanrvts0">
    <w:name w:val="span_rvts0"/>
    <w:basedOn w:val="a0"/>
    <w:rsid w:val="00B066AC"/>
    <w:rPr>
      <w:rFonts w:ascii="Times New Roman" w:hAnsi="Times New Roman" w:cs="Times New Roman"/>
      <w:sz w:val="24"/>
      <w:szCs w:val="24"/>
    </w:rPr>
  </w:style>
  <w:style w:type="paragraph" w:styleId="HTML">
    <w:name w:val="HTML Preformatted"/>
    <w:basedOn w:val="a"/>
    <w:link w:val="HTML0"/>
    <w:unhideWhenUsed/>
    <w:rsid w:val="00E21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uk-UA"/>
    </w:rPr>
  </w:style>
  <w:style w:type="character" w:customStyle="1" w:styleId="HTML0">
    <w:name w:val="Стандартний HTML Знак"/>
    <w:basedOn w:val="a0"/>
    <w:link w:val="HTML"/>
    <w:rsid w:val="00E21484"/>
    <w:rPr>
      <w:rFonts w:ascii="Courier New" w:eastAsia="Times New Roman" w:hAnsi="Courier New" w:cs="Courier New"/>
      <w:sz w:val="20"/>
      <w:szCs w:val="20"/>
      <w:lang w:val="uk-UA" w:eastAsia="uk-UA"/>
    </w:rPr>
  </w:style>
  <w:style w:type="paragraph" w:customStyle="1" w:styleId="13">
    <w:name w:val="Звичайний1"/>
    <w:rsid w:val="00974188"/>
    <w:pPr>
      <w:spacing w:line="276" w:lineRule="auto"/>
    </w:pPr>
    <w:rPr>
      <w:rFonts w:ascii="Arial" w:eastAsia="Arial" w:hAnsi="Arial" w:cs="Arial"/>
      <w:lang w:val="ru" w:eastAsia="ru-RU"/>
    </w:rPr>
  </w:style>
  <w:style w:type="character" w:customStyle="1" w:styleId="af2">
    <w:name w:val="Основний текст_"/>
    <w:basedOn w:val="a0"/>
    <w:rsid w:val="00554182"/>
    <w:rPr>
      <w:rFonts w:ascii="Times New Roman" w:eastAsia="Times New Roman" w:hAnsi="Times New Roman" w:cs="Times New Roman"/>
      <w:sz w:val="28"/>
      <w:szCs w:val="28"/>
    </w:rPr>
  </w:style>
  <w:style w:type="paragraph" w:styleId="af3">
    <w:name w:val="Body Text"/>
    <w:basedOn w:val="a"/>
    <w:link w:val="af4"/>
    <w:uiPriority w:val="99"/>
    <w:unhideWhenUsed/>
    <w:rsid w:val="004821F5"/>
    <w:pPr>
      <w:spacing w:after="120"/>
    </w:pPr>
  </w:style>
  <w:style w:type="character" w:customStyle="1" w:styleId="af4">
    <w:name w:val="Основний текст Знак"/>
    <w:basedOn w:val="a0"/>
    <w:link w:val="af3"/>
    <w:uiPriority w:val="99"/>
    <w:rsid w:val="004821F5"/>
    <w:rPr>
      <w:rFonts w:ascii="Times New Roman" w:eastAsia="Times New Roman" w:hAnsi="Times New Roman"/>
      <w:sz w:val="28"/>
      <w:szCs w:val="20"/>
      <w:lang w:val="uk-UA" w:eastAsia="ru-RU"/>
    </w:rPr>
  </w:style>
  <w:style w:type="character" w:customStyle="1" w:styleId="20">
    <w:name w:val="Заголовок 2 Знак"/>
    <w:basedOn w:val="a0"/>
    <w:link w:val="2"/>
    <w:uiPriority w:val="9"/>
    <w:rsid w:val="00F75370"/>
    <w:rPr>
      <w:rFonts w:asciiTheme="majorHAnsi" w:eastAsiaTheme="majorEastAsia" w:hAnsiTheme="majorHAnsi"/>
      <w:b/>
      <w:bCs/>
      <w:i/>
      <w:iCs/>
      <w:sz w:val="28"/>
      <w:szCs w:val="28"/>
      <w:lang w:val="ru-RU" w:eastAsia="ru-RU"/>
    </w:rPr>
  </w:style>
  <w:style w:type="character" w:customStyle="1" w:styleId="10">
    <w:name w:val="Заголовок 1 Знак"/>
    <w:basedOn w:val="a0"/>
    <w:link w:val="1"/>
    <w:rsid w:val="00E35B60"/>
    <w:rPr>
      <w:rFonts w:asciiTheme="majorHAnsi" w:eastAsiaTheme="majorEastAsia" w:hAnsiTheme="majorHAnsi" w:cstheme="majorBidi"/>
      <w:color w:val="365F91" w:themeColor="accent1" w:themeShade="BF"/>
      <w:sz w:val="32"/>
      <w:szCs w:val="32"/>
      <w:lang w:val="uk-UA" w:eastAsia="ru-RU"/>
    </w:rPr>
  </w:style>
  <w:style w:type="character" w:customStyle="1" w:styleId="ac">
    <w:name w:val="Звичайний (веб) Знак"/>
    <w:aliases w:val="Обычный (Web) Знак,Обычный (веб) Знак Знак,Знак1 Знак Знак,Знак1 Знак1,Знак1 Знак Знак Знак Знак Знак Знак Знак Знак,Обычный (Web) Знак Знак Знак Знак Знак Знак Знак,Знак1 Знак Знак Знак Знак,Обычный (веб) Знак Знак2 Знак,Знак Знак"/>
    <w:link w:val="ab"/>
    <w:uiPriority w:val="99"/>
    <w:locked/>
    <w:rsid w:val="009F1A08"/>
    <w:rPr>
      <w:rFonts w:ascii="Times New Roman" w:eastAsia="Times New Roman" w:hAnsi="Times New Roman"/>
      <w:sz w:val="24"/>
      <w:szCs w:val="24"/>
      <w:lang w:val="uk-UA" w:eastAsia="uk-UA"/>
    </w:rPr>
  </w:style>
  <w:style w:type="paragraph" w:customStyle="1" w:styleId="Default">
    <w:name w:val="Default"/>
    <w:rsid w:val="00B84EB3"/>
    <w:pPr>
      <w:autoSpaceDE w:val="0"/>
      <w:autoSpaceDN w:val="0"/>
      <w:adjustRightInd w:val="0"/>
    </w:pPr>
    <w:rPr>
      <w:rFonts w:ascii="Times New Roman" w:eastAsia="Times New Roman" w:hAnsi="Times New Roman"/>
      <w:color w:val="000000"/>
      <w:sz w:val="24"/>
      <w:szCs w:val="24"/>
      <w:lang w:val="uk-UA"/>
    </w:rPr>
  </w:style>
  <w:style w:type="character" w:styleId="af5">
    <w:name w:val="Strong"/>
    <w:basedOn w:val="a0"/>
    <w:uiPriority w:val="22"/>
    <w:qFormat/>
    <w:locked/>
    <w:rsid w:val="0053306B"/>
    <w:rPr>
      <w:b/>
      <w:bCs/>
    </w:rPr>
  </w:style>
  <w:style w:type="paragraph" w:styleId="af6">
    <w:name w:val="Body Text Indent"/>
    <w:basedOn w:val="a"/>
    <w:link w:val="af7"/>
    <w:uiPriority w:val="99"/>
    <w:semiHidden/>
    <w:unhideWhenUsed/>
    <w:rsid w:val="008C1BDF"/>
    <w:pPr>
      <w:spacing w:after="120"/>
      <w:ind w:left="283"/>
    </w:pPr>
  </w:style>
  <w:style w:type="character" w:customStyle="1" w:styleId="af7">
    <w:name w:val="Основний текст з відступом Знак"/>
    <w:basedOn w:val="a0"/>
    <w:link w:val="af6"/>
    <w:uiPriority w:val="99"/>
    <w:semiHidden/>
    <w:rsid w:val="008C1BDF"/>
    <w:rPr>
      <w:rFonts w:ascii="Times New Roman" w:eastAsia="Times New Roman" w:hAnsi="Times New Roman"/>
      <w:sz w:val="28"/>
      <w:szCs w:val="20"/>
      <w:lang w:val="uk-UA" w:eastAsia="ru-RU"/>
    </w:rPr>
  </w:style>
  <w:style w:type="character" w:styleId="af8">
    <w:name w:val="Unresolved Mention"/>
    <w:basedOn w:val="a0"/>
    <w:uiPriority w:val="99"/>
    <w:semiHidden/>
    <w:unhideWhenUsed/>
    <w:rsid w:val="007E3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3602">
      <w:bodyDiv w:val="1"/>
      <w:marLeft w:val="0"/>
      <w:marRight w:val="0"/>
      <w:marTop w:val="0"/>
      <w:marBottom w:val="0"/>
      <w:divBdr>
        <w:top w:val="none" w:sz="0" w:space="0" w:color="auto"/>
        <w:left w:val="none" w:sz="0" w:space="0" w:color="auto"/>
        <w:bottom w:val="none" w:sz="0" w:space="0" w:color="auto"/>
        <w:right w:val="none" w:sz="0" w:space="0" w:color="auto"/>
      </w:divBdr>
    </w:div>
    <w:div w:id="37825097">
      <w:bodyDiv w:val="1"/>
      <w:marLeft w:val="0"/>
      <w:marRight w:val="0"/>
      <w:marTop w:val="0"/>
      <w:marBottom w:val="0"/>
      <w:divBdr>
        <w:top w:val="none" w:sz="0" w:space="0" w:color="auto"/>
        <w:left w:val="none" w:sz="0" w:space="0" w:color="auto"/>
        <w:bottom w:val="none" w:sz="0" w:space="0" w:color="auto"/>
        <w:right w:val="none" w:sz="0" w:space="0" w:color="auto"/>
      </w:divBdr>
    </w:div>
    <w:div w:id="38626205">
      <w:bodyDiv w:val="1"/>
      <w:marLeft w:val="0"/>
      <w:marRight w:val="0"/>
      <w:marTop w:val="0"/>
      <w:marBottom w:val="0"/>
      <w:divBdr>
        <w:top w:val="none" w:sz="0" w:space="0" w:color="auto"/>
        <w:left w:val="none" w:sz="0" w:space="0" w:color="auto"/>
        <w:bottom w:val="none" w:sz="0" w:space="0" w:color="auto"/>
        <w:right w:val="none" w:sz="0" w:space="0" w:color="auto"/>
      </w:divBdr>
    </w:div>
    <w:div w:id="49572107">
      <w:bodyDiv w:val="1"/>
      <w:marLeft w:val="0"/>
      <w:marRight w:val="0"/>
      <w:marTop w:val="0"/>
      <w:marBottom w:val="0"/>
      <w:divBdr>
        <w:top w:val="none" w:sz="0" w:space="0" w:color="auto"/>
        <w:left w:val="none" w:sz="0" w:space="0" w:color="auto"/>
        <w:bottom w:val="none" w:sz="0" w:space="0" w:color="auto"/>
        <w:right w:val="none" w:sz="0" w:space="0" w:color="auto"/>
      </w:divBdr>
    </w:div>
    <w:div w:id="53624338">
      <w:bodyDiv w:val="1"/>
      <w:marLeft w:val="0"/>
      <w:marRight w:val="0"/>
      <w:marTop w:val="0"/>
      <w:marBottom w:val="0"/>
      <w:divBdr>
        <w:top w:val="none" w:sz="0" w:space="0" w:color="auto"/>
        <w:left w:val="none" w:sz="0" w:space="0" w:color="auto"/>
        <w:bottom w:val="none" w:sz="0" w:space="0" w:color="auto"/>
        <w:right w:val="none" w:sz="0" w:space="0" w:color="auto"/>
      </w:divBdr>
    </w:div>
    <w:div w:id="75129914">
      <w:marLeft w:val="0"/>
      <w:marRight w:val="0"/>
      <w:marTop w:val="0"/>
      <w:marBottom w:val="0"/>
      <w:divBdr>
        <w:top w:val="none" w:sz="0" w:space="0" w:color="auto"/>
        <w:left w:val="none" w:sz="0" w:space="0" w:color="auto"/>
        <w:bottom w:val="none" w:sz="0" w:space="0" w:color="auto"/>
        <w:right w:val="none" w:sz="0" w:space="0" w:color="auto"/>
      </w:divBdr>
    </w:div>
    <w:div w:id="75129915">
      <w:marLeft w:val="0"/>
      <w:marRight w:val="0"/>
      <w:marTop w:val="0"/>
      <w:marBottom w:val="0"/>
      <w:divBdr>
        <w:top w:val="none" w:sz="0" w:space="0" w:color="auto"/>
        <w:left w:val="none" w:sz="0" w:space="0" w:color="auto"/>
        <w:bottom w:val="none" w:sz="0" w:space="0" w:color="auto"/>
        <w:right w:val="none" w:sz="0" w:space="0" w:color="auto"/>
      </w:divBdr>
    </w:div>
    <w:div w:id="75129916">
      <w:marLeft w:val="0"/>
      <w:marRight w:val="0"/>
      <w:marTop w:val="0"/>
      <w:marBottom w:val="0"/>
      <w:divBdr>
        <w:top w:val="none" w:sz="0" w:space="0" w:color="auto"/>
        <w:left w:val="none" w:sz="0" w:space="0" w:color="auto"/>
        <w:bottom w:val="none" w:sz="0" w:space="0" w:color="auto"/>
        <w:right w:val="none" w:sz="0" w:space="0" w:color="auto"/>
      </w:divBdr>
    </w:div>
    <w:div w:id="75129917">
      <w:marLeft w:val="0"/>
      <w:marRight w:val="0"/>
      <w:marTop w:val="0"/>
      <w:marBottom w:val="0"/>
      <w:divBdr>
        <w:top w:val="none" w:sz="0" w:space="0" w:color="auto"/>
        <w:left w:val="none" w:sz="0" w:space="0" w:color="auto"/>
        <w:bottom w:val="none" w:sz="0" w:space="0" w:color="auto"/>
        <w:right w:val="none" w:sz="0" w:space="0" w:color="auto"/>
      </w:divBdr>
    </w:div>
    <w:div w:id="75129918">
      <w:marLeft w:val="0"/>
      <w:marRight w:val="0"/>
      <w:marTop w:val="0"/>
      <w:marBottom w:val="0"/>
      <w:divBdr>
        <w:top w:val="none" w:sz="0" w:space="0" w:color="auto"/>
        <w:left w:val="none" w:sz="0" w:space="0" w:color="auto"/>
        <w:bottom w:val="none" w:sz="0" w:space="0" w:color="auto"/>
        <w:right w:val="none" w:sz="0" w:space="0" w:color="auto"/>
      </w:divBdr>
      <w:divsChild>
        <w:div w:id="75129913">
          <w:marLeft w:val="0"/>
          <w:marRight w:val="0"/>
          <w:marTop w:val="0"/>
          <w:marBottom w:val="150"/>
          <w:divBdr>
            <w:top w:val="none" w:sz="0" w:space="0" w:color="auto"/>
            <w:left w:val="none" w:sz="0" w:space="0" w:color="auto"/>
            <w:bottom w:val="none" w:sz="0" w:space="0" w:color="auto"/>
            <w:right w:val="none" w:sz="0" w:space="0" w:color="auto"/>
          </w:divBdr>
        </w:div>
      </w:divsChild>
    </w:div>
    <w:div w:id="92826302">
      <w:bodyDiv w:val="1"/>
      <w:marLeft w:val="0"/>
      <w:marRight w:val="0"/>
      <w:marTop w:val="0"/>
      <w:marBottom w:val="0"/>
      <w:divBdr>
        <w:top w:val="none" w:sz="0" w:space="0" w:color="auto"/>
        <w:left w:val="none" w:sz="0" w:space="0" w:color="auto"/>
        <w:bottom w:val="none" w:sz="0" w:space="0" w:color="auto"/>
        <w:right w:val="none" w:sz="0" w:space="0" w:color="auto"/>
      </w:divBdr>
    </w:div>
    <w:div w:id="99491133">
      <w:bodyDiv w:val="1"/>
      <w:marLeft w:val="0"/>
      <w:marRight w:val="0"/>
      <w:marTop w:val="0"/>
      <w:marBottom w:val="0"/>
      <w:divBdr>
        <w:top w:val="none" w:sz="0" w:space="0" w:color="auto"/>
        <w:left w:val="none" w:sz="0" w:space="0" w:color="auto"/>
        <w:bottom w:val="none" w:sz="0" w:space="0" w:color="auto"/>
        <w:right w:val="none" w:sz="0" w:space="0" w:color="auto"/>
      </w:divBdr>
    </w:div>
    <w:div w:id="106700009">
      <w:bodyDiv w:val="1"/>
      <w:marLeft w:val="0"/>
      <w:marRight w:val="0"/>
      <w:marTop w:val="0"/>
      <w:marBottom w:val="0"/>
      <w:divBdr>
        <w:top w:val="none" w:sz="0" w:space="0" w:color="auto"/>
        <w:left w:val="none" w:sz="0" w:space="0" w:color="auto"/>
        <w:bottom w:val="none" w:sz="0" w:space="0" w:color="auto"/>
        <w:right w:val="none" w:sz="0" w:space="0" w:color="auto"/>
      </w:divBdr>
    </w:div>
    <w:div w:id="111244127">
      <w:bodyDiv w:val="1"/>
      <w:marLeft w:val="0"/>
      <w:marRight w:val="0"/>
      <w:marTop w:val="0"/>
      <w:marBottom w:val="0"/>
      <w:divBdr>
        <w:top w:val="none" w:sz="0" w:space="0" w:color="auto"/>
        <w:left w:val="none" w:sz="0" w:space="0" w:color="auto"/>
        <w:bottom w:val="none" w:sz="0" w:space="0" w:color="auto"/>
        <w:right w:val="none" w:sz="0" w:space="0" w:color="auto"/>
      </w:divBdr>
    </w:div>
    <w:div w:id="114446239">
      <w:bodyDiv w:val="1"/>
      <w:marLeft w:val="0"/>
      <w:marRight w:val="0"/>
      <w:marTop w:val="0"/>
      <w:marBottom w:val="0"/>
      <w:divBdr>
        <w:top w:val="none" w:sz="0" w:space="0" w:color="auto"/>
        <w:left w:val="none" w:sz="0" w:space="0" w:color="auto"/>
        <w:bottom w:val="none" w:sz="0" w:space="0" w:color="auto"/>
        <w:right w:val="none" w:sz="0" w:space="0" w:color="auto"/>
      </w:divBdr>
    </w:div>
    <w:div w:id="178088650">
      <w:bodyDiv w:val="1"/>
      <w:marLeft w:val="0"/>
      <w:marRight w:val="0"/>
      <w:marTop w:val="0"/>
      <w:marBottom w:val="0"/>
      <w:divBdr>
        <w:top w:val="none" w:sz="0" w:space="0" w:color="auto"/>
        <w:left w:val="none" w:sz="0" w:space="0" w:color="auto"/>
        <w:bottom w:val="none" w:sz="0" w:space="0" w:color="auto"/>
        <w:right w:val="none" w:sz="0" w:space="0" w:color="auto"/>
      </w:divBdr>
    </w:div>
    <w:div w:id="189077273">
      <w:bodyDiv w:val="1"/>
      <w:marLeft w:val="0"/>
      <w:marRight w:val="0"/>
      <w:marTop w:val="0"/>
      <w:marBottom w:val="0"/>
      <w:divBdr>
        <w:top w:val="none" w:sz="0" w:space="0" w:color="auto"/>
        <w:left w:val="none" w:sz="0" w:space="0" w:color="auto"/>
        <w:bottom w:val="none" w:sz="0" w:space="0" w:color="auto"/>
        <w:right w:val="none" w:sz="0" w:space="0" w:color="auto"/>
      </w:divBdr>
    </w:div>
    <w:div w:id="200244231">
      <w:bodyDiv w:val="1"/>
      <w:marLeft w:val="0"/>
      <w:marRight w:val="0"/>
      <w:marTop w:val="0"/>
      <w:marBottom w:val="0"/>
      <w:divBdr>
        <w:top w:val="none" w:sz="0" w:space="0" w:color="auto"/>
        <w:left w:val="none" w:sz="0" w:space="0" w:color="auto"/>
        <w:bottom w:val="none" w:sz="0" w:space="0" w:color="auto"/>
        <w:right w:val="none" w:sz="0" w:space="0" w:color="auto"/>
      </w:divBdr>
    </w:div>
    <w:div w:id="202131354">
      <w:bodyDiv w:val="1"/>
      <w:marLeft w:val="0"/>
      <w:marRight w:val="0"/>
      <w:marTop w:val="0"/>
      <w:marBottom w:val="0"/>
      <w:divBdr>
        <w:top w:val="none" w:sz="0" w:space="0" w:color="auto"/>
        <w:left w:val="none" w:sz="0" w:space="0" w:color="auto"/>
        <w:bottom w:val="none" w:sz="0" w:space="0" w:color="auto"/>
        <w:right w:val="none" w:sz="0" w:space="0" w:color="auto"/>
      </w:divBdr>
    </w:div>
    <w:div w:id="217401192">
      <w:bodyDiv w:val="1"/>
      <w:marLeft w:val="0"/>
      <w:marRight w:val="0"/>
      <w:marTop w:val="0"/>
      <w:marBottom w:val="0"/>
      <w:divBdr>
        <w:top w:val="none" w:sz="0" w:space="0" w:color="auto"/>
        <w:left w:val="none" w:sz="0" w:space="0" w:color="auto"/>
        <w:bottom w:val="none" w:sz="0" w:space="0" w:color="auto"/>
        <w:right w:val="none" w:sz="0" w:space="0" w:color="auto"/>
      </w:divBdr>
    </w:div>
    <w:div w:id="218638589">
      <w:bodyDiv w:val="1"/>
      <w:marLeft w:val="0"/>
      <w:marRight w:val="0"/>
      <w:marTop w:val="0"/>
      <w:marBottom w:val="0"/>
      <w:divBdr>
        <w:top w:val="none" w:sz="0" w:space="0" w:color="auto"/>
        <w:left w:val="none" w:sz="0" w:space="0" w:color="auto"/>
        <w:bottom w:val="none" w:sz="0" w:space="0" w:color="auto"/>
        <w:right w:val="none" w:sz="0" w:space="0" w:color="auto"/>
      </w:divBdr>
    </w:div>
    <w:div w:id="220025257">
      <w:bodyDiv w:val="1"/>
      <w:marLeft w:val="0"/>
      <w:marRight w:val="0"/>
      <w:marTop w:val="0"/>
      <w:marBottom w:val="0"/>
      <w:divBdr>
        <w:top w:val="none" w:sz="0" w:space="0" w:color="auto"/>
        <w:left w:val="none" w:sz="0" w:space="0" w:color="auto"/>
        <w:bottom w:val="none" w:sz="0" w:space="0" w:color="auto"/>
        <w:right w:val="none" w:sz="0" w:space="0" w:color="auto"/>
      </w:divBdr>
    </w:div>
    <w:div w:id="220676793">
      <w:bodyDiv w:val="1"/>
      <w:marLeft w:val="0"/>
      <w:marRight w:val="0"/>
      <w:marTop w:val="0"/>
      <w:marBottom w:val="0"/>
      <w:divBdr>
        <w:top w:val="none" w:sz="0" w:space="0" w:color="auto"/>
        <w:left w:val="none" w:sz="0" w:space="0" w:color="auto"/>
        <w:bottom w:val="none" w:sz="0" w:space="0" w:color="auto"/>
        <w:right w:val="none" w:sz="0" w:space="0" w:color="auto"/>
      </w:divBdr>
    </w:div>
    <w:div w:id="241180373">
      <w:bodyDiv w:val="1"/>
      <w:marLeft w:val="0"/>
      <w:marRight w:val="0"/>
      <w:marTop w:val="0"/>
      <w:marBottom w:val="0"/>
      <w:divBdr>
        <w:top w:val="none" w:sz="0" w:space="0" w:color="auto"/>
        <w:left w:val="none" w:sz="0" w:space="0" w:color="auto"/>
        <w:bottom w:val="none" w:sz="0" w:space="0" w:color="auto"/>
        <w:right w:val="none" w:sz="0" w:space="0" w:color="auto"/>
      </w:divBdr>
    </w:div>
    <w:div w:id="241380083">
      <w:bodyDiv w:val="1"/>
      <w:marLeft w:val="0"/>
      <w:marRight w:val="0"/>
      <w:marTop w:val="0"/>
      <w:marBottom w:val="0"/>
      <w:divBdr>
        <w:top w:val="none" w:sz="0" w:space="0" w:color="auto"/>
        <w:left w:val="none" w:sz="0" w:space="0" w:color="auto"/>
        <w:bottom w:val="none" w:sz="0" w:space="0" w:color="auto"/>
        <w:right w:val="none" w:sz="0" w:space="0" w:color="auto"/>
      </w:divBdr>
    </w:div>
    <w:div w:id="250360985">
      <w:bodyDiv w:val="1"/>
      <w:marLeft w:val="0"/>
      <w:marRight w:val="0"/>
      <w:marTop w:val="0"/>
      <w:marBottom w:val="0"/>
      <w:divBdr>
        <w:top w:val="none" w:sz="0" w:space="0" w:color="auto"/>
        <w:left w:val="none" w:sz="0" w:space="0" w:color="auto"/>
        <w:bottom w:val="none" w:sz="0" w:space="0" w:color="auto"/>
        <w:right w:val="none" w:sz="0" w:space="0" w:color="auto"/>
      </w:divBdr>
    </w:div>
    <w:div w:id="254630118">
      <w:bodyDiv w:val="1"/>
      <w:marLeft w:val="0"/>
      <w:marRight w:val="0"/>
      <w:marTop w:val="0"/>
      <w:marBottom w:val="0"/>
      <w:divBdr>
        <w:top w:val="none" w:sz="0" w:space="0" w:color="auto"/>
        <w:left w:val="none" w:sz="0" w:space="0" w:color="auto"/>
        <w:bottom w:val="none" w:sz="0" w:space="0" w:color="auto"/>
        <w:right w:val="none" w:sz="0" w:space="0" w:color="auto"/>
      </w:divBdr>
    </w:div>
    <w:div w:id="257641991">
      <w:bodyDiv w:val="1"/>
      <w:marLeft w:val="0"/>
      <w:marRight w:val="0"/>
      <w:marTop w:val="0"/>
      <w:marBottom w:val="0"/>
      <w:divBdr>
        <w:top w:val="none" w:sz="0" w:space="0" w:color="auto"/>
        <w:left w:val="none" w:sz="0" w:space="0" w:color="auto"/>
        <w:bottom w:val="none" w:sz="0" w:space="0" w:color="auto"/>
        <w:right w:val="none" w:sz="0" w:space="0" w:color="auto"/>
      </w:divBdr>
    </w:div>
    <w:div w:id="258610769">
      <w:bodyDiv w:val="1"/>
      <w:marLeft w:val="0"/>
      <w:marRight w:val="0"/>
      <w:marTop w:val="0"/>
      <w:marBottom w:val="0"/>
      <w:divBdr>
        <w:top w:val="none" w:sz="0" w:space="0" w:color="auto"/>
        <w:left w:val="none" w:sz="0" w:space="0" w:color="auto"/>
        <w:bottom w:val="none" w:sz="0" w:space="0" w:color="auto"/>
        <w:right w:val="none" w:sz="0" w:space="0" w:color="auto"/>
      </w:divBdr>
    </w:div>
    <w:div w:id="267466052">
      <w:bodyDiv w:val="1"/>
      <w:marLeft w:val="0"/>
      <w:marRight w:val="0"/>
      <w:marTop w:val="0"/>
      <w:marBottom w:val="0"/>
      <w:divBdr>
        <w:top w:val="none" w:sz="0" w:space="0" w:color="auto"/>
        <w:left w:val="none" w:sz="0" w:space="0" w:color="auto"/>
        <w:bottom w:val="none" w:sz="0" w:space="0" w:color="auto"/>
        <w:right w:val="none" w:sz="0" w:space="0" w:color="auto"/>
      </w:divBdr>
    </w:div>
    <w:div w:id="279998789">
      <w:bodyDiv w:val="1"/>
      <w:marLeft w:val="0"/>
      <w:marRight w:val="0"/>
      <w:marTop w:val="0"/>
      <w:marBottom w:val="0"/>
      <w:divBdr>
        <w:top w:val="none" w:sz="0" w:space="0" w:color="auto"/>
        <w:left w:val="none" w:sz="0" w:space="0" w:color="auto"/>
        <w:bottom w:val="none" w:sz="0" w:space="0" w:color="auto"/>
        <w:right w:val="none" w:sz="0" w:space="0" w:color="auto"/>
      </w:divBdr>
    </w:div>
    <w:div w:id="283924839">
      <w:bodyDiv w:val="1"/>
      <w:marLeft w:val="0"/>
      <w:marRight w:val="0"/>
      <w:marTop w:val="0"/>
      <w:marBottom w:val="0"/>
      <w:divBdr>
        <w:top w:val="none" w:sz="0" w:space="0" w:color="auto"/>
        <w:left w:val="none" w:sz="0" w:space="0" w:color="auto"/>
        <w:bottom w:val="none" w:sz="0" w:space="0" w:color="auto"/>
        <w:right w:val="none" w:sz="0" w:space="0" w:color="auto"/>
      </w:divBdr>
    </w:div>
    <w:div w:id="327095959">
      <w:bodyDiv w:val="1"/>
      <w:marLeft w:val="0"/>
      <w:marRight w:val="0"/>
      <w:marTop w:val="0"/>
      <w:marBottom w:val="0"/>
      <w:divBdr>
        <w:top w:val="none" w:sz="0" w:space="0" w:color="auto"/>
        <w:left w:val="none" w:sz="0" w:space="0" w:color="auto"/>
        <w:bottom w:val="none" w:sz="0" w:space="0" w:color="auto"/>
        <w:right w:val="none" w:sz="0" w:space="0" w:color="auto"/>
      </w:divBdr>
    </w:div>
    <w:div w:id="330764043">
      <w:bodyDiv w:val="1"/>
      <w:marLeft w:val="0"/>
      <w:marRight w:val="0"/>
      <w:marTop w:val="0"/>
      <w:marBottom w:val="0"/>
      <w:divBdr>
        <w:top w:val="none" w:sz="0" w:space="0" w:color="auto"/>
        <w:left w:val="none" w:sz="0" w:space="0" w:color="auto"/>
        <w:bottom w:val="none" w:sz="0" w:space="0" w:color="auto"/>
        <w:right w:val="none" w:sz="0" w:space="0" w:color="auto"/>
      </w:divBdr>
    </w:div>
    <w:div w:id="335812584">
      <w:bodyDiv w:val="1"/>
      <w:marLeft w:val="0"/>
      <w:marRight w:val="0"/>
      <w:marTop w:val="0"/>
      <w:marBottom w:val="0"/>
      <w:divBdr>
        <w:top w:val="none" w:sz="0" w:space="0" w:color="auto"/>
        <w:left w:val="none" w:sz="0" w:space="0" w:color="auto"/>
        <w:bottom w:val="none" w:sz="0" w:space="0" w:color="auto"/>
        <w:right w:val="none" w:sz="0" w:space="0" w:color="auto"/>
      </w:divBdr>
    </w:div>
    <w:div w:id="359284493">
      <w:bodyDiv w:val="1"/>
      <w:marLeft w:val="0"/>
      <w:marRight w:val="0"/>
      <w:marTop w:val="0"/>
      <w:marBottom w:val="0"/>
      <w:divBdr>
        <w:top w:val="none" w:sz="0" w:space="0" w:color="auto"/>
        <w:left w:val="none" w:sz="0" w:space="0" w:color="auto"/>
        <w:bottom w:val="none" w:sz="0" w:space="0" w:color="auto"/>
        <w:right w:val="none" w:sz="0" w:space="0" w:color="auto"/>
      </w:divBdr>
    </w:div>
    <w:div w:id="367143039">
      <w:bodyDiv w:val="1"/>
      <w:marLeft w:val="0"/>
      <w:marRight w:val="0"/>
      <w:marTop w:val="0"/>
      <w:marBottom w:val="0"/>
      <w:divBdr>
        <w:top w:val="none" w:sz="0" w:space="0" w:color="auto"/>
        <w:left w:val="none" w:sz="0" w:space="0" w:color="auto"/>
        <w:bottom w:val="none" w:sz="0" w:space="0" w:color="auto"/>
        <w:right w:val="none" w:sz="0" w:space="0" w:color="auto"/>
      </w:divBdr>
    </w:div>
    <w:div w:id="386219506">
      <w:bodyDiv w:val="1"/>
      <w:marLeft w:val="0"/>
      <w:marRight w:val="0"/>
      <w:marTop w:val="0"/>
      <w:marBottom w:val="0"/>
      <w:divBdr>
        <w:top w:val="none" w:sz="0" w:space="0" w:color="auto"/>
        <w:left w:val="none" w:sz="0" w:space="0" w:color="auto"/>
        <w:bottom w:val="none" w:sz="0" w:space="0" w:color="auto"/>
        <w:right w:val="none" w:sz="0" w:space="0" w:color="auto"/>
      </w:divBdr>
    </w:div>
    <w:div w:id="392847432">
      <w:bodyDiv w:val="1"/>
      <w:marLeft w:val="0"/>
      <w:marRight w:val="0"/>
      <w:marTop w:val="0"/>
      <w:marBottom w:val="0"/>
      <w:divBdr>
        <w:top w:val="none" w:sz="0" w:space="0" w:color="auto"/>
        <w:left w:val="none" w:sz="0" w:space="0" w:color="auto"/>
        <w:bottom w:val="none" w:sz="0" w:space="0" w:color="auto"/>
        <w:right w:val="none" w:sz="0" w:space="0" w:color="auto"/>
      </w:divBdr>
    </w:div>
    <w:div w:id="399987013">
      <w:bodyDiv w:val="1"/>
      <w:marLeft w:val="0"/>
      <w:marRight w:val="0"/>
      <w:marTop w:val="0"/>
      <w:marBottom w:val="0"/>
      <w:divBdr>
        <w:top w:val="none" w:sz="0" w:space="0" w:color="auto"/>
        <w:left w:val="none" w:sz="0" w:space="0" w:color="auto"/>
        <w:bottom w:val="none" w:sz="0" w:space="0" w:color="auto"/>
        <w:right w:val="none" w:sz="0" w:space="0" w:color="auto"/>
      </w:divBdr>
    </w:div>
    <w:div w:id="443232682">
      <w:bodyDiv w:val="1"/>
      <w:marLeft w:val="0"/>
      <w:marRight w:val="0"/>
      <w:marTop w:val="0"/>
      <w:marBottom w:val="0"/>
      <w:divBdr>
        <w:top w:val="none" w:sz="0" w:space="0" w:color="auto"/>
        <w:left w:val="none" w:sz="0" w:space="0" w:color="auto"/>
        <w:bottom w:val="none" w:sz="0" w:space="0" w:color="auto"/>
        <w:right w:val="none" w:sz="0" w:space="0" w:color="auto"/>
      </w:divBdr>
    </w:div>
    <w:div w:id="445274710">
      <w:bodyDiv w:val="1"/>
      <w:marLeft w:val="0"/>
      <w:marRight w:val="0"/>
      <w:marTop w:val="0"/>
      <w:marBottom w:val="0"/>
      <w:divBdr>
        <w:top w:val="none" w:sz="0" w:space="0" w:color="auto"/>
        <w:left w:val="none" w:sz="0" w:space="0" w:color="auto"/>
        <w:bottom w:val="none" w:sz="0" w:space="0" w:color="auto"/>
        <w:right w:val="none" w:sz="0" w:space="0" w:color="auto"/>
      </w:divBdr>
    </w:div>
    <w:div w:id="449127350">
      <w:bodyDiv w:val="1"/>
      <w:marLeft w:val="0"/>
      <w:marRight w:val="0"/>
      <w:marTop w:val="0"/>
      <w:marBottom w:val="0"/>
      <w:divBdr>
        <w:top w:val="none" w:sz="0" w:space="0" w:color="auto"/>
        <w:left w:val="none" w:sz="0" w:space="0" w:color="auto"/>
        <w:bottom w:val="none" w:sz="0" w:space="0" w:color="auto"/>
        <w:right w:val="none" w:sz="0" w:space="0" w:color="auto"/>
      </w:divBdr>
    </w:div>
    <w:div w:id="453594828">
      <w:bodyDiv w:val="1"/>
      <w:marLeft w:val="0"/>
      <w:marRight w:val="0"/>
      <w:marTop w:val="0"/>
      <w:marBottom w:val="0"/>
      <w:divBdr>
        <w:top w:val="none" w:sz="0" w:space="0" w:color="auto"/>
        <w:left w:val="none" w:sz="0" w:space="0" w:color="auto"/>
        <w:bottom w:val="none" w:sz="0" w:space="0" w:color="auto"/>
        <w:right w:val="none" w:sz="0" w:space="0" w:color="auto"/>
      </w:divBdr>
    </w:div>
    <w:div w:id="468980371">
      <w:bodyDiv w:val="1"/>
      <w:marLeft w:val="0"/>
      <w:marRight w:val="0"/>
      <w:marTop w:val="0"/>
      <w:marBottom w:val="0"/>
      <w:divBdr>
        <w:top w:val="none" w:sz="0" w:space="0" w:color="auto"/>
        <w:left w:val="none" w:sz="0" w:space="0" w:color="auto"/>
        <w:bottom w:val="none" w:sz="0" w:space="0" w:color="auto"/>
        <w:right w:val="none" w:sz="0" w:space="0" w:color="auto"/>
      </w:divBdr>
    </w:div>
    <w:div w:id="471866387">
      <w:bodyDiv w:val="1"/>
      <w:marLeft w:val="0"/>
      <w:marRight w:val="0"/>
      <w:marTop w:val="0"/>
      <w:marBottom w:val="0"/>
      <w:divBdr>
        <w:top w:val="none" w:sz="0" w:space="0" w:color="auto"/>
        <w:left w:val="none" w:sz="0" w:space="0" w:color="auto"/>
        <w:bottom w:val="none" w:sz="0" w:space="0" w:color="auto"/>
        <w:right w:val="none" w:sz="0" w:space="0" w:color="auto"/>
      </w:divBdr>
    </w:div>
    <w:div w:id="479077546">
      <w:bodyDiv w:val="1"/>
      <w:marLeft w:val="0"/>
      <w:marRight w:val="0"/>
      <w:marTop w:val="0"/>
      <w:marBottom w:val="0"/>
      <w:divBdr>
        <w:top w:val="none" w:sz="0" w:space="0" w:color="auto"/>
        <w:left w:val="none" w:sz="0" w:space="0" w:color="auto"/>
        <w:bottom w:val="none" w:sz="0" w:space="0" w:color="auto"/>
        <w:right w:val="none" w:sz="0" w:space="0" w:color="auto"/>
      </w:divBdr>
    </w:div>
    <w:div w:id="485248964">
      <w:bodyDiv w:val="1"/>
      <w:marLeft w:val="0"/>
      <w:marRight w:val="0"/>
      <w:marTop w:val="0"/>
      <w:marBottom w:val="0"/>
      <w:divBdr>
        <w:top w:val="none" w:sz="0" w:space="0" w:color="auto"/>
        <w:left w:val="none" w:sz="0" w:space="0" w:color="auto"/>
        <w:bottom w:val="none" w:sz="0" w:space="0" w:color="auto"/>
        <w:right w:val="none" w:sz="0" w:space="0" w:color="auto"/>
      </w:divBdr>
    </w:div>
    <w:div w:id="492793656">
      <w:bodyDiv w:val="1"/>
      <w:marLeft w:val="0"/>
      <w:marRight w:val="0"/>
      <w:marTop w:val="0"/>
      <w:marBottom w:val="0"/>
      <w:divBdr>
        <w:top w:val="none" w:sz="0" w:space="0" w:color="auto"/>
        <w:left w:val="none" w:sz="0" w:space="0" w:color="auto"/>
        <w:bottom w:val="none" w:sz="0" w:space="0" w:color="auto"/>
        <w:right w:val="none" w:sz="0" w:space="0" w:color="auto"/>
      </w:divBdr>
    </w:div>
    <w:div w:id="503283028">
      <w:bodyDiv w:val="1"/>
      <w:marLeft w:val="0"/>
      <w:marRight w:val="0"/>
      <w:marTop w:val="0"/>
      <w:marBottom w:val="0"/>
      <w:divBdr>
        <w:top w:val="none" w:sz="0" w:space="0" w:color="auto"/>
        <w:left w:val="none" w:sz="0" w:space="0" w:color="auto"/>
        <w:bottom w:val="none" w:sz="0" w:space="0" w:color="auto"/>
        <w:right w:val="none" w:sz="0" w:space="0" w:color="auto"/>
      </w:divBdr>
    </w:div>
    <w:div w:id="504172374">
      <w:bodyDiv w:val="1"/>
      <w:marLeft w:val="0"/>
      <w:marRight w:val="0"/>
      <w:marTop w:val="0"/>
      <w:marBottom w:val="0"/>
      <w:divBdr>
        <w:top w:val="none" w:sz="0" w:space="0" w:color="auto"/>
        <w:left w:val="none" w:sz="0" w:space="0" w:color="auto"/>
        <w:bottom w:val="none" w:sz="0" w:space="0" w:color="auto"/>
        <w:right w:val="none" w:sz="0" w:space="0" w:color="auto"/>
      </w:divBdr>
    </w:div>
    <w:div w:id="550918471">
      <w:bodyDiv w:val="1"/>
      <w:marLeft w:val="0"/>
      <w:marRight w:val="0"/>
      <w:marTop w:val="0"/>
      <w:marBottom w:val="0"/>
      <w:divBdr>
        <w:top w:val="none" w:sz="0" w:space="0" w:color="auto"/>
        <w:left w:val="none" w:sz="0" w:space="0" w:color="auto"/>
        <w:bottom w:val="none" w:sz="0" w:space="0" w:color="auto"/>
        <w:right w:val="none" w:sz="0" w:space="0" w:color="auto"/>
      </w:divBdr>
    </w:div>
    <w:div w:id="553396360">
      <w:bodyDiv w:val="1"/>
      <w:marLeft w:val="0"/>
      <w:marRight w:val="0"/>
      <w:marTop w:val="0"/>
      <w:marBottom w:val="0"/>
      <w:divBdr>
        <w:top w:val="none" w:sz="0" w:space="0" w:color="auto"/>
        <w:left w:val="none" w:sz="0" w:space="0" w:color="auto"/>
        <w:bottom w:val="none" w:sz="0" w:space="0" w:color="auto"/>
        <w:right w:val="none" w:sz="0" w:space="0" w:color="auto"/>
      </w:divBdr>
    </w:div>
    <w:div w:id="562178320">
      <w:bodyDiv w:val="1"/>
      <w:marLeft w:val="0"/>
      <w:marRight w:val="0"/>
      <w:marTop w:val="0"/>
      <w:marBottom w:val="0"/>
      <w:divBdr>
        <w:top w:val="none" w:sz="0" w:space="0" w:color="auto"/>
        <w:left w:val="none" w:sz="0" w:space="0" w:color="auto"/>
        <w:bottom w:val="none" w:sz="0" w:space="0" w:color="auto"/>
        <w:right w:val="none" w:sz="0" w:space="0" w:color="auto"/>
      </w:divBdr>
    </w:div>
    <w:div w:id="572936515">
      <w:bodyDiv w:val="1"/>
      <w:marLeft w:val="0"/>
      <w:marRight w:val="0"/>
      <w:marTop w:val="0"/>
      <w:marBottom w:val="0"/>
      <w:divBdr>
        <w:top w:val="none" w:sz="0" w:space="0" w:color="auto"/>
        <w:left w:val="none" w:sz="0" w:space="0" w:color="auto"/>
        <w:bottom w:val="none" w:sz="0" w:space="0" w:color="auto"/>
        <w:right w:val="none" w:sz="0" w:space="0" w:color="auto"/>
      </w:divBdr>
    </w:div>
    <w:div w:id="574706425">
      <w:bodyDiv w:val="1"/>
      <w:marLeft w:val="0"/>
      <w:marRight w:val="0"/>
      <w:marTop w:val="0"/>
      <w:marBottom w:val="0"/>
      <w:divBdr>
        <w:top w:val="none" w:sz="0" w:space="0" w:color="auto"/>
        <w:left w:val="none" w:sz="0" w:space="0" w:color="auto"/>
        <w:bottom w:val="none" w:sz="0" w:space="0" w:color="auto"/>
        <w:right w:val="none" w:sz="0" w:space="0" w:color="auto"/>
      </w:divBdr>
    </w:div>
    <w:div w:id="580989070">
      <w:bodyDiv w:val="1"/>
      <w:marLeft w:val="0"/>
      <w:marRight w:val="0"/>
      <w:marTop w:val="0"/>
      <w:marBottom w:val="0"/>
      <w:divBdr>
        <w:top w:val="none" w:sz="0" w:space="0" w:color="auto"/>
        <w:left w:val="none" w:sz="0" w:space="0" w:color="auto"/>
        <w:bottom w:val="none" w:sz="0" w:space="0" w:color="auto"/>
        <w:right w:val="none" w:sz="0" w:space="0" w:color="auto"/>
      </w:divBdr>
    </w:div>
    <w:div w:id="582418468">
      <w:bodyDiv w:val="1"/>
      <w:marLeft w:val="0"/>
      <w:marRight w:val="0"/>
      <w:marTop w:val="0"/>
      <w:marBottom w:val="0"/>
      <w:divBdr>
        <w:top w:val="none" w:sz="0" w:space="0" w:color="auto"/>
        <w:left w:val="none" w:sz="0" w:space="0" w:color="auto"/>
        <w:bottom w:val="none" w:sz="0" w:space="0" w:color="auto"/>
        <w:right w:val="none" w:sz="0" w:space="0" w:color="auto"/>
      </w:divBdr>
    </w:div>
    <w:div w:id="588657912">
      <w:bodyDiv w:val="1"/>
      <w:marLeft w:val="0"/>
      <w:marRight w:val="0"/>
      <w:marTop w:val="0"/>
      <w:marBottom w:val="0"/>
      <w:divBdr>
        <w:top w:val="none" w:sz="0" w:space="0" w:color="auto"/>
        <w:left w:val="none" w:sz="0" w:space="0" w:color="auto"/>
        <w:bottom w:val="none" w:sz="0" w:space="0" w:color="auto"/>
        <w:right w:val="none" w:sz="0" w:space="0" w:color="auto"/>
      </w:divBdr>
    </w:div>
    <w:div w:id="606079146">
      <w:bodyDiv w:val="1"/>
      <w:marLeft w:val="0"/>
      <w:marRight w:val="0"/>
      <w:marTop w:val="0"/>
      <w:marBottom w:val="0"/>
      <w:divBdr>
        <w:top w:val="none" w:sz="0" w:space="0" w:color="auto"/>
        <w:left w:val="none" w:sz="0" w:space="0" w:color="auto"/>
        <w:bottom w:val="none" w:sz="0" w:space="0" w:color="auto"/>
        <w:right w:val="none" w:sz="0" w:space="0" w:color="auto"/>
      </w:divBdr>
    </w:div>
    <w:div w:id="608125195">
      <w:bodyDiv w:val="1"/>
      <w:marLeft w:val="0"/>
      <w:marRight w:val="0"/>
      <w:marTop w:val="0"/>
      <w:marBottom w:val="0"/>
      <w:divBdr>
        <w:top w:val="none" w:sz="0" w:space="0" w:color="auto"/>
        <w:left w:val="none" w:sz="0" w:space="0" w:color="auto"/>
        <w:bottom w:val="none" w:sz="0" w:space="0" w:color="auto"/>
        <w:right w:val="none" w:sz="0" w:space="0" w:color="auto"/>
      </w:divBdr>
    </w:div>
    <w:div w:id="631792810">
      <w:bodyDiv w:val="1"/>
      <w:marLeft w:val="0"/>
      <w:marRight w:val="0"/>
      <w:marTop w:val="0"/>
      <w:marBottom w:val="0"/>
      <w:divBdr>
        <w:top w:val="none" w:sz="0" w:space="0" w:color="auto"/>
        <w:left w:val="none" w:sz="0" w:space="0" w:color="auto"/>
        <w:bottom w:val="none" w:sz="0" w:space="0" w:color="auto"/>
        <w:right w:val="none" w:sz="0" w:space="0" w:color="auto"/>
      </w:divBdr>
    </w:div>
    <w:div w:id="654771102">
      <w:bodyDiv w:val="1"/>
      <w:marLeft w:val="0"/>
      <w:marRight w:val="0"/>
      <w:marTop w:val="0"/>
      <w:marBottom w:val="0"/>
      <w:divBdr>
        <w:top w:val="none" w:sz="0" w:space="0" w:color="auto"/>
        <w:left w:val="none" w:sz="0" w:space="0" w:color="auto"/>
        <w:bottom w:val="none" w:sz="0" w:space="0" w:color="auto"/>
        <w:right w:val="none" w:sz="0" w:space="0" w:color="auto"/>
      </w:divBdr>
    </w:div>
    <w:div w:id="681474236">
      <w:bodyDiv w:val="1"/>
      <w:marLeft w:val="0"/>
      <w:marRight w:val="0"/>
      <w:marTop w:val="0"/>
      <w:marBottom w:val="0"/>
      <w:divBdr>
        <w:top w:val="none" w:sz="0" w:space="0" w:color="auto"/>
        <w:left w:val="none" w:sz="0" w:space="0" w:color="auto"/>
        <w:bottom w:val="none" w:sz="0" w:space="0" w:color="auto"/>
        <w:right w:val="none" w:sz="0" w:space="0" w:color="auto"/>
      </w:divBdr>
    </w:div>
    <w:div w:id="682588499">
      <w:bodyDiv w:val="1"/>
      <w:marLeft w:val="0"/>
      <w:marRight w:val="0"/>
      <w:marTop w:val="0"/>
      <w:marBottom w:val="0"/>
      <w:divBdr>
        <w:top w:val="none" w:sz="0" w:space="0" w:color="auto"/>
        <w:left w:val="none" w:sz="0" w:space="0" w:color="auto"/>
        <w:bottom w:val="none" w:sz="0" w:space="0" w:color="auto"/>
        <w:right w:val="none" w:sz="0" w:space="0" w:color="auto"/>
      </w:divBdr>
    </w:div>
    <w:div w:id="691341240">
      <w:bodyDiv w:val="1"/>
      <w:marLeft w:val="0"/>
      <w:marRight w:val="0"/>
      <w:marTop w:val="0"/>
      <w:marBottom w:val="0"/>
      <w:divBdr>
        <w:top w:val="none" w:sz="0" w:space="0" w:color="auto"/>
        <w:left w:val="none" w:sz="0" w:space="0" w:color="auto"/>
        <w:bottom w:val="none" w:sz="0" w:space="0" w:color="auto"/>
        <w:right w:val="none" w:sz="0" w:space="0" w:color="auto"/>
      </w:divBdr>
    </w:div>
    <w:div w:id="722023591">
      <w:bodyDiv w:val="1"/>
      <w:marLeft w:val="0"/>
      <w:marRight w:val="0"/>
      <w:marTop w:val="0"/>
      <w:marBottom w:val="0"/>
      <w:divBdr>
        <w:top w:val="none" w:sz="0" w:space="0" w:color="auto"/>
        <w:left w:val="none" w:sz="0" w:space="0" w:color="auto"/>
        <w:bottom w:val="none" w:sz="0" w:space="0" w:color="auto"/>
        <w:right w:val="none" w:sz="0" w:space="0" w:color="auto"/>
      </w:divBdr>
    </w:div>
    <w:div w:id="728461831">
      <w:bodyDiv w:val="1"/>
      <w:marLeft w:val="0"/>
      <w:marRight w:val="0"/>
      <w:marTop w:val="0"/>
      <w:marBottom w:val="0"/>
      <w:divBdr>
        <w:top w:val="none" w:sz="0" w:space="0" w:color="auto"/>
        <w:left w:val="none" w:sz="0" w:space="0" w:color="auto"/>
        <w:bottom w:val="none" w:sz="0" w:space="0" w:color="auto"/>
        <w:right w:val="none" w:sz="0" w:space="0" w:color="auto"/>
      </w:divBdr>
    </w:div>
    <w:div w:id="757016619">
      <w:bodyDiv w:val="1"/>
      <w:marLeft w:val="0"/>
      <w:marRight w:val="0"/>
      <w:marTop w:val="0"/>
      <w:marBottom w:val="0"/>
      <w:divBdr>
        <w:top w:val="none" w:sz="0" w:space="0" w:color="auto"/>
        <w:left w:val="none" w:sz="0" w:space="0" w:color="auto"/>
        <w:bottom w:val="none" w:sz="0" w:space="0" w:color="auto"/>
        <w:right w:val="none" w:sz="0" w:space="0" w:color="auto"/>
      </w:divBdr>
    </w:div>
    <w:div w:id="759062530">
      <w:bodyDiv w:val="1"/>
      <w:marLeft w:val="0"/>
      <w:marRight w:val="0"/>
      <w:marTop w:val="0"/>
      <w:marBottom w:val="0"/>
      <w:divBdr>
        <w:top w:val="none" w:sz="0" w:space="0" w:color="auto"/>
        <w:left w:val="none" w:sz="0" w:space="0" w:color="auto"/>
        <w:bottom w:val="none" w:sz="0" w:space="0" w:color="auto"/>
        <w:right w:val="none" w:sz="0" w:space="0" w:color="auto"/>
      </w:divBdr>
    </w:div>
    <w:div w:id="772239976">
      <w:bodyDiv w:val="1"/>
      <w:marLeft w:val="0"/>
      <w:marRight w:val="0"/>
      <w:marTop w:val="0"/>
      <w:marBottom w:val="0"/>
      <w:divBdr>
        <w:top w:val="none" w:sz="0" w:space="0" w:color="auto"/>
        <w:left w:val="none" w:sz="0" w:space="0" w:color="auto"/>
        <w:bottom w:val="none" w:sz="0" w:space="0" w:color="auto"/>
        <w:right w:val="none" w:sz="0" w:space="0" w:color="auto"/>
      </w:divBdr>
    </w:div>
    <w:div w:id="776291433">
      <w:bodyDiv w:val="1"/>
      <w:marLeft w:val="0"/>
      <w:marRight w:val="0"/>
      <w:marTop w:val="0"/>
      <w:marBottom w:val="0"/>
      <w:divBdr>
        <w:top w:val="none" w:sz="0" w:space="0" w:color="auto"/>
        <w:left w:val="none" w:sz="0" w:space="0" w:color="auto"/>
        <w:bottom w:val="none" w:sz="0" w:space="0" w:color="auto"/>
        <w:right w:val="none" w:sz="0" w:space="0" w:color="auto"/>
      </w:divBdr>
    </w:div>
    <w:div w:id="776677122">
      <w:bodyDiv w:val="1"/>
      <w:marLeft w:val="0"/>
      <w:marRight w:val="0"/>
      <w:marTop w:val="0"/>
      <w:marBottom w:val="0"/>
      <w:divBdr>
        <w:top w:val="none" w:sz="0" w:space="0" w:color="auto"/>
        <w:left w:val="none" w:sz="0" w:space="0" w:color="auto"/>
        <w:bottom w:val="none" w:sz="0" w:space="0" w:color="auto"/>
        <w:right w:val="none" w:sz="0" w:space="0" w:color="auto"/>
      </w:divBdr>
    </w:div>
    <w:div w:id="777722696">
      <w:bodyDiv w:val="1"/>
      <w:marLeft w:val="0"/>
      <w:marRight w:val="0"/>
      <w:marTop w:val="0"/>
      <w:marBottom w:val="0"/>
      <w:divBdr>
        <w:top w:val="none" w:sz="0" w:space="0" w:color="auto"/>
        <w:left w:val="none" w:sz="0" w:space="0" w:color="auto"/>
        <w:bottom w:val="none" w:sz="0" w:space="0" w:color="auto"/>
        <w:right w:val="none" w:sz="0" w:space="0" w:color="auto"/>
      </w:divBdr>
    </w:div>
    <w:div w:id="780880119">
      <w:bodyDiv w:val="1"/>
      <w:marLeft w:val="0"/>
      <w:marRight w:val="0"/>
      <w:marTop w:val="0"/>
      <w:marBottom w:val="0"/>
      <w:divBdr>
        <w:top w:val="none" w:sz="0" w:space="0" w:color="auto"/>
        <w:left w:val="none" w:sz="0" w:space="0" w:color="auto"/>
        <w:bottom w:val="none" w:sz="0" w:space="0" w:color="auto"/>
        <w:right w:val="none" w:sz="0" w:space="0" w:color="auto"/>
      </w:divBdr>
    </w:div>
    <w:div w:id="833885775">
      <w:bodyDiv w:val="1"/>
      <w:marLeft w:val="0"/>
      <w:marRight w:val="0"/>
      <w:marTop w:val="0"/>
      <w:marBottom w:val="0"/>
      <w:divBdr>
        <w:top w:val="none" w:sz="0" w:space="0" w:color="auto"/>
        <w:left w:val="none" w:sz="0" w:space="0" w:color="auto"/>
        <w:bottom w:val="none" w:sz="0" w:space="0" w:color="auto"/>
        <w:right w:val="none" w:sz="0" w:space="0" w:color="auto"/>
      </w:divBdr>
    </w:div>
    <w:div w:id="842820596">
      <w:bodyDiv w:val="1"/>
      <w:marLeft w:val="0"/>
      <w:marRight w:val="0"/>
      <w:marTop w:val="0"/>
      <w:marBottom w:val="0"/>
      <w:divBdr>
        <w:top w:val="none" w:sz="0" w:space="0" w:color="auto"/>
        <w:left w:val="none" w:sz="0" w:space="0" w:color="auto"/>
        <w:bottom w:val="none" w:sz="0" w:space="0" w:color="auto"/>
        <w:right w:val="none" w:sz="0" w:space="0" w:color="auto"/>
      </w:divBdr>
    </w:div>
    <w:div w:id="844825407">
      <w:bodyDiv w:val="1"/>
      <w:marLeft w:val="0"/>
      <w:marRight w:val="0"/>
      <w:marTop w:val="0"/>
      <w:marBottom w:val="0"/>
      <w:divBdr>
        <w:top w:val="none" w:sz="0" w:space="0" w:color="auto"/>
        <w:left w:val="none" w:sz="0" w:space="0" w:color="auto"/>
        <w:bottom w:val="none" w:sz="0" w:space="0" w:color="auto"/>
        <w:right w:val="none" w:sz="0" w:space="0" w:color="auto"/>
      </w:divBdr>
    </w:div>
    <w:div w:id="851800608">
      <w:bodyDiv w:val="1"/>
      <w:marLeft w:val="0"/>
      <w:marRight w:val="0"/>
      <w:marTop w:val="0"/>
      <w:marBottom w:val="0"/>
      <w:divBdr>
        <w:top w:val="none" w:sz="0" w:space="0" w:color="auto"/>
        <w:left w:val="none" w:sz="0" w:space="0" w:color="auto"/>
        <w:bottom w:val="none" w:sz="0" w:space="0" w:color="auto"/>
        <w:right w:val="none" w:sz="0" w:space="0" w:color="auto"/>
      </w:divBdr>
    </w:div>
    <w:div w:id="862209615">
      <w:bodyDiv w:val="1"/>
      <w:marLeft w:val="0"/>
      <w:marRight w:val="0"/>
      <w:marTop w:val="0"/>
      <w:marBottom w:val="0"/>
      <w:divBdr>
        <w:top w:val="none" w:sz="0" w:space="0" w:color="auto"/>
        <w:left w:val="none" w:sz="0" w:space="0" w:color="auto"/>
        <w:bottom w:val="none" w:sz="0" w:space="0" w:color="auto"/>
        <w:right w:val="none" w:sz="0" w:space="0" w:color="auto"/>
      </w:divBdr>
    </w:div>
    <w:div w:id="867135200">
      <w:bodyDiv w:val="1"/>
      <w:marLeft w:val="0"/>
      <w:marRight w:val="0"/>
      <w:marTop w:val="0"/>
      <w:marBottom w:val="0"/>
      <w:divBdr>
        <w:top w:val="none" w:sz="0" w:space="0" w:color="auto"/>
        <w:left w:val="none" w:sz="0" w:space="0" w:color="auto"/>
        <w:bottom w:val="none" w:sz="0" w:space="0" w:color="auto"/>
        <w:right w:val="none" w:sz="0" w:space="0" w:color="auto"/>
      </w:divBdr>
    </w:div>
    <w:div w:id="891576679">
      <w:bodyDiv w:val="1"/>
      <w:marLeft w:val="0"/>
      <w:marRight w:val="0"/>
      <w:marTop w:val="0"/>
      <w:marBottom w:val="0"/>
      <w:divBdr>
        <w:top w:val="none" w:sz="0" w:space="0" w:color="auto"/>
        <w:left w:val="none" w:sz="0" w:space="0" w:color="auto"/>
        <w:bottom w:val="none" w:sz="0" w:space="0" w:color="auto"/>
        <w:right w:val="none" w:sz="0" w:space="0" w:color="auto"/>
      </w:divBdr>
    </w:div>
    <w:div w:id="921572516">
      <w:bodyDiv w:val="1"/>
      <w:marLeft w:val="0"/>
      <w:marRight w:val="0"/>
      <w:marTop w:val="0"/>
      <w:marBottom w:val="0"/>
      <w:divBdr>
        <w:top w:val="none" w:sz="0" w:space="0" w:color="auto"/>
        <w:left w:val="none" w:sz="0" w:space="0" w:color="auto"/>
        <w:bottom w:val="none" w:sz="0" w:space="0" w:color="auto"/>
        <w:right w:val="none" w:sz="0" w:space="0" w:color="auto"/>
      </w:divBdr>
    </w:div>
    <w:div w:id="935289590">
      <w:bodyDiv w:val="1"/>
      <w:marLeft w:val="0"/>
      <w:marRight w:val="0"/>
      <w:marTop w:val="0"/>
      <w:marBottom w:val="0"/>
      <w:divBdr>
        <w:top w:val="none" w:sz="0" w:space="0" w:color="auto"/>
        <w:left w:val="none" w:sz="0" w:space="0" w:color="auto"/>
        <w:bottom w:val="none" w:sz="0" w:space="0" w:color="auto"/>
        <w:right w:val="none" w:sz="0" w:space="0" w:color="auto"/>
      </w:divBdr>
    </w:div>
    <w:div w:id="938368265">
      <w:bodyDiv w:val="1"/>
      <w:marLeft w:val="0"/>
      <w:marRight w:val="0"/>
      <w:marTop w:val="0"/>
      <w:marBottom w:val="0"/>
      <w:divBdr>
        <w:top w:val="none" w:sz="0" w:space="0" w:color="auto"/>
        <w:left w:val="none" w:sz="0" w:space="0" w:color="auto"/>
        <w:bottom w:val="none" w:sz="0" w:space="0" w:color="auto"/>
        <w:right w:val="none" w:sz="0" w:space="0" w:color="auto"/>
      </w:divBdr>
    </w:div>
    <w:div w:id="948203216">
      <w:bodyDiv w:val="1"/>
      <w:marLeft w:val="0"/>
      <w:marRight w:val="0"/>
      <w:marTop w:val="0"/>
      <w:marBottom w:val="0"/>
      <w:divBdr>
        <w:top w:val="none" w:sz="0" w:space="0" w:color="auto"/>
        <w:left w:val="none" w:sz="0" w:space="0" w:color="auto"/>
        <w:bottom w:val="none" w:sz="0" w:space="0" w:color="auto"/>
        <w:right w:val="none" w:sz="0" w:space="0" w:color="auto"/>
      </w:divBdr>
    </w:div>
    <w:div w:id="979649393">
      <w:bodyDiv w:val="1"/>
      <w:marLeft w:val="0"/>
      <w:marRight w:val="0"/>
      <w:marTop w:val="0"/>
      <w:marBottom w:val="0"/>
      <w:divBdr>
        <w:top w:val="none" w:sz="0" w:space="0" w:color="auto"/>
        <w:left w:val="none" w:sz="0" w:space="0" w:color="auto"/>
        <w:bottom w:val="none" w:sz="0" w:space="0" w:color="auto"/>
        <w:right w:val="none" w:sz="0" w:space="0" w:color="auto"/>
      </w:divBdr>
    </w:div>
    <w:div w:id="992489086">
      <w:bodyDiv w:val="1"/>
      <w:marLeft w:val="0"/>
      <w:marRight w:val="0"/>
      <w:marTop w:val="0"/>
      <w:marBottom w:val="0"/>
      <w:divBdr>
        <w:top w:val="none" w:sz="0" w:space="0" w:color="auto"/>
        <w:left w:val="none" w:sz="0" w:space="0" w:color="auto"/>
        <w:bottom w:val="none" w:sz="0" w:space="0" w:color="auto"/>
        <w:right w:val="none" w:sz="0" w:space="0" w:color="auto"/>
      </w:divBdr>
    </w:div>
    <w:div w:id="994213880">
      <w:bodyDiv w:val="1"/>
      <w:marLeft w:val="0"/>
      <w:marRight w:val="0"/>
      <w:marTop w:val="0"/>
      <w:marBottom w:val="0"/>
      <w:divBdr>
        <w:top w:val="none" w:sz="0" w:space="0" w:color="auto"/>
        <w:left w:val="none" w:sz="0" w:space="0" w:color="auto"/>
        <w:bottom w:val="none" w:sz="0" w:space="0" w:color="auto"/>
        <w:right w:val="none" w:sz="0" w:space="0" w:color="auto"/>
      </w:divBdr>
    </w:div>
    <w:div w:id="998771256">
      <w:bodyDiv w:val="1"/>
      <w:marLeft w:val="0"/>
      <w:marRight w:val="0"/>
      <w:marTop w:val="0"/>
      <w:marBottom w:val="0"/>
      <w:divBdr>
        <w:top w:val="none" w:sz="0" w:space="0" w:color="auto"/>
        <w:left w:val="none" w:sz="0" w:space="0" w:color="auto"/>
        <w:bottom w:val="none" w:sz="0" w:space="0" w:color="auto"/>
        <w:right w:val="none" w:sz="0" w:space="0" w:color="auto"/>
      </w:divBdr>
    </w:div>
    <w:div w:id="998923806">
      <w:bodyDiv w:val="1"/>
      <w:marLeft w:val="0"/>
      <w:marRight w:val="0"/>
      <w:marTop w:val="0"/>
      <w:marBottom w:val="0"/>
      <w:divBdr>
        <w:top w:val="none" w:sz="0" w:space="0" w:color="auto"/>
        <w:left w:val="none" w:sz="0" w:space="0" w:color="auto"/>
        <w:bottom w:val="none" w:sz="0" w:space="0" w:color="auto"/>
        <w:right w:val="none" w:sz="0" w:space="0" w:color="auto"/>
      </w:divBdr>
    </w:div>
    <w:div w:id="1004479863">
      <w:bodyDiv w:val="1"/>
      <w:marLeft w:val="0"/>
      <w:marRight w:val="0"/>
      <w:marTop w:val="0"/>
      <w:marBottom w:val="0"/>
      <w:divBdr>
        <w:top w:val="none" w:sz="0" w:space="0" w:color="auto"/>
        <w:left w:val="none" w:sz="0" w:space="0" w:color="auto"/>
        <w:bottom w:val="none" w:sz="0" w:space="0" w:color="auto"/>
        <w:right w:val="none" w:sz="0" w:space="0" w:color="auto"/>
      </w:divBdr>
    </w:div>
    <w:div w:id="1014959034">
      <w:bodyDiv w:val="1"/>
      <w:marLeft w:val="0"/>
      <w:marRight w:val="0"/>
      <w:marTop w:val="0"/>
      <w:marBottom w:val="0"/>
      <w:divBdr>
        <w:top w:val="none" w:sz="0" w:space="0" w:color="auto"/>
        <w:left w:val="none" w:sz="0" w:space="0" w:color="auto"/>
        <w:bottom w:val="none" w:sz="0" w:space="0" w:color="auto"/>
        <w:right w:val="none" w:sz="0" w:space="0" w:color="auto"/>
      </w:divBdr>
    </w:div>
    <w:div w:id="1020276167">
      <w:bodyDiv w:val="1"/>
      <w:marLeft w:val="0"/>
      <w:marRight w:val="0"/>
      <w:marTop w:val="0"/>
      <w:marBottom w:val="0"/>
      <w:divBdr>
        <w:top w:val="none" w:sz="0" w:space="0" w:color="auto"/>
        <w:left w:val="none" w:sz="0" w:space="0" w:color="auto"/>
        <w:bottom w:val="none" w:sz="0" w:space="0" w:color="auto"/>
        <w:right w:val="none" w:sz="0" w:space="0" w:color="auto"/>
      </w:divBdr>
    </w:div>
    <w:div w:id="1025982331">
      <w:bodyDiv w:val="1"/>
      <w:marLeft w:val="0"/>
      <w:marRight w:val="0"/>
      <w:marTop w:val="0"/>
      <w:marBottom w:val="0"/>
      <w:divBdr>
        <w:top w:val="none" w:sz="0" w:space="0" w:color="auto"/>
        <w:left w:val="none" w:sz="0" w:space="0" w:color="auto"/>
        <w:bottom w:val="none" w:sz="0" w:space="0" w:color="auto"/>
        <w:right w:val="none" w:sz="0" w:space="0" w:color="auto"/>
      </w:divBdr>
    </w:div>
    <w:div w:id="1048143675">
      <w:bodyDiv w:val="1"/>
      <w:marLeft w:val="0"/>
      <w:marRight w:val="0"/>
      <w:marTop w:val="0"/>
      <w:marBottom w:val="0"/>
      <w:divBdr>
        <w:top w:val="none" w:sz="0" w:space="0" w:color="auto"/>
        <w:left w:val="none" w:sz="0" w:space="0" w:color="auto"/>
        <w:bottom w:val="none" w:sz="0" w:space="0" w:color="auto"/>
        <w:right w:val="none" w:sz="0" w:space="0" w:color="auto"/>
      </w:divBdr>
    </w:div>
    <w:div w:id="1049299349">
      <w:bodyDiv w:val="1"/>
      <w:marLeft w:val="0"/>
      <w:marRight w:val="0"/>
      <w:marTop w:val="0"/>
      <w:marBottom w:val="0"/>
      <w:divBdr>
        <w:top w:val="none" w:sz="0" w:space="0" w:color="auto"/>
        <w:left w:val="none" w:sz="0" w:space="0" w:color="auto"/>
        <w:bottom w:val="none" w:sz="0" w:space="0" w:color="auto"/>
        <w:right w:val="none" w:sz="0" w:space="0" w:color="auto"/>
      </w:divBdr>
    </w:div>
    <w:div w:id="1066148309">
      <w:bodyDiv w:val="1"/>
      <w:marLeft w:val="0"/>
      <w:marRight w:val="0"/>
      <w:marTop w:val="0"/>
      <w:marBottom w:val="0"/>
      <w:divBdr>
        <w:top w:val="none" w:sz="0" w:space="0" w:color="auto"/>
        <w:left w:val="none" w:sz="0" w:space="0" w:color="auto"/>
        <w:bottom w:val="none" w:sz="0" w:space="0" w:color="auto"/>
        <w:right w:val="none" w:sz="0" w:space="0" w:color="auto"/>
      </w:divBdr>
    </w:div>
    <w:div w:id="1089424068">
      <w:bodyDiv w:val="1"/>
      <w:marLeft w:val="0"/>
      <w:marRight w:val="0"/>
      <w:marTop w:val="0"/>
      <w:marBottom w:val="0"/>
      <w:divBdr>
        <w:top w:val="none" w:sz="0" w:space="0" w:color="auto"/>
        <w:left w:val="none" w:sz="0" w:space="0" w:color="auto"/>
        <w:bottom w:val="none" w:sz="0" w:space="0" w:color="auto"/>
        <w:right w:val="none" w:sz="0" w:space="0" w:color="auto"/>
      </w:divBdr>
    </w:div>
    <w:div w:id="1097288130">
      <w:bodyDiv w:val="1"/>
      <w:marLeft w:val="0"/>
      <w:marRight w:val="0"/>
      <w:marTop w:val="0"/>
      <w:marBottom w:val="0"/>
      <w:divBdr>
        <w:top w:val="none" w:sz="0" w:space="0" w:color="auto"/>
        <w:left w:val="none" w:sz="0" w:space="0" w:color="auto"/>
        <w:bottom w:val="none" w:sz="0" w:space="0" w:color="auto"/>
        <w:right w:val="none" w:sz="0" w:space="0" w:color="auto"/>
      </w:divBdr>
    </w:div>
    <w:div w:id="1101799991">
      <w:bodyDiv w:val="1"/>
      <w:marLeft w:val="0"/>
      <w:marRight w:val="0"/>
      <w:marTop w:val="0"/>
      <w:marBottom w:val="0"/>
      <w:divBdr>
        <w:top w:val="none" w:sz="0" w:space="0" w:color="auto"/>
        <w:left w:val="none" w:sz="0" w:space="0" w:color="auto"/>
        <w:bottom w:val="none" w:sz="0" w:space="0" w:color="auto"/>
        <w:right w:val="none" w:sz="0" w:space="0" w:color="auto"/>
      </w:divBdr>
    </w:div>
    <w:div w:id="1111434765">
      <w:bodyDiv w:val="1"/>
      <w:marLeft w:val="0"/>
      <w:marRight w:val="0"/>
      <w:marTop w:val="0"/>
      <w:marBottom w:val="0"/>
      <w:divBdr>
        <w:top w:val="none" w:sz="0" w:space="0" w:color="auto"/>
        <w:left w:val="none" w:sz="0" w:space="0" w:color="auto"/>
        <w:bottom w:val="none" w:sz="0" w:space="0" w:color="auto"/>
        <w:right w:val="none" w:sz="0" w:space="0" w:color="auto"/>
      </w:divBdr>
    </w:div>
    <w:div w:id="1116096649">
      <w:bodyDiv w:val="1"/>
      <w:marLeft w:val="0"/>
      <w:marRight w:val="0"/>
      <w:marTop w:val="0"/>
      <w:marBottom w:val="0"/>
      <w:divBdr>
        <w:top w:val="none" w:sz="0" w:space="0" w:color="auto"/>
        <w:left w:val="none" w:sz="0" w:space="0" w:color="auto"/>
        <w:bottom w:val="none" w:sz="0" w:space="0" w:color="auto"/>
        <w:right w:val="none" w:sz="0" w:space="0" w:color="auto"/>
      </w:divBdr>
    </w:div>
    <w:div w:id="1119421016">
      <w:bodyDiv w:val="1"/>
      <w:marLeft w:val="0"/>
      <w:marRight w:val="0"/>
      <w:marTop w:val="0"/>
      <w:marBottom w:val="0"/>
      <w:divBdr>
        <w:top w:val="none" w:sz="0" w:space="0" w:color="auto"/>
        <w:left w:val="none" w:sz="0" w:space="0" w:color="auto"/>
        <w:bottom w:val="none" w:sz="0" w:space="0" w:color="auto"/>
        <w:right w:val="none" w:sz="0" w:space="0" w:color="auto"/>
      </w:divBdr>
    </w:div>
    <w:div w:id="1124419350">
      <w:bodyDiv w:val="1"/>
      <w:marLeft w:val="0"/>
      <w:marRight w:val="0"/>
      <w:marTop w:val="0"/>
      <w:marBottom w:val="0"/>
      <w:divBdr>
        <w:top w:val="none" w:sz="0" w:space="0" w:color="auto"/>
        <w:left w:val="none" w:sz="0" w:space="0" w:color="auto"/>
        <w:bottom w:val="none" w:sz="0" w:space="0" w:color="auto"/>
        <w:right w:val="none" w:sz="0" w:space="0" w:color="auto"/>
      </w:divBdr>
    </w:div>
    <w:div w:id="1128544314">
      <w:bodyDiv w:val="1"/>
      <w:marLeft w:val="0"/>
      <w:marRight w:val="0"/>
      <w:marTop w:val="0"/>
      <w:marBottom w:val="0"/>
      <w:divBdr>
        <w:top w:val="none" w:sz="0" w:space="0" w:color="auto"/>
        <w:left w:val="none" w:sz="0" w:space="0" w:color="auto"/>
        <w:bottom w:val="none" w:sz="0" w:space="0" w:color="auto"/>
        <w:right w:val="none" w:sz="0" w:space="0" w:color="auto"/>
      </w:divBdr>
    </w:div>
    <w:div w:id="1130055364">
      <w:bodyDiv w:val="1"/>
      <w:marLeft w:val="0"/>
      <w:marRight w:val="0"/>
      <w:marTop w:val="0"/>
      <w:marBottom w:val="0"/>
      <w:divBdr>
        <w:top w:val="none" w:sz="0" w:space="0" w:color="auto"/>
        <w:left w:val="none" w:sz="0" w:space="0" w:color="auto"/>
        <w:bottom w:val="none" w:sz="0" w:space="0" w:color="auto"/>
        <w:right w:val="none" w:sz="0" w:space="0" w:color="auto"/>
      </w:divBdr>
    </w:div>
    <w:div w:id="1130826989">
      <w:bodyDiv w:val="1"/>
      <w:marLeft w:val="0"/>
      <w:marRight w:val="0"/>
      <w:marTop w:val="0"/>
      <w:marBottom w:val="0"/>
      <w:divBdr>
        <w:top w:val="none" w:sz="0" w:space="0" w:color="auto"/>
        <w:left w:val="none" w:sz="0" w:space="0" w:color="auto"/>
        <w:bottom w:val="none" w:sz="0" w:space="0" w:color="auto"/>
        <w:right w:val="none" w:sz="0" w:space="0" w:color="auto"/>
      </w:divBdr>
    </w:div>
    <w:div w:id="1133984107">
      <w:bodyDiv w:val="1"/>
      <w:marLeft w:val="0"/>
      <w:marRight w:val="0"/>
      <w:marTop w:val="0"/>
      <w:marBottom w:val="0"/>
      <w:divBdr>
        <w:top w:val="none" w:sz="0" w:space="0" w:color="auto"/>
        <w:left w:val="none" w:sz="0" w:space="0" w:color="auto"/>
        <w:bottom w:val="none" w:sz="0" w:space="0" w:color="auto"/>
        <w:right w:val="none" w:sz="0" w:space="0" w:color="auto"/>
      </w:divBdr>
    </w:div>
    <w:div w:id="1145008744">
      <w:bodyDiv w:val="1"/>
      <w:marLeft w:val="0"/>
      <w:marRight w:val="0"/>
      <w:marTop w:val="0"/>
      <w:marBottom w:val="0"/>
      <w:divBdr>
        <w:top w:val="none" w:sz="0" w:space="0" w:color="auto"/>
        <w:left w:val="none" w:sz="0" w:space="0" w:color="auto"/>
        <w:bottom w:val="none" w:sz="0" w:space="0" w:color="auto"/>
        <w:right w:val="none" w:sz="0" w:space="0" w:color="auto"/>
      </w:divBdr>
    </w:div>
    <w:div w:id="1183545212">
      <w:bodyDiv w:val="1"/>
      <w:marLeft w:val="0"/>
      <w:marRight w:val="0"/>
      <w:marTop w:val="0"/>
      <w:marBottom w:val="0"/>
      <w:divBdr>
        <w:top w:val="none" w:sz="0" w:space="0" w:color="auto"/>
        <w:left w:val="none" w:sz="0" w:space="0" w:color="auto"/>
        <w:bottom w:val="none" w:sz="0" w:space="0" w:color="auto"/>
        <w:right w:val="none" w:sz="0" w:space="0" w:color="auto"/>
      </w:divBdr>
    </w:div>
    <w:div w:id="1222979676">
      <w:bodyDiv w:val="1"/>
      <w:marLeft w:val="0"/>
      <w:marRight w:val="0"/>
      <w:marTop w:val="0"/>
      <w:marBottom w:val="0"/>
      <w:divBdr>
        <w:top w:val="none" w:sz="0" w:space="0" w:color="auto"/>
        <w:left w:val="none" w:sz="0" w:space="0" w:color="auto"/>
        <w:bottom w:val="none" w:sz="0" w:space="0" w:color="auto"/>
        <w:right w:val="none" w:sz="0" w:space="0" w:color="auto"/>
      </w:divBdr>
    </w:div>
    <w:div w:id="1227256659">
      <w:bodyDiv w:val="1"/>
      <w:marLeft w:val="0"/>
      <w:marRight w:val="0"/>
      <w:marTop w:val="0"/>
      <w:marBottom w:val="0"/>
      <w:divBdr>
        <w:top w:val="none" w:sz="0" w:space="0" w:color="auto"/>
        <w:left w:val="none" w:sz="0" w:space="0" w:color="auto"/>
        <w:bottom w:val="none" w:sz="0" w:space="0" w:color="auto"/>
        <w:right w:val="none" w:sz="0" w:space="0" w:color="auto"/>
      </w:divBdr>
    </w:div>
    <w:div w:id="1229224716">
      <w:bodyDiv w:val="1"/>
      <w:marLeft w:val="0"/>
      <w:marRight w:val="0"/>
      <w:marTop w:val="0"/>
      <w:marBottom w:val="0"/>
      <w:divBdr>
        <w:top w:val="none" w:sz="0" w:space="0" w:color="auto"/>
        <w:left w:val="none" w:sz="0" w:space="0" w:color="auto"/>
        <w:bottom w:val="none" w:sz="0" w:space="0" w:color="auto"/>
        <w:right w:val="none" w:sz="0" w:space="0" w:color="auto"/>
      </w:divBdr>
    </w:div>
    <w:div w:id="1238786898">
      <w:bodyDiv w:val="1"/>
      <w:marLeft w:val="0"/>
      <w:marRight w:val="0"/>
      <w:marTop w:val="0"/>
      <w:marBottom w:val="0"/>
      <w:divBdr>
        <w:top w:val="none" w:sz="0" w:space="0" w:color="auto"/>
        <w:left w:val="none" w:sz="0" w:space="0" w:color="auto"/>
        <w:bottom w:val="none" w:sz="0" w:space="0" w:color="auto"/>
        <w:right w:val="none" w:sz="0" w:space="0" w:color="auto"/>
      </w:divBdr>
    </w:div>
    <w:div w:id="1262253401">
      <w:bodyDiv w:val="1"/>
      <w:marLeft w:val="0"/>
      <w:marRight w:val="0"/>
      <w:marTop w:val="0"/>
      <w:marBottom w:val="0"/>
      <w:divBdr>
        <w:top w:val="none" w:sz="0" w:space="0" w:color="auto"/>
        <w:left w:val="none" w:sz="0" w:space="0" w:color="auto"/>
        <w:bottom w:val="none" w:sz="0" w:space="0" w:color="auto"/>
        <w:right w:val="none" w:sz="0" w:space="0" w:color="auto"/>
      </w:divBdr>
    </w:div>
    <w:div w:id="1264338329">
      <w:bodyDiv w:val="1"/>
      <w:marLeft w:val="0"/>
      <w:marRight w:val="0"/>
      <w:marTop w:val="0"/>
      <w:marBottom w:val="0"/>
      <w:divBdr>
        <w:top w:val="none" w:sz="0" w:space="0" w:color="auto"/>
        <w:left w:val="none" w:sz="0" w:space="0" w:color="auto"/>
        <w:bottom w:val="none" w:sz="0" w:space="0" w:color="auto"/>
        <w:right w:val="none" w:sz="0" w:space="0" w:color="auto"/>
      </w:divBdr>
    </w:div>
    <w:div w:id="1265378995">
      <w:bodyDiv w:val="1"/>
      <w:marLeft w:val="0"/>
      <w:marRight w:val="0"/>
      <w:marTop w:val="0"/>
      <w:marBottom w:val="0"/>
      <w:divBdr>
        <w:top w:val="none" w:sz="0" w:space="0" w:color="auto"/>
        <w:left w:val="none" w:sz="0" w:space="0" w:color="auto"/>
        <w:bottom w:val="none" w:sz="0" w:space="0" w:color="auto"/>
        <w:right w:val="none" w:sz="0" w:space="0" w:color="auto"/>
      </w:divBdr>
    </w:div>
    <w:div w:id="1312364944">
      <w:bodyDiv w:val="1"/>
      <w:marLeft w:val="0"/>
      <w:marRight w:val="0"/>
      <w:marTop w:val="0"/>
      <w:marBottom w:val="0"/>
      <w:divBdr>
        <w:top w:val="none" w:sz="0" w:space="0" w:color="auto"/>
        <w:left w:val="none" w:sz="0" w:space="0" w:color="auto"/>
        <w:bottom w:val="none" w:sz="0" w:space="0" w:color="auto"/>
        <w:right w:val="none" w:sz="0" w:space="0" w:color="auto"/>
      </w:divBdr>
    </w:div>
    <w:div w:id="1314523115">
      <w:bodyDiv w:val="1"/>
      <w:marLeft w:val="0"/>
      <w:marRight w:val="0"/>
      <w:marTop w:val="0"/>
      <w:marBottom w:val="0"/>
      <w:divBdr>
        <w:top w:val="none" w:sz="0" w:space="0" w:color="auto"/>
        <w:left w:val="none" w:sz="0" w:space="0" w:color="auto"/>
        <w:bottom w:val="none" w:sz="0" w:space="0" w:color="auto"/>
        <w:right w:val="none" w:sz="0" w:space="0" w:color="auto"/>
      </w:divBdr>
    </w:div>
    <w:div w:id="1318072687">
      <w:bodyDiv w:val="1"/>
      <w:marLeft w:val="0"/>
      <w:marRight w:val="0"/>
      <w:marTop w:val="0"/>
      <w:marBottom w:val="0"/>
      <w:divBdr>
        <w:top w:val="none" w:sz="0" w:space="0" w:color="auto"/>
        <w:left w:val="none" w:sz="0" w:space="0" w:color="auto"/>
        <w:bottom w:val="none" w:sz="0" w:space="0" w:color="auto"/>
        <w:right w:val="none" w:sz="0" w:space="0" w:color="auto"/>
      </w:divBdr>
    </w:div>
    <w:div w:id="1357805684">
      <w:bodyDiv w:val="1"/>
      <w:marLeft w:val="0"/>
      <w:marRight w:val="0"/>
      <w:marTop w:val="0"/>
      <w:marBottom w:val="0"/>
      <w:divBdr>
        <w:top w:val="none" w:sz="0" w:space="0" w:color="auto"/>
        <w:left w:val="none" w:sz="0" w:space="0" w:color="auto"/>
        <w:bottom w:val="none" w:sz="0" w:space="0" w:color="auto"/>
        <w:right w:val="none" w:sz="0" w:space="0" w:color="auto"/>
      </w:divBdr>
    </w:div>
    <w:div w:id="1368331371">
      <w:bodyDiv w:val="1"/>
      <w:marLeft w:val="0"/>
      <w:marRight w:val="0"/>
      <w:marTop w:val="0"/>
      <w:marBottom w:val="0"/>
      <w:divBdr>
        <w:top w:val="none" w:sz="0" w:space="0" w:color="auto"/>
        <w:left w:val="none" w:sz="0" w:space="0" w:color="auto"/>
        <w:bottom w:val="none" w:sz="0" w:space="0" w:color="auto"/>
        <w:right w:val="none" w:sz="0" w:space="0" w:color="auto"/>
      </w:divBdr>
    </w:div>
    <w:div w:id="1383478816">
      <w:bodyDiv w:val="1"/>
      <w:marLeft w:val="0"/>
      <w:marRight w:val="0"/>
      <w:marTop w:val="0"/>
      <w:marBottom w:val="0"/>
      <w:divBdr>
        <w:top w:val="none" w:sz="0" w:space="0" w:color="auto"/>
        <w:left w:val="none" w:sz="0" w:space="0" w:color="auto"/>
        <w:bottom w:val="none" w:sz="0" w:space="0" w:color="auto"/>
        <w:right w:val="none" w:sz="0" w:space="0" w:color="auto"/>
      </w:divBdr>
    </w:div>
    <w:div w:id="1391659440">
      <w:bodyDiv w:val="1"/>
      <w:marLeft w:val="0"/>
      <w:marRight w:val="0"/>
      <w:marTop w:val="0"/>
      <w:marBottom w:val="0"/>
      <w:divBdr>
        <w:top w:val="none" w:sz="0" w:space="0" w:color="auto"/>
        <w:left w:val="none" w:sz="0" w:space="0" w:color="auto"/>
        <w:bottom w:val="none" w:sz="0" w:space="0" w:color="auto"/>
        <w:right w:val="none" w:sz="0" w:space="0" w:color="auto"/>
      </w:divBdr>
    </w:div>
    <w:div w:id="1396122780">
      <w:bodyDiv w:val="1"/>
      <w:marLeft w:val="0"/>
      <w:marRight w:val="0"/>
      <w:marTop w:val="0"/>
      <w:marBottom w:val="0"/>
      <w:divBdr>
        <w:top w:val="none" w:sz="0" w:space="0" w:color="auto"/>
        <w:left w:val="none" w:sz="0" w:space="0" w:color="auto"/>
        <w:bottom w:val="none" w:sz="0" w:space="0" w:color="auto"/>
        <w:right w:val="none" w:sz="0" w:space="0" w:color="auto"/>
      </w:divBdr>
    </w:div>
    <w:div w:id="1405181617">
      <w:bodyDiv w:val="1"/>
      <w:marLeft w:val="0"/>
      <w:marRight w:val="0"/>
      <w:marTop w:val="0"/>
      <w:marBottom w:val="0"/>
      <w:divBdr>
        <w:top w:val="none" w:sz="0" w:space="0" w:color="auto"/>
        <w:left w:val="none" w:sz="0" w:space="0" w:color="auto"/>
        <w:bottom w:val="none" w:sz="0" w:space="0" w:color="auto"/>
        <w:right w:val="none" w:sz="0" w:space="0" w:color="auto"/>
      </w:divBdr>
    </w:div>
    <w:div w:id="1410418126">
      <w:bodyDiv w:val="1"/>
      <w:marLeft w:val="0"/>
      <w:marRight w:val="0"/>
      <w:marTop w:val="0"/>
      <w:marBottom w:val="0"/>
      <w:divBdr>
        <w:top w:val="none" w:sz="0" w:space="0" w:color="auto"/>
        <w:left w:val="none" w:sz="0" w:space="0" w:color="auto"/>
        <w:bottom w:val="none" w:sz="0" w:space="0" w:color="auto"/>
        <w:right w:val="none" w:sz="0" w:space="0" w:color="auto"/>
      </w:divBdr>
    </w:div>
    <w:div w:id="1411735264">
      <w:bodyDiv w:val="1"/>
      <w:marLeft w:val="0"/>
      <w:marRight w:val="0"/>
      <w:marTop w:val="0"/>
      <w:marBottom w:val="0"/>
      <w:divBdr>
        <w:top w:val="none" w:sz="0" w:space="0" w:color="auto"/>
        <w:left w:val="none" w:sz="0" w:space="0" w:color="auto"/>
        <w:bottom w:val="none" w:sz="0" w:space="0" w:color="auto"/>
        <w:right w:val="none" w:sz="0" w:space="0" w:color="auto"/>
      </w:divBdr>
    </w:div>
    <w:div w:id="1424186371">
      <w:bodyDiv w:val="1"/>
      <w:marLeft w:val="0"/>
      <w:marRight w:val="0"/>
      <w:marTop w:val="0"/>
      <w:marBottom w:val="0"/>
      <w:divBdr>
        <w:top w:val="none" w:sz="0" w:space="0" w:color="auto"/>
        <w:left w:val="none" w:sz="0" w:space="0" w:color="auto"/>
        <w:bottom w:val="none" w:sz="0" w:space="0" w:color="auto"/>
        <w:right w:val="none" w:sz="0" w:space="0" w:color="auto"/>
      </w:divBdr>
    </w:div>
    <w:div w:id="1424911629">
      <w:bodyDiv w:val="1"/>
      <w:marLeft w:val="0"/>
      <w:marRight w:val="0"/>
      <w:marTop w:val="0"/>
      <w:marBottom w:val="0"/>
      <w:divBdr>
        <w:top w:val="none" w:sz="0" w:space="0" w:color="auto"/>
        <w:left w:val="none" w:sz="0" w:space="0" w:color="auto"/>
        <w:bottom w:val="none" w:sz="0" w:space="0" w:color="auto"/>
        <w:right w:val="none" w:sz="0" w:space="0" w:color="auto"/>
      </w:divBdr>
    </w:div>
    <w:div w:id="1456871636">
      <w:bodyDiv w:val="1"/>
      <w:marLeft w:val="0"/>
      <w:marRight w:val="0"/>
      <w:marTop w:val="0"/>
      <w:marBottom w:val="0"/>
      <w:divBdr>
        <w:top w:val="none" w:sz="0" w:space="0" w:color="auto"/>
        <w:left w:val="none" w:sz="0" w:space="0" w:color="auto"/>
        <w:bottom w:val="none" w:sz="0" w:space="0" w:color="auto"/>
        <w:right w:val="none" w:sz="0" w:space="0" w:color="auto"/>
      </w:divBdr>
    </w:div>
    <w:div w:id="1469204248">
      <w:bodyDiv w:val="1"/>
      <w:marLeft w:val="0"/>
      <w:marRight w:val="0"/>
      <w:marTop w:val="0"/>
      <w:marBottom w:val="0"/>
      <w:divBdr>
        <w:top w:val="none" w:sz="0" w:space="0" w:color="auto"/>
        <w:left w:val="none" w:sz="0" w:space="0" w:color="auto"/>
        <w:bottom w:val="none" w:sz="0" w:space="0" w:color="auto"/>
        <w:right w:val="none" w:sz="0" w:space="0" w:color="auto"/>
      </w:divBdr>
    </w:div>
    <w:div w:id="1495874047">
      <w:bodyDiv w:val="1"/>
      <w:marLeft w:val="0"/>
      <w:marRight w:val="0"/>
      <w:marTop w:val="0"/>
      <w:marBottom w:val="0"/>
      <w:divBdr>
        <w:top w:val="none" w:sz="0" w:space="0" w:color="auto"/>
        <w:left w:val="none" w:sz="0" w:space="0" w:color="auto"/>
        <w:bottom w:val="none" w:sz="0" w:space="0" w:color="auto"/>
        <w:right w:val="none" w:sz="0" w:space="0" w:color="auto"/>
      </w:divBdr>
    </w:div>
    <w:div w:id="1504007863">
      <w:bodyDiv w:val="1"/>
      <w:marLeft w:val="0"/>
      <w:marRight w:val="0"/>
      <w:marTop w:val="0"/>
      <w:marBottom w:val="0"/>
      <w:divBdr>
        <w:top w:val="none" w:sz="0" w:space="0" w:color="auto"/>
        <w:left w:val="none" w:sz="0" w:space="0" w:color="auto"/>
        <w:bottom w:val="none" w:sz="0" w:space="0" w:color="auto"/>
        <w:right w:val="none" w:sz="0" w:space="0" w:color="auto"/>
      </w:divBdr>
    </w:div>
    <w:div w:id="1504935878">
      <w:bodyDiv w:val="1"/>
      <w:marLeft w:val="0"/>
      <w:marRight w:val="0"/>
      <w:marTop w:val="0"/>
      <w:marBottom w:val="0"/>
      <w:divBdr>
        <w:top w:val="none" w:sz="0" w:space="0" w:color="auto"/>
        <w:left w:val="none" w:sz="0" w:space="0" w:color="auto"/>
        <w:bottom w:val="none" w:sz="0" w:space="0" w:color="auto"/>
        <w:right w:val="none" w:sz="0" w:space="0" w:color="auto"/>
      </w:divBdr>
    </w:div>
    <w:div w:id="1541670175">
      <w:bodyDiv w:val="1"/>
      <w:marLeft w:val="0"/>
      <w:marRight w:val="0"/>
      <w:marTop w:val="0"/>
      <w:marBottom w:val="0"/>
      <w:divBdr>
        <w:top w:val="none" w:sz="0" w:space="0" w:color="auto"/>
        <w:left w:val="none" w:sz="0" w:space="0" w:color="auto"/>
        <w:bottom w:val="none" w:sz="0" w:space="0" w:color="auto"/>
        <w:right w:val="none" w:sz="0" w:space="0" w:color="auto"/>
      </w:divBdr>
    </w:div>
    <w:div w:id="1596286565">
      <w:bodyDiv w:val="1"/>
      <w:marLeft w:val="0"/>
      <w:marRight w:val="0"/>
      <w:marTop w:val="0"/>
      <w:marBottom w:val="0"/>
      <w:divBdr>
        <w:top w:val="none" w:sz="0" w:space="0" w:color="auto"/>
        <w:left w:val="none" w:sz="0" w:space="0" w:color="auto"/>
        <w:bottom w:val="none" w:sz="0" w:space="0" w:color="auto"/>
        <w:right w:val="none" w:sz="0" w:space="0" w:color="auto"/>
      </w:divBdr>
    </w:div>
    <w:div w:id="1598252923">
      <w:bodyDiv w:val="1"/>
      <w:marLeft w:val="0"/>
      <w:marRight w:val="0"/>
      <w:marTop w:val="0"/>
      <w:marBottom w:val="0"/>
      <w:divBdr>
        <w:top w:val="none" w:sz="0" w:space="0" w:color="auto"/>
        <w:left w:val="none" w:sz="0" w:space="0" w:color="auto"/>
        <w:bottom w:val="none" w:sz="0" w:space="0" w:color="auto"/>
        <w:right w:val="none" w:sz="0" w:space="0" w:color="auto"/>
      </w:divBdr>
    </w:div>
    <w:div w:id="1601138860">
      <w:bodyDiv w:val="1"/>
      <w:marLeft w:val="0"/>
      <w:marRight w:val="0"/>
      <w:marTop w:val="0"/>
      <w:marBottom w:val="0"/>
      <w:divBdr>
        <w:top w:val="none" w:sz="0" w:space="0" w:color="auto"/>
        <w:left w:val="none" w:sz="0" w:space="0" w:color="auto"/>
        <w:bottom w:val="none" w:sz="0" w:space="0" w:color="auto"/>
        <w:right w:val="none" w:sz="0" w:space="0" w:color="auto"/>
      </w:divBdr>
    </w:div>
    <w:div w:id="1601714069">
      <w:bodyDiv w:val="1"/>
      <w:marLeft w:val="0"/>
      <w:marRight w:val="0"/>
      <w:marTop w:val="0"/>
      <w:marBottom w:val="0"/>
      <w:divBdr>
        <w:top w:val="none" w:sz="0" w:space="0" w:color="auto"/>
        <w:left w:val="none" w:sz="0" w:space="0" w:color="auto"/>
        <w:bottom w:val="none" w:sz="0" w:space="0" w:color="auto"/>
        <w:right w:val="none" w:sz="0" w:space="0" w:color="auto"/>
      </w:divBdr>
    </w:div>
    <w:div w:id="1621493254">
      <w:bodyDiv w:val="1"/>
      <w:marLeft w:val="0"/>
      <w:marRight w:val="0"/>
      <w:marTop w:val="0"/>
      <w:marBottom w:val="0"/>
      <w:divBdr>
        <w:top w:val="none" w:sz="0" w:space="0" w:color="auto"/>
        <w:left w:val="none" w:sz="0" w:space="0" w:color="auto"/>
        <w:bottom w:val="none" w:sz="0" w:space="0" w:color="auto"/>
        <w:right w:val="none" w:sz="0" w:space="0" w:color="auto"/>
      </w:divBdr>
    </w:div>
    <w:div w:id="1629314642">
      <w:bodyDiv w:val="1"/>
      <w:marLeft w:val="0"/>
      <w:marRight w:val="0"/>
      <w:marTop w:val="0"/>
      <w:marBottom w:val="0"/>
      <w:divBdr>
        <w:top w:val="none" w:sz="0" w:space="0" w:color="auto"/>
        <w:left w:val="none" w:sz="0" w:space="0" w:color="auto"/>
        <w:bottom w:val="none" w:sz="0" w:space="0" w:color="auto"/>
        <w:right w:val="none" w:sz="0" w:space="0" w:color="auto"/>
      </w:divBdr>
    </w:div>
    <w:div w:id="1663392010">
      <w:bodyDiv w:val="1"/>
      <w:marLeft w:val="0"/>
      <w:marRight w:val="0"/>
      <w:marTop w:val="0"/>
      <w:marBottom w:val="0"/>
      <w:divBdr>
        <w:top w:val="none" w:sz="0" w:space="0" w:color="auto"/>
        <w:left w:val="none" w:sz="0" w:space="0" w:color="auto"/>
        <w:bottom w:val="none" w:sz="0" w:space="0" w:color="auto"/>
        <w:right w:val="none" w:sz="0" w:space="0" w:color="auto"/>
      </w:divBdr>
    </w:div>
    <w:div w:id="1674069998">
      <w:bodyDiv w:val="1"/>
      <w:marLeft w:val="0"/>
      <w:marRight w:val="0"/>
      <w:marTop w:val="0"/>
      <w:marBottom w:val="0"/>
      <w:divBdr>
        <w:top w:val="none" w:sz="0" w:space="0" w:color="auto"/>
        <w:left w:val="none" w:sz="0" w:space="0" w:color="auto"/>
        <w:bottom w:val="none" w:sz="0" w:space="0" w:color="auto"/>
        <w:right w:val="none" w:sz="0" w:space="0" w:color="auto"/>
      </w:divBdr>
    </w:div>
    <w:div w:id="1694724082">
      <w:bodyDiv w:val="1"/>
      <w:marLeft w:val="0"/>
      <w:marRight w:val="0"/>
      <w:marTop w:val="0"/>
      <w:marBottom w:val="0"/>
      <w:divBdr>
        <w:top w:val="none" w:sz="0" w:space="0" w:color="auto"/>
        <w:left w:val="none" w:sz="0" w:space="0" w:color="auto"/>
        <w:bottom w:val="none" w:sz="0" w:space="0" w:color="auto"/>
        <w:right w:val="none" w:sz="0" w:space="0" w:color="auto"/>
      </w:divBdr>
    </w:div>
    <w:div w:id="1695185815">
      <w:bodyDiv w:val="1"/>
      <w:marLeft w:val="0"/>
      <w:marRight w:val="0"/>
      <w:marTop w:val="0"/>
      <w:marBottom w:val="0"/>
      <w:divBdr>
        <w:top w:val="none" w:sz="0" w:space="0" w:color="auto"/>
        <w:left w:val="none" w:sz="0" w:space="0" w:color="auto"/>
        <w:bottom w:val="none" w:sz="0" w:space="0" w:color="auto"/>
        <w:right w:val="none" w:sz="0" w:space="0" w:color="auto"/>
      </w:divBdr>
    </w:div>
    <w:div w:id="1703674975">
      <w:bodyDiv w:val="1"/>
      <w:marLeft w:val="0"/>
      <w:marRight w:val="0"/>
      <w:marTop w:val="0"/>
      <w:marBottom w:val="0"/>
      <w:divBdr>
        <w:top w:val="none" w:sz="0" w:space="0" w:color="auto"/>
        <w:left w:val="none" w:sz="0" w:space="0" w:color="auto"/>
        <w:bottom w:val="none" w:sz="0" w:space="0" w:color="auto"/>
        <w:right w:val="none" w:sz="0" w:space="0" w:color="auto"/>
      </w:divBdr>
    </w:div>
    <w:div w:id="1722363676">
      <w:bodyDiv w:val="1"/>
      <w:marLeft w:val="0"/>
      <w:marRight w:val="0"/>
      <w:marTop w:val="0"/>
      <w:marBottom w:val="0"/>
      <w:divBdr>
        <w:top w:val="none" w:sz="0" w:space="0" w:color="auto"/>
        <w:left w:val="none" w:sz="0" w:space="0" w:color="auto"/>
        <w:bottom w:val="none" w:sz="0" w:space="0" w:color="auto"/>
        <w:right w:val="none" w:sz="0" w:space="0" w:color="auto"/>
      </w:divBdr>
    </w:div>
    <w:div w:id="1743021796">
      <w:bodyDiv w:val="1"/>
      <w:marLeft w:val="0"/>
      <w:marRight w:val="0"/>
      <w:marTop w:val="0"/>
      <w:marBottom w:val="0"/>
      <w:divBdr>
        <w:top w:val="none" w:sz="0" w:space="0" w:color="auto"/>
        <w:left w:val="none" w:sz="0" w:space="0" w:color="auto"/>
        <w:bottom w:val="none" w:sz="0" w:space="0" w:color="auto"/>
        <w:right w:val="none" w:sz="0" w:space="0" w:color="auto"/>
      </w:divBdr>
    </w:div>
    <w:div w:id="1755006554">
      <w:bodyDiv w:val="1"/>
      <w:marLeft w:val="0"/>
      <w:marRight w:val="0"/>
      <w:marTop w:val="0"/>
      <w:marBottom w:val="0"/>
      <w:divBdr>
        <w:top w:val="none" w:sz="0" w:space="0" w:color="auto"/>
        <w:left w:val="none" w:sz="0" w:space="0" w:color="auto"/>
        <w:bottom w:val="none" w:sz="0" w:space="0" w:color="auto"/>
        <w:right w:val="none" w:sz="0" w:space="0" w:color="auto"/>
      </w:divBdr>
    </w:div>
    <w:div w:id="1770159493">
      <w:bodyDiv w:val="1"/>
      <w:marLeft w:val="0"/>
      <w:marRight w:val="0"/>
      <w:marTop w:val="0"/>
      <w:marBottom w:val="0"/>
      <w:divBdr>
        <w:top w:val="none" w:sz="0" w:space="0" w:color="auto"/>
        <w:left w:val="none" w:sz="0" w:space="0" w:color="auto"/>
        <w:bottom w:val="none" w:sz="0" w:space="0" w:color="auto"/>
        <w:right w:val="none" w:sz="0" w:space="0" w:color="auto"/>
      </w:divBdr>
    </w:div>
    <w:div w:id="1776513170">
      <w:bodyDiv w:val="1"/>
      <w:marLeft w:val="0"/>
      <w:marRight w:val="0"/>
      <w:marTop w:val="0"/>
      <w:marBottom w:val="0"/>
      <w:divBdr>
        <w:top w:val="none" w:sz="0" w:space="0" w:color="auto"/>
        <w:left w:val="none" w:sz="0" w:space="0" w:color="auto"/>
        <w:bottom w:val="none" w:sz="0" w:space="0" w:color="auto"/>
        <w:right w:val="none" w:sz="0" w:space="0" w:color="auto"/>
      </w:divBdr>
    </w:div>
    <w:div w:id="1781608967">
      <w:bodyDiv w:val="1"/>
      <w:marLeft w:val="0"/>
      <w:marRight w:val="0"/>
      <w:marTop w:val="0"/>
      <w:marBottom w:val="0"/>
      <w:divBdr>
        <w:top w:val="none" w:sz="0" w:space="0" w:color="auto"/>
        <w:left w:val="none" w:sz="0" w:space="0" w:color="auto"/>
        <w:bottom w:val="none" w:sz="0" w:space="0" w:color="auto"/>
        <w:right w:val="none" w:sz="0" w:space="0" w:color="auto"/>
      </w:divBdr>
    </w:div>
    <w:div w:id="1818568147">
      <w:bodyDiv w:val="1"/>
      <w:marLeft w:val="0"/>
      <w:marRight w:val="0"/>
      <w:marTop w:val="0"/>
      <w:marBottom w:val="0"/>
      <w:divBdr>
        <w:top w:val="none" w:sz="0" w:space="0" w:color="auto"/>
        <w:left w:val="none" w:sz="0" w:space="0" w:color="auto"/>
        <w:bottom w:val="none" w:sz="0" w:space="0" w:color="auto"/>
        <w:right w:val="none" w:sz="0" w:space="0" w:color="auto"/>
      </w:divBdr>
    </w:div>
    <w:div w:id="1822115935">
      <w:bodyDiv w:val="1"/>
      <w:marLeft w:val="0"/>
      <w:marRight w:val="0"/>
      <w:marTop w:val="0"/>
      <w:marBottom w:val="0"/>
      <w:divBdr>
        <w:top w:val="none" w:sz="0" w:space="0" w:color="auto"/>
        <w:left w:val="none" w:sz="0" w:space="0" w:color="auto"/>
        <w:bottom w:val="none" w:sz="0" w:space="0" w:color="auto"/>
        <w:right w:val="none" w:sz="0" w:space="0" w:color="auto"/>
      </w:divBdr>
    </w:div>
    <w:div w:id="1829244528">
      <w:bodyDiv w:val="1"/>
      <w:marLeft w:val="0"/>
      <w:marRight w:val="0"/>
      <w:marTop w:val="0"/>
      <w:marBottom w:val="0"/>
      <w:divBdr>
        <w:top w:val="none" w:sz="0" w:space="0" w:color="auto"/>
        <w:left w:val="none" w:sz="0" w:space="0" w:color="auto"/>
        <w:bottom w:val="none" w:sz="0" w:space="0" w:color="auto"/>
        <w:right w:val="none" w:sz="0" w:space="0" w:color="auto"/>
      </w:divBdr>
    </w:div>
    <w:div w:id="1872649136">
      <w:bodyDiv w:val="1"/>
      <w:marLeft w:val="0"/>
      <w:marRight w:val="0"/>
      <w:marTop w:val="0"/>
      <w:marBottom w:val="0"/>
      <w:divBdr>
        <w:top w:val="none" w:sz="0" w:space="0" w:color="auto"/>
        <w:left w:val="none" w:sz="0" w:space="0" w:color="auto"/>
        <w:bottom w:val="none" w:sz="0" w:space="0" w:color="auto"/>
        <w:right w:val="none" w:sz="0" w:space="0" w:color="auto"/>
      </w:divBdr>
    </w:div>
    <w:div w:id="1904441631">
      <w:bodyDiv w:val="1"/>
      <w:marLeft w:val="0"/>
      <w:marRight w:val="0"/>
      <w:marTop w:val="0"/>
      <w:marBottom w:val="0"/>
      <w:divBdr>
        <w:top w:val="none" w:sz="0" w:space="0" w:color="auto"/>
        <w:left w:val="none" w:sz="0" w:space="0" w:color="auto"/>
        <w:bottom w:val="none" w:sz="0" w:space="0" w:color="auto"/>
        <w:right w:val="none" w:sz="0" w:space="0" w:color="auto"/>
      </w:divBdr>
    </w:div>
    <w:div w:id="1938365172">
      <w:bodyDiv w:val="1"/>
      <w:marLeft w:val="0"/>
      <w:marRight w:val="0"/>
      <w:marTop w:val="0"/>
      <w:marBottom w:val="0"/>
      <w:divBdr>
        <w:top w:val="none" w:sz="0" w:space="0" w:color="auto"/>
        <w:left w:val="none" w:sz="0" w:space="0" w:color="auto"/>
        <w:bottom w:val="none" w:sz="0" w:space="0" w:color="auto"/>
        <w:right w:val="none" w:sz="0" w:space="0" w:color="auto"/>
      </w:divBdr>
    </w:div>
    <w:div w:id="1949392569">
      <w:bodyDiv w:val="1"/>
      <w:marLeft w:val="0"/>
      <w:marRight w:val="0"/>
      <w:marTop w:val="0"/>
      <w:marBottom w:val="0"/>
      <w:divBdr>
        <w:top w:val="none" w:sz="0" w:space="0" w:color="auto"/>
        <w:left w:val="none" w:sz="0" w:space="0" w:color="auto"/>
        <w:bottom w:val="none" w:sz="0" w:space="0" w:color="auto"/>
        <w:right w:val="none" w:sz="0" w:space="0" w:color="auto"/>
      </w:divBdr>
    </w:div>
    <w:div w:id="1970473947">
      <w:bodyDiv w:val="1"/>
      <w:marLeft w:val="0"/>
      <w:marRight w:val="0"/>
      <w:marTop w:val="0"/>
      <w:marBottom w:val="0"/>
      <w:divBdr>
        <w:top w:val="none" w:sz="0" w:space="0" w:color="auto"/>
        <w:left w:val="none" w:sz="0" w:space="0" w:color="auto"/>
        <w:bottom w:val="none" w:sz="0" w:space="0" w:color="auto"/>
        <w:right w:val="none" w:sz="0" w:space="0" w:color="auto"/>
      </w:divBdr>
    </w:div>
    <w:div w:id="1999337607">
      <w:bodyDiv w:val="1"/>
      <w:marLeft w:val="0"/>
      <w:marRight w:val="0"/>
      <w:marTop w:val="0"/>
      <w:marBottom w:val="0"/>
      <w:divBdr>
        <w:top w:val="none" w:sz="0" w:space="0" w:color="auto"/>
        <w:left w:val="none" w:sz="0" w:space="0" w:color="auto"/>
        <w:bottom w:val="none" w:sz="0" w:space="0" w:color="auto"/>
        <w:right w:val="none" w:sz="0" w:space="0" w:color="auto"/>
      </w:divBdr>
    </w:div>
    <w:div w:id="2007784670">
      <w:bodyDiv w:val="1"/>
      <w:marLeft w:val="0"/>
      <w:marRight w:val="0"/>
      <w:marTop w:val="0"/>
      <w:marBottom w:val="0"/>
      <w:divBdr>
        <w:top w:val="none" w:sz="0" w:space="0" w:color="auto"/>
        <w:left w:val="none" w:sz="0" w:space="0" w:color="auto"/>
        <w:bottom w:val="none" w:sz="0" w:space="0" w:color="auto"/>
        <w:right w:val="none" w:sz="0" w:space="0" w:color="auto"/>
      </w:divBdr>
    </w:div>
    <w:div w:id="2027320806">
      <w:bodyDiv w:val="1"/>
      <w:marLeft w:val="0"/>
      <w:marRight w:val="0"/>
      <w:marTop w:val="0"/>
      <w:marBottom w:val="0"/>
      <w:divBdr>
        <w:top w:val="none" w:sz="0" w:space="0" w:color="auto"/>
        <w:left w:val="none" w:sz="0" w:space="0" w:color="auto"/>
        <w:bottom w:val="none" w:sz="0" w:space="0" w:color="auto"/>
        <w:right w:val="none" w:sz="0" w:space="0" w:color="auto"/>
      </w:divBdr>
    </w:div>
    <w:div w:id="2035643736">
      <w:bodyDiv w:val="1"/>
      <w:marLeft w:val="0"/>
      <w:marRight w:val="0"/>
      <w:marTop w:val="0"/>
      <w:marBottom w:val="0"/>
      <w:divBdr>
        <w:top w:val="none" w:sz="0" w:space="0" w:color="auto"/>
        <w:left w:val="none" w:sz="0" w:space="0" w:color="auto"/>
        <w:bottom w:val="none" w:sz="0" w:space="0" w:color="auto"/>
        <w:right w:val="none" w:sz="0" w:space="0" w:color="auto"/>
      </w:divBdr>
    </w:div>
    <w:div w:id="2050495217">
      <w:bodyDiv w:val="1"/>
      <w:marLeft w:val="0"/>
      <w:marRight w:val="0"/>
      <w:marTop w:val="0"/>
      <w:marBottom w:val="0"/>
      <w:divBdr>
        <w:top w:val="none" w:sz="0" w:space="0" w:color="auto"/>
        <w:left w:val="none" w:sz="0" w:space="0" w:color="auto"/>
        <w:bottom w:val="none" w:sz="0" w:space="0" w:color="auto"/>
        <w:right w:val="none" w:sz="0" w:space="0" w:color="auto"/>
      </w:divBdr>
    </w:div>
    <w:div w:id="2062319426">
      <w:bodyDiv w:val="1"/>
      <w:marLeft w:val="0"/>
      <w:marRight w:val="0"/>
      <w:marTop w:val="0"/>
      <w:marBottom w:val="0"/>
      <w:divBdr>
        <w:top w:val="none" w:sz="0" w:space="0" w:color="auto"/>
        <w:left w:val="none" w:sz="0" w:space="0" w:color="auto"/>
        <w:bottom w:val="none" w:sz="0" w:space="0" w:color="auto"/>
        <w:right w:val="none" w:sz="0" w:space="0" w:color="auto"/>
      </w:divBdr>
    </w:div>
    <w:div w:id="2132430115">
      <w:bodyDiv w:val="1"/>
      <w:marLeft w:val="0"/>
      <w:marRight w:val="0"/>
      <w:marTop w:val="0"/>
      <w:marBottom w:val="0"/>
      <w:divBdr>
        <w:top w:val="none" w:sz="0" w:space="0" w:color="auto"/>
        <w:left w:val="none" w:sz="0" w:space="0" w:color="auto"/>
        <w:bottom w:val="none" w:sz="0" w:space="0" w:color="auto"/>
        <w:right w:val="none" w:sz="0" w:space="0" w:color="auto"/>
      </w:divBdr>
    </w:div>
    <w:div w:id="213663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4292D-017A-46F9-B330-B070C67C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3863</TotalTime>
  <Pages>9</Pages>
  <Words>13620</Words>
  <Characters>7764</Characters>
  <Application>Microsoft Office Word</Application>
  <DocSecurity>0</DocSecurity>
  <Lines>64</Lines>
  <Paragraphs>42</Paragraphs>
  <ScaleCrop>false</ScaleCrop>
  <HeadingPairs>
    <vt:vector size="2" baseType="variant">
      <vt:variant>
        <vt:lpstr>Назва</vt:lpstr>
      </vt:variant>
      <vt:variant>
        <vt:i4>1</vt:i4>
      </vt:variant>
    </vt:vector>
  </HeadingPairs>
  <TitlesOfParts>
    <vt:vector size="1" baseType="lpstr">
      <vt:lpstr> </vt:lpstr>
    </vt:vector>
  </TitlesOfParts>
  <Company>Microsoft</Company>
  <LinksUpToDate>false</LinksUpToDate>
  <CharactersWithSpaces>21342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Kadry</dc:creator>
  <cp:keywords/>
  <dc:description/>
  <cp:lastModifiedBy>Вікторія Ткаченко</cp:lastModifiedBy>
  <cp:revision>328</cp:revision>
  <cp:lastPrinted>2022-12-13T08:20:00Z</cp:lastPrinted>
  <dcterms:created xsi:type="dcterms:W3CDTF">2024-08-09T05:54:00Z</dcterms:created>
  <dcterms:modified xsi:type="dcterms:W3CDTF">2024-11-18T11:11:00Z</dcterms:modified>
</cp:coreProperties>
</file>