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12D4D8F6"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A96541">
        <w:rPr>
          <w:b/>
          <w:i/>
          <w:iCs/>
          <w:sz w:val="36"/>
          <w:szCs w:val="36"/>
        </w:rPr>
        <w:t>06</w:t>
      </w:r>
      <w:r w:rsidR="00392F2E">
        <w:rPr>
          <w:b/>
          <w:i/>
          <w:iCs/>
          <w:sz w:val="36"/>
          <w:szCs w:val="36"/>
        </w:rPr>
        <w:t xml:space="preserve"> </w:t>
      </w:r>
      <w:r w:rsidR="00EC5076">
        <w:rPr>
          <w:b/>
          <w:i/>
          <w:iCs/>
          <w:sz w:val="36"/>
          <w:szCs w:val="36"/>
        </w:rPr>
        <w:t>–</w:t>
      </w:r>
      <w:r w:rsidR="00392F2E">
        <w:rPr>
          <w:b/>
          <w:i/>
          <w:iCs/>
          <w:sz w:val="36"/>
          <w:szCs w:val="36"/>
        </w:rPr>
        <w:t xml:space="preserve"> </w:t>
      </w:r>
      <w:r w:rsidR="00A96541">
        <w:rPr>
          <w:b/>
          <w:i/>
          <w:iCs/>
          <w:sz w:val="36"/>
          <w:szCs w:val="36"/>
        </w:rPr>
        <w:t>10 січня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3E5FFA5E" w:rsidR="00A234CF" w:rsidRDefault="00A96541" w:rsidP="00A96541">
      <w:pPr>
        <w:widowControl w:val="0"/>
        <w:ind w:right="102" w:firstLine="709"/>
        <w:jc w:val="both"/>
        <w:rPr>
          <w:b/>
          <w:sz w:val="36"/>
          <w:szCs w:val="36"/>
        </w:rPr>
      </w:pPr>
      <w:r>
        <w:rPr>
          <w:b/>
          <w:sz w:val="36"/>
          <w:szCs w:val="36"/>
        </w:rPr>
        <w:t>П</w:t>
      </w:r>
      <w:r w:rsidRPr="00A96541">
        <w:rPr>
          <w:b/>
          <w:sz w:val="36"/>
          <w:szCs w:val="36"/>
        </w:rPr>
        <w:t>роект наказу «Про затвердження Змін до деяких нормативно-правових актів Міністерства охорони здоров’я України»</w:t>
      </w:r>
      <w:r>
        <w:rPr>
          <w:b/>
          <w:sz w:val="36"/>
          <w:szCs w:val="36"/>
        </w:rPr>
        <w:t xml:space="preserve">, </w:t>
      </w:r>
      <w:proofErr w:type="spellStart"/>
      <w:r>
        <w:rPr>
          <w:b/>
          <w:sz w:val="36"/>
          <w:szCs w:val="36"/>
        </w:rPr>
        <w:t>вх</w:t>
      </w:r>
      <w:proofErr w:type="spellEnd"/>
      <w:r>
        <w:rPr>
          <w:b/>
          <w:sz w:val="36"/>
          <w:szCs w:val="36"/>
        </w:rPr>
        <w:t xml:space="preserve">. 95/0, розробник - </w:t>
      </w:r>
      <w:r w:rsidRPr="00A96541">
        <w:rPr>
          <w:b/>
          <w:sz w:val="36"/>
          <w:szCs w:val="36"/>
        </w:rPr>
        <w:t>Міністерство охорони здоров`я України</w:t>
      </w:r>
      <w:r>
        <w:rPr>
          <w:b/>
          <w:sz w:val="36"/>
          <w:szCs w:val="36"/>
        </w:rPr>
        <w:t>.</w:t>
      </w:r>
    </w:p>
    <w:p w14:paraId="0314B03C" w14:textId="02EF10A4" w:rsidR="00A96541" w:rsidRDefault="00A96541" w:rsidP="00A96541">
      <w:pPr>
        <w:widowControl w:val="0"/>
        <w:ind w:right="102" w:firstLine="709"/>
        <w:jc w:val="both"/>
        <w:rPr>
          <w:szCs w:val="28"/>
        </w:rPr>
      </w:pPr>
      <w:proofErr w:type="spellStart"/>
      <w:r w:rsidRPr="00A96541">
        <w:rPr>
          <w:szCs w:val="28"/>
        </w:rPr>
        <w:t>Проєкт</w:t>
      </w:r>
      <w:proofErr w:type="spellEnd"/>
      <w:r w:rsidRPr="00A96541">
        <w:rPr>
          <w:szCs w:val="28"/>
        </w:rPr>
        <w:t xml:space="preserve"> наказу Міністерства охорони здоров`я</w:t>
      </w:r>
      <w:r>
        <w:rPr>
          <w:szCs w:val="28"/>
        </w:rPr>
        <w:t xml:space="preserve"> України «Про затвердження Змін до</w:t>
      </w:r>
      <w:r w:rsidRPr="00A96541">
        <w:rPr>
          <w:b/>
          <w:sz w:val="36"/>
          <w:szCs w:val="36"/>
        </w:rPr>
        <w:t xml:space="preserve"> </w:t>
      </w:r>
      <w:r w:rsidRPr="00A96541">
        <w:rPr>
          <w:szCs w:val="28"/>
        </w:rPr>
        <w:t>деяких нормативно-правових актів Міністерства охорони здоров’я України»</w:t>
      </w:r>
      <w:r>
        <w:rPr>
          <w:szCs w:val="28"/>
        </w:rPr>
        <w:t xml:space="preserve"> розроблено на виконання підпункту 2.1 пункту 2 Плану організації підготовки </w:t>
      </w:r>
      <w:proofErr w:type="spellStart"/>
      <w:r>
        <w:rPr>
          <w:szCs w:val="28"/>
        </w:rPr>
        <w:t>проєктів</w:t>
      </w:r>
      <w:proofErr w:type="spellEnd"/>
      <w:r>
        <w:rPr>
          <w:szCs w:val="28"/>
        </w:rPr>
        <w:t xml:space="preserve"> актів та виконання інших завдань, необхідних для забезпечення реалізації Закону України від 09 серпня 2023 року № 3301-ІХ «Про внесення змін до деяких законодавчих актів України щодо функціонування телемедицини».</w:t>
      </w:r>
    </w:p>
    <w:p w14:paraId="285E24D8" w14:textId="428A2E1A" w:rsidR="00A96541" w:rsidRPr="00A96541" w:rsidRDefault="00DC2B37" w:rsidP="00A96541">
      <w:pPr>
        <w:widowControl w:val="0"/>
        <w:ind w:right="102" w:firstLine="709"/>
        <w:jc w:val="both"/>
        <w:rPr>
          <w:szCs w:val="28"/>
        </w:rPr>
      </w:pPr>
      <w:r>
        <w:rPr>
          <w:szCs w:val="28"/>
        </w:rPr>
        <w:t xml:space="preserve">Реалізація </w:t>
      </w:r>
      <w:proofErr w:type="spellStart"/>
      <w:r>
        <w:rPr>
          <w:szCs w:val="28"/>
        </w:rPr>
        <w:t>проєкту</w:t>
      </w:r>
      <w:proofErr w:type="spellEnd"/>
      <w:r>
        <w:rPr>
          <w:szCs w:val="28"/>
        </w:rPr>
        <w:t xml:space="preserve"> </w:t>
      </w:r>
      <w:proofErr w:type="spellStart"/>
      <w:r>
        <w:rPr>
          <w:szCs w:val="28"/>
        </w:rPr>
        <w:t>акта</w:t>
      </w:r>
      <w:proofErr w:type="spellEnd"/>
      <w:r>
        <w:rPr>
          <w:szCs w:val="28"/>
        </w:rPr>
        <w:t xml:space="preserve"> сприятиме поліпшенню громадського </w:t>
      </w:r>
      <w:r w:rsidRPr="00A96541">
        <w:rPr>
          <w:szCs w:val="28"/>
        </w:rPr>
        <w:t>здоров`я</w:t>
      </w:r>
      <w:r>
        <w:rPr>
          <w:szCs w:val="28"/>
        </w:rPr>
        <w:t>, оскільки він спрямований на забезпечення розширення можливостей надання медичної допомоги із застосуванням телемедицини, а відтак підвищення її доступності для населення, зокрема для мешканців віддалених територіальних громад, осіб з обмеженими фізичними можливостями та хронічними захворюваннями, внутрішньо переміщених осіб та громадян, які у зв’язку із збройною агресією Російської Федерації проти України виїхали за кордон, керуючись принципом, що кожен повинен мати доступ до безпечної, якісної та заснованої на доказах медичної допомоги в будь-якому місці його перебування.</w:t>
      </w:r>
    </w:p>
    <w:p w14:paraId="29EB9D6F" w14:textId="4F03847D" w:rsidR="00A96541" w:rsidRDefault="00A96541" w:rsidP="00A96541">
      <w:pPr>
        <w:widowControl w:val="0"/>
        <w:ind w:right="102" w:firstLine="709"/>
        <w:jc w:val="both"/>
        <w:rPr>
          <w:b/>
          <w:sz w:val="36"/>
          <w:szCs w:val="36"/>
        </w:rPr>
      </w:pPr>
    </w:p>
    <w:p w14:paraId="54FE8F18" w14:textId="5CF03B53" w:rsidR="00A96541" w:rsidRDefault="001E4E75" w:rsidP="00A96541">
      <w:pPr>
        <w:widowControl w:val="0"/>
        <w:ind w:right="102" w:firstLine="709"/>
        <w:jc w:val="both"/>
        <w:rPr>
          <w:b/>
          <w:sz w:val="36"/>
          <w:szCs w:val="36"/>
        </w:rPr>
      </w:pPr>
      <w:proofErr w:type="spellStart"/>
      <w:r>
        <w:rPr>
          <w:b/>
          <w:sz w:val="36"/>
          <w:szCs w:val="36"/>
        </w:rPr>
        <w:t>П</w:t>
      </w:r>
      <w:r w:rsidRPr="001E4E75">
        <w:rPr>
          <w:b/>
          <w:sz w:val="36"/>
          <w:szCs w:val="36"/>
        </w:rPr>
        <w:t>роєкт</w:t>
      </w:r>
      <w:proofErr w:type="spellEnd"/>
      <w:r w:rsidRPr="001E4E75">
        <w:rPr>
          <w:b/>
          <w:sz w:val="36"/>
          <w:szCs w:val="36"/>
        </w:rPr>
        <w:t xml:space="preserve"> Закону України "Про внесення змін до деяких законів України щодо забезпечення доступності аудіовізуальних медіа-сервісів (крім </w:t>
      </w:r>
      <w:proofErr w:type="spellStart"/>
      <w:r w:rsidRPr="001E4E75">
        <w:rPr>
          <w:b/>
          <w:sz w:val="36"/>
          <w:szCs w:val="36"/>
        </w:rPr>
        <w:t>аудіальних</w:t>
      </w:r>
      <w:proofErr w:type="spellEnd"/>
      <w:r w:rsidRPr="001E4E75">
        <w:rPr>
          <w:b/>
          <w:sz w:val="36"/>
          <w:szCs w:val="36"/>
        </w:rPr>
        <w:t xml:space="preserve"> медіа-сервісів) для осіб з інвалідністю"</w:t>
      </w:r>
      <w:r>
        <w:rPr>
          <w:b/>
          <w:sz w:val="36"/>
          <w:szCs w:val="36"/>
        </w:rPr>
        <w:t xml:space="preserve">, </w:t>
      </w:r>
      <w:proofErr w:type="spellStart"/>
      <w:r>
        <w:rPr>
          <w:b/>
          <w:sz w:val="36"/>
          <w:szCs w:val="36"/>
        </w:rPr>
        <w:t>вх</w:t>
      </w:r>
      <w:proofErr w:type="spellEnd"/>
      <w:r>
        <w:rPr>
          <w:b/>
          <w:sz w:val="36"/>
          <w:szCs w:val="36"/>
        </w:rPr>
        <w:t xml:space="preserve">. 155/0, розробник - </w:t>
      </w:r>
      <w:r w:rsidRPr="001E4E75">
        <w:rPr>
          <w:b/>
          <w:sz w:val="36"/>
          <w:szCs w:val="36"/>
        </w:rPr>
        <w:t>Міністерство культури та інформаційної політики</w:t>
      </w:r>
      <w:r>
        <w:rPr>
          <w:b/>
          <w:sz w:val="36"/>
          <w:szCs w:val="36"/>
        </w:rPr>
        <w:t>.</w:t>
      </w:r>
    </w:p>
    <w:p w14:paraId="0E9F0BDA" w14:textId="2844180A" w:rsidR="001E4E75" w:rsidRDefault="001E4E75" w:rsidP="00A96541">
      <w:pPr>
        <w:widowControl w:val="0"/>
        <w:ind w:right="102" w:firstLine="709"/>
        <w:jc w:val="both"/>
      </w:pPr>
      <w:r>
        <w:t xml:space="preserve">Метою </w:t>
      </w:r>
      <w:proofErr w:type="spellStart"/>
      <w:r>
        <w:t>законопроєкту</w:t>
      </w:r>
      <w:proofErr w:type="spellEnd"/>
      <w:r>
        <w:t xml:space="preserve"> є створення єдиної, впорядкованої та взаємоузгодженої системи правових норм, спрямованих на регулювання правовідносин у сфері забезпечення медіа доступності й забезпеченні повного й рівного здійснення особами з інвалідністю прав людини й основоположних свобод, зокрема права на свободу висловлення думки та переконань, тобто свободу шукати, отримувати й поширювати інформацію та ідеї нарівні з іншими, користуючись за власним вибором усіма формами спілкування, визначеними Конвенцією про права осіб з інвалідністю, включаючи спонукання суб’єктів у сфері лінійного аудіовізуального медіа-сервісу та суб’єктів у сфері аудіовізуального медіа-сервісу на замовлення до адаптації своїх послуг для осіб з інвалідністю.</w:t>
      </w:r>
    </w:p>
    <w:p w14:paraId="5AF3C98D" w14:textId="5E15E978" w:rsidR="001E4E75" w:rsidRDefault="001E4E75" w:rsidP="00A96541">
      <w:pPr>
        <w:widowControl w:val="0"/>
        <w:ind w:right="102" w:firstLine="709"/>
        <w:jc w:val="both"/>
        <w:rPr>
          <w:b/>
          <w:sz w:val="36"/>
          <w:szCs w:val="36"/>
        </w:rPr>
      </w:pPr>
      <w:proofErr w:type="spellStart"/>
      <w:r>
        <w:t>Законопроєкт</w:t>
      </w:r>
      <w:proofErr w:type="spellEnd"/>
      <w:r>
        <w:t xml:space="preserve"> розроблено на виконання розпорядження Кабінету Міністрів України від 14 квітня 2021 р. №366-р «Про схвалення Національної стратегії із створення </w:t>
      </w:r>
      <w:proofErr w:type="spellStart"/>
      <w:r>
        <w:t>безбар’єрного</w:t>
      </w:r>
      <w:proofErr w:type="spellEnd"/>
      <w:r>
        <w:t xml:space="preserve"> простору в Україні на період до 2030 року», пункту 42 </w:t>
      </w:r>
      <w:r>
        <w:lastRenderedPageBreak/>
        <w:t xml:space="preserve">плану заходів на 2023—2024 роки з реалізації Національної стратегії із створення </w:t>
      </w:r>
      <w:proofErr w:type="spellStart"/>
      <w:r>
        <w:t>безбар’єрного</w:t>
      </w:r>
      <w:proofErr w:type="spellEnd"/>
      <w:r>
        <w:t xml:space="preserve"> простору в Україні на період до 2030 року, затвердженого розпорядженням Кабінету Міністрів України від 25 квітня 2023 р. № 372.</w:t>
      </w:r>
    </w:p>
    <w:p w14:paraId="532F6EA9" w14:textId="77777777" w:rsidR="001E4E75" w:rsidRDefault="001E4E75" w:rsidP="00A96541">
      <w:pPr>
        <w:widowControl w:val="0"/>
        <w:ind w:right="102" w:firstLine="709"/>
        <w:jc w:val="both"/>
        <w:rPr>
          <w:b/>
          <w:sz w:val="36"/>
          <w:szCs w:val="36"/>
        </w:rPr>
      </w:pPr>
    </w:p>
    <w:p w14:paraId="74BB7947" w14:textId="28EAC9B4" w:rsidR="001E4E75" w:rsidRDefault="00B169E0" w:rsidP="00B169E0">
      <w:pPr>
        <w:widowControl w:val="0"/>
        <w:ind w:right="102" w:firstLine="709"/>
        <w:jc w:val="both"/>
        <w:rPr>
          <w:b/>
          <w:sz w:val="36"/>
          <w:szCs w:val="36"/>
        </w:rPr>
      </w:pPr>
      <w:proofErr w:type="spellStart"/>
      <w:r>
        <w:rPr>
          <w:b/>
          <w:sz w:val="36"/>
          <w:szCs w:val="36"/>
        </w:rPr>
        <w:t>П</w:t>
      </w:r>
      <w:r w:rsidRPr="00B169E0">
        <w:rPr>
          <w:b/>
          <w:sz w:val="36"/>
          <w:szCs w:val="36"/>
        </w:rPr>
        <w:t>роєкт</w:t>
      </w:r>
      <w:proofErr w:type="spellEnd"/>
      <w:r w:rsidRPr="00B169E0">
        <w:rPr>
          <w:b/>
          <w:sz w:val="36"/>
          <w:szCs w:val="36"/>
        </w:rPr>
        <w:t xml:space="preserve"> постанови КМУ «Про внесення змін до постанови Кабінету Міністрів</w:t>
      </w:r>
      <w:r>
        <w:rPr>
          <w:b/>
          <w:sz w:val="36"/>
          <w:szCs w:val="36"/>
        </w:rPr>
        <w:t xml:space="preserve"> </w:t>
      </w:r>
      <w:r w:rsidRPr="00B169E0">
        <w:rPr>
          <w:b/>
          <w:sz w:val="36"/>
          <w:szCs w:val="36"/>
        </w:rPr>
        <w:t>України від 13 березня 2022 р. № 303»</w:t>
      </w:r>
      <w:r>
        <w:rPr>
          <w:b/>
          <w:sz w:val="36"/>
          <w:szCs w:val="36"/>
        </w:rPr>
        <w:t xml:space="preserve">, </w:t>
      </w:r>
      <w:proofErr w:type="spellStart"/>
      <w:r>
        <w:rPr>
          <w:b/>
          <w:sz w:val="36"/>
          <w:szCs w:val="36"/>
        </w:rPr>
        <w:t>вх</w:t>
      </w:r>
      <w:proofErr w:type="spellEnd"/>
      <w:r>
        <w:rPr>
          <w:b/>
          <w:sz w:val="36"/>
          <w:szCs w:val="36"/>
        </w:rPr>
        <w:t xml:space="preserve">. 261/0, розробник - </w:t>
      </w:r>
      <w:r w:rsidRPr="00B169E0">
        <w:rPr>
          <w:b/>
          <w:sz w:val="36"/>
          <w:szCs w:val="36"/>
        </w:rPr>
        <w:t>КОМІСІЯ З РЕГУЛЮВАННЯ АЗАРТНИХ ІГОР ТА ЛОТЕРЕЙ</w:t>
      </w:r>
      <w:r>
        <w:rPr>
          <w:b/>
          <w:sz w:val="36"/>
          <w:szCs w:val="36"/>
        </w:rPr>
        <w:t>.</w:t>
      </w:r>
    </w:p>
    <w:p w14:paraId="4EB06BB6" w14:textId="63A1EF80" w:rsidR="00B169E0" w:rsidRPr="00B169E0" w:rsidRDefault="00B169E0" w:rsidP="00B169E0">
      <w:pPr>
        <w:widowControl w:val="0"/>
        <w:ind w:right="102" w:firstLine="709"/>
        <w:jc w:val="both"/>
        <w:rPr>
          <w:bCs/>
          <w:szCs w:val="28"/>
        </w:rPr>
      </w:pPr>
      <w:proofErr w:type="spellStart"/>
      <w:r w:rsidRPr="00B169E0">
        <w:rPr>
          <w:bCs/>
          <w:szCs w:val="28"/>
        </w:rPr>
        <w:t>Проєкт</w:t>
      </w:r>
      <w:proofErr w:type="spellEnd"/>
      <w:r w:rsidRPr="00B169E0">
        <w:rPr>
          <w:bCs/>
          <w:szCs w:val="28"/>
        </w:rPr>
        <w:t xml:space="preserve"> </w:t>
      </w:r>
      <w:proofErr w:type="spellStart"/>
      <w:r w:rsidRPr="00B169E0">
        <w:rPr>
          <w:bCs/>
          <w:szCs w:val="28"/>
        </w:rPr>
        <w:t>акта</w:t>
      </w:r>
      <w:proofErr w:type="spellEnd"/>
      <w:r w:rsidRPr="00B169E0">
        <w:rPr>
          <w:bCs/>
          <w:szCs w:val="28"/>
        </w:rPr>
        <w:t xml:space="preserve"> прийнятий з метою необхідності якнайшвидшого врегулювання питання щодо здійснення КРАІЛ планових заходів державного нагляду (контролю) у сфері організації та проведення азартних ігор під час дії воєнного стану.</w:t>
      </w:r>
    </w:p>
    <w:p w14:paraId="48B6DC20" w14:textId="77777777" w:rsidR="00B169E0" w:rsidRDefault="00B169E0" w:rsidP="00B169E0">
      <w:pPr>
        <w:widowControl w:val="0"/>
        <w:ind w:right="102" w:firstLine="709"/>
        <w:jc w:val="both"/>
        <w:rPr>
          <w:b/>
          <w:sz w:val="36"/>
          <w:szCs w:val="36"/>
        </w:rPr>
      </w:pPr>
    </w:p>
    <w:p w14:paraId="0B597917" w14:textId="0442EBB5" w:rsidR="00B169E0" w:rsidRDefault="004500D7" w:rsidP="00B169E0">
      <w:pPr>
        <w:widowControl w:val="0"/>
        <w:ind w:right="102" w:firstLine="709"/>
        <w:jc w:val="both"/>
        <w:rPr>
          <w:b/>
          <w:sz w:val="36"/>
          <w:szCs w:val="36"/>
        </w:rPr>
      </w:pPr>
      <w:proofErr w:type="spellStart"/>
      <w:r>
        <w:rPr>
          <w:b/>
          <w:sz w:val="36"/>
          <w:szCs w:val="36"/>
        </w:rPr>
        <w:t>П</w:t>
      </w:r>
      <w:r w:rsidRPr="004500D7">
        <w:rPr>
          <w:b/>
          <w:sz w:val="36"/>
          <w:szCs w:val="36"/>
        </w:rPr>
        <w:t>роєкт</w:t>
      </w:r>
      <w:proofErr w:type="spellEnd"/>
      <w:r w:rsidRPr="004500D7">
        <w:rPr>
          <w:b/>
          <w:sz w:val="36"/>
          <w:szCs w:val="36"/>
        </w:rPr>
        <w:t xml:space="preserve"> постанови КМУ «Про затвердження Правил продажу товарів магазинами безмитної торгівлі громадянам»</w:t>
      </w:r>
      <w:r>
        <w:rPr>
          <w:b/>
          <w:sz w:val="36"/>
          <w:szCs w:val="36"/>
        </w:rPr>
        <w:t xml:space="preserve">, </w:t>
      </w:r>
      <w:proofErr w:type="spellStart"/>
      <w:r>
        <w:rPr>
          <w:b/>
          <w:sz w:val="36"/>
          <w:szCs w:val="36"/>
        </w:rPr>
        <w:t>вх</w:t>
      </w:r>
      <w:proofErr w:type="spellEnd"/>
      <w:r>
        <w:rPr>
          <w:b/>
          <w:sz w:val="36"/>
          <w:szCs w:val="36"/>
        </w:rPr>
        <w:t xml:space="preserve">. 279, розробник - </w:t>
      </w:r>
      <w:r w:rsidRPr="004500D7">
        <w:rPr>
          <w:b/>
          <w:sz w:val="36"/>
          <w:szCs w:val="36"/>
        </w:rPr>
        <w:t>ДЕРЖАВНА МИТНА СЛУЖБА УКРАЇНИ</w:t>
      </w:r>
      <w:r>
        <w:rPr>
          <w:b/>
          <w:sz w:val="36"/>
          <w:szCs w:val="36"/>
        </w:rPr>
        <w:t>.</w:t>
      </w:r>
    </w:p>
    <w:p w14:paraId="76E0337E" w14:textId="42C639BB" w:rsidR="004500D7" w:rsidRDefault="004500D7" w:rsidP="00B169E0">
      <w:pPr>
        <w:widowControl w:val="0"/>
        <w:ind w:right="102" w:firstLine="709"/>
        <w:jc w:val="both"/>
      </w:pPr>
      <w:proofErr w:type="spellStart"/>
      <w:r>
        <w:t>Проєкт</w:t>
      </w:r>
      <w:proofErr w:type="spellEnd"/>
      <w:r>
        <w:t xml:space="preserve"> постанови Кабінету Міністрів України «Про затвердження Правил продажу товарів магазинами безмитної торгівлі громадянам» розроблено з метою оновлення правил продажу товарів магазинами безмитної торгівлі та приведення їх у відповідність до законодавства України.</w:t>
      </w:r>
    </w:p>
    <w:p w14:paraId="56AD0369" w14:textId="0B536A98" w:rsidR="004500D7" w:rsidRDefault="004500D7" w:rsidP="00B169E0">
      <w:pPr>
        <w:widowControl w:val="0"/>
        <w:ind w:right="102" w:firstLine="709"/>
        <w:jc w:val="both"/>
        <w:rPr>
          <w:b/>
          <w:sz w:val="36"/>
          <w:szCs w:val="36"/>
        </w:rPr>
      </w:pPr>
      <w:r>
        <w:t xml:space="preserve">Постанову Кабінету Міністрів України від 17 липня 2003 року № 1089 «Про затвердження Правил продажу товарів магазинами безмитної торгівлі» прийнято для виконання вимог Митного кодексу України від 11 липня 2002 року № 92-IV, який втратив чинність, а останні зміни до Постанови та Правил продажу товарів магазинами безмитної торгівлі, які нею затверджено, </w:t>
      </w:r>
      <w:proofErr w:type="spellStart"/>
      <w:r>
        <w:t>внесено</w:t>
      </w:r>
      <w:proofErr w:type="spellEnd"/>
      <w:r>
        <w:t xml:space="preserve"> ще в листопаді </w:t>
      </w:r>
      <w:r>
        <w:br/>
        <w:t>2012 року, невдовзі після набрання чинності новим Митним кодексом України. У зв’язку з цим Постанова та затверджені нею Правила продажу товарів магазинами безмитної торгівлі (далі – МБТ) потребують оновлення та актуалізації їх положень з урахуванням змін у чинному законодавстві.</w:t>
      </w:r>
    </w:p>
    <w:p w14:paraId="15E55E4C" w14:textId="77777777" w:rsidR="004500D7" w:rsidRDefault="004500D7" w:rsidP="00B169E0">
      <w:pPr>
        <w:widowControl w:val="0"/>
        <w:ind w:right="102" w:firstLine="709"/>
        <w:jc w:val="both"/>
        <w:rPr>
          <w:b/>
          <w:sz w:val="36"/>
          <w:szCs w:val="36"/>
        </w:rPr>
      </w:pPr>
    </w:p>
    <w:p w14:paraId="3146D4B0" w14:textId="20DAC0B5" w:rsidR="004500D7" w:rsidRDefault="006312E3" w:rsidP="00B169E0">
      <w:pPr>
        <w:widowControl w:val="0"/>
        <w:ind w:right="102" w:firstLine="709"/>
        <w:jc w:val="both"/>
        <w:rPr>
          <w:b/>
          <w:sz w:val="36"/>
          <w:szCs w:val="36"/>
        </w:rPr>
      </w:pPr>
      <w:proofErr w:type="spellStart"/>
      <w:r>
        <w:rPr>
          <w:b/>
          <w:sz w:val="36"/>
          <w:szCs w:val="36"/>
        </w:rPr>
        <w:t>П</w:t>
      </w:r>
      <w:r w:rsidRPr="006312E3">
        <w:rPr>
          <w:b/>
          <w:sz w:val="36"/>
          <w:szCs w:val="36"/>
        </w:rPr>
        <w:t>роєкт</w:t>
      </w:r>
      <w:proofErr w:type="spellEnd"/>
      <w:r w:rsidRPr="006312E3">
        <w:rPr>
          <w:b/>
          <w:sz w:val="36"/>
          <w:szCs w:val="36"/>
        </w:rPr>
        <w:t xml:space="preserve"> наказу «Про затвердження Порядку визначення установ та організацій на здійснення медико-санітарної регламентації небезпечних факторів»</w:t>
      </w:r>
      <w:r>
        <w:rPr>
          <w:b/>
          <w:sz w:val="36"/>
          <w:szCs w:val="36"/>
        </w:rPr>
        <w:t xml:space="preserve">, </w:t>
      </w:r>
      <w:proofErr w:type="spellStart"/>
      <w:r>
        <w:rPr>
          <w:b/>
          <w:sz w:val="36"/>
          <w:szCs w:val="36"/>
        </w:rPr>
        <w:t>вх</w:t>
      </w:r>
      <w:proofErr w:type="spellEnd"/>
      <w:r>
        <w:rPr>
          <w:b/>
          <w:sz w:val="36"/>
          <w:szCs w:val="36"/>
        </w:rPr>
        <w:t xml:space="preserve">. 280, розробник - </w:t>
      </w:r>
      <w:r w:rsidRPr="006312E3">
        <w:rPr>
          <w:b/>
          <w:sz w:val="36"/>
          <w:szCs w:val="36"/>
        </w:rPr>
        <w:t>Міністерство охорони здоров`я України</w:t>
      </w:r>
      <w:r>
        <w:rPr>
          <w:b/>
          <w:sz w:val="36"/>
          <w:szCs w:val="36"/>
        </w:rPr>
        <w:t>.</w:t>
      </w:r>
    </w:p>
    <w:p w14:paraId="6FE3F322" w14:textId="4C554D2B" w:rsidR="006312E3" w:rsidRPr="00E97BCD" w:rsidRDefault="00E97BCD" w:rsidP="00B169E0">
      <w:pPr>
        <w:widowControl w:val="0"/>
        <w:ind w:right="102" w:firstLine="709"/>
        <w:jc w:val="both"/>
        <w:rPr>
          <w:bCs/>
          <w:szCs w:val="28"/>
        </w:rPr>
      </w:pPr>
      <w:proofErr w:type="spellStart"/>
      <w:r w:rsidRPr="00E97BCD">
        <w:rPr>
          <w:bCs/>
          <w:szCs w:val="28"/>
        </w:rPr>
        <w:t>Проєкт</w:t>
      </w:r>
      <w:proofErr w:type="spellEnd"/>
      <w:r w:rsidRPr="00E97BCD">
        <w:rPr>
          <w:bCs/>
          <w:szCs w:val="28"/>
        </w:rPr>
        <w:t xml:space="preserve"> наказу Міністерства охорони здоров’я України  «Про затвердження Порядку визначення установ та організацій на здійснення медико-санітарної регламентації небезпечних факторів»</w:t>
      </w:r>
      <w:r>
        <w:rPr>
          <w:bCs/>
          <w:szCs w:val="28"/>
        </w:rPr>
        <w:t xml:space="preserve"> розроблений з метою нормативно-правового врегулювання питань щодо здійснення медико-санітарної регламентації небезпечних факторів на підставі пропозицій медичної науки, за результатами наукових досліджень та аналізу ризику відповідно до встановленого належного рівня захисту здоров’я людини з метою визначення переліку установ та організацій, що здійснюють медико-санітарну регламентацію небезпечних факторів.</w:t>
      </w:r>
    </w:p>
    <w:p w14:paraId="42474C80" w14:textId="4842D665" w:rsidR="00FE0010" w:rsidRDefault="000B6CD2" w:rsidP="00B169E0">
      <w:pPr>
        <w:widowControl w:val="0"/>
        <w:ind w:right="102" w:firstLine="709"/>
        <w:jc w:val="both"/>
        <w:rPr>
          <w:b/>
          <w:sz w:val="36"/>
          <w:szCs w:val="36"/>
        </w:rPr>
      </w:pPr>
      <w:proofErr w:type="spellStart"/>
      <w:r>
        <w:rPr>
          <w:b/>
          <w:sz w:val="36"/>
          <w:szCs w:val="36"/>
        </w:rPr>
        <w:lastRenderedPageBreak/>
        <w:t>П</w:t>
      </w:r>
      <w:r w:rsidRPr="000B6CD2">
        <w:rPr>
          <w:b/>
          <w:sz w:val="36"/>
          <w:szCs w:val="36"/>
        </w:rPr>
        <w:t>роєкт</w:t>
      </w:r>
      <w:proofErr w:type="spellEnd"/>
      <w:r w:rsidRPr="000B6CD2">
        <w:rPr>
          <w:b/>
          <w:sz w:val="36"/>
          <w:szCs w:val="36"/>
        </w:rPr>
        <w:t xml:space="preserve"> постанови КМУ «Про внесення зміни до постанови Кабінету Міністрів України від 27 травня 2022 р. </w:t>
      </w:r>
      <w:r w:rsidR="00EC72CF">
        <w:rPr>
          <w:b/>
          <w:sz w:val="36"/>
          <w:szCs w:val="36"/>
        </w:rPr>
        <w:br/>
      </w:r>
      <w:r w:rsidRPr="000B6CD2">
        <w:rPr>
          <w:b/>
          <w:sz w:val="36"/>
          <w:szCs w:val="36"/>
        </w:rPr>
        <w:t>№ 634»</w:t>
      </w:r>
      <w:r>
        <w:rPr>
          <w:b/>
          <w:sz w:val="36"/>
          <w:szCs w:val="36"/>
        </w:rPr>
        <w:t>, вх.290, розробник – Фонд державного майна України.</w:t>
      </w:r>
    </w:p>
    <w:p w14:paraId="1678374F" w14:textId="436CCBBC" w:rsidR="000B6CD2" w:rsidRDefault="00EC72CF" w:rsidP="00B169E0">
      <w:pPr>
        <w:widowControl w:val="0"/>
        <w:ind w:right="102" w:firstLine="709"/>
        <w:jc w:val="both"/>
      </w:pPr>
      <w:proofErr w:type="spellStart"/>
      <w:r>
        <w:t>Проєкт</w:t>
      </w:r>
      <w:proofErr w:type="spellEnd"/>
      <w:r>
        <w:t xml:space="preserve"> постанови розроблено з метою надання можливості отримання державного майна без проведення аукціону підприємствами, установами та організаціями, які здійснюють виробництво товарів, надання послуг для забезпечення потреб Збройних Сил України та інших військових формувань.</w:t>
      </w:r>
    </w:p>
    <w:p w14:paraId="7A81A575" w14:textId="77777777" w:rsidR="00EC72CF" w:rsidRDefault="00EC72CF" w:rsidP="00B169E0">
      <w:pPr>
        <w:widowControl w:val="0"/>
        <w:ind w:right="102" w:firstLine="709"/>
        <w:jc w:val="both"/>
      </w:pPr>
      <w:r>
        <w:t xml:space="preserve">В умовах гострого дефіциту часу участь таких суб’єктів в аукціоні на право оренди не вбачається доцільною. Крім того, участь в аукціоні є відкритою і загальнодоступною, що не гарантує таким Підприємствам перемогу. </w:t>
      </w:r>
    </w:p>
    <w:p w14:paraId="461F2D49" w14:textId="7CE1B8F6" w:rsidR="00EC72CF" w:rsidRDefault="00EC72CF" w:rsidP="00B169E0">
      <w:pPr>
        <w:widowControl w:val="0"/>
        <w:ind w:right="102" w:firstLine="709"/>
        <w:jc w:val="both"/>
        <w:rPr>
          <w:b/>
          <w:sz w:val="36"/>
          <w:szCs w:val="36"/>
        </w:rPr>
      </w:pPr>
      <w:r>
        <w:t>Таким чином, найбільш ефективним вирішенням питання забезпечення Підприємств необхідним для них нерухомим майном державної форми власності є внесення змін до законодавства та надання їм права отримати відповідне майно без проведення аукціону.</w:t>
      </w:r>
    </w:p>
    <w:p w14:paraId="06805520" w14:textId="77777777" w:rsidR="000B6CD2" w:rsidRDefault="000B6CD2" w:rsidP="00B169E0">
      <w:pPr>
        <w:widowControl w:val="0"/>
        <w:ind w:right="102" w:firstLine="709"/>
        <w:jc w:val="both"/>
        <w:rPr>
          <w:b/>
          <w:sz w:val="36"/>
          <w:szCs w:val="36"/>
        </w:rPr>
      </w:pPr>
    </w:p>
    <w:p w14:paraId="164BA311" w14:textId="29421744" w:rsidR="00FE0010" w:rsidRDefault="001A02F3" w:rsidP="00B169E0">
      <w:pPr>
        <w:widowControl w:val="0"/>
        <w:ind w:right="102" w:firstLine="709"/>
        <w:jc w:val="both"/>
        <w:rPr>
          <w:b/>
          <w:sz w:val="36"/>
          <w:szCs w:val="36"/>
          <w:lang w:val="ru-RU"/>
        </w:rPr>
      </w:pPr>
      <w:r>
        <w:rPr>
          <w:b/>
          <w:sz w:val="36"/>
          <w:szCs w:val="36"/>
          <w:lang w:val="ru-RU"/>
        </w:rPr>
        <w:t>П</w:t>
      </w:r>
      <w:proofErr w:type="spellStart"/>
      <w:r w:rsidRPr="001A02F3">
        <w:rPr>
          <w:b/>
          <w:sz w:val="36"/>
          <w:szCs w:val="36"/>
        </w:rPr>
        <w:t>роєкт</w:t>
      </w:r>
      <w:proofErr w:type="spellEnd"/>
      <w:r w:rsidRPr="001A02F3">
        <w:rPr>
          <w:b/>
          <w:sz w:val="36"/>
          <w:szCs w:val="36"/>
        </w:rPr>
        <w:t xml:space="preserve"> наказу Міністерства охорони здоров'я України «Про внесення змін до Календаря профілактичних щеплень в Україні»</w:t>
      </w:r>
      <w:r>
        <w:rPr>
          <w:b/>
          <w:sz w:val="36"/>
          <w:szCs w:val="36"/>
          <w:lang w:val="ru-RU"/>
        </w:rPr>
        <w:t xml:space="preserve">, </w:t>
      </w:r>
      <w:proofErr w:type="spellStart"/>
      <w:r>
        <w:rPr>
          <w:b/>
          <w:sz w:val="36"/>
          <w:szCs w:val="36"/>
          <w:lang w:val="ru-RU"/>
        </w:rPr>
        <w:t>вх</w:t>
      </w:r>
      <w:proofErr w:type="spellEnd"/>
      <w:r>
        <w:rPr>
          <w:b/>
          <w:sz w:val="36"/>
          <w:szCs w:val="36"/>
          <w:lang w:val="ru-RU"/>
        </w:rPr>
        <w:t xml:space="preserve">. 367, </w:t>
      </w:r>
      <w:proofErr w:type="spellStart"/>
      <w:r>
        <w:rPr>
          <w:b/>
          <w:sz w:val="36"/>
          <w:szCs w:val="36"/>
          <w:lang w:val="ru-RU"/>
        </w:rPr>
        <w:t>розробник</w:t>
      </w:r>
      <w:proofErr w:type="spellEnd"/>
      <w:r>
        <w:rPr>
          <w:b/>
          <w:sz w:val="36"/>
          <w:szCs w:val="36"/>
          <w:lang w:val="ru-RU"/>
        </w:rPr>
        <w:t xml:space="preserve"> - </w:t>
      </w:r>
      <w:proofErr w:type="spellStart"/>
      <w:r w:rsidRPr="001A02F3">
        <w:rPr>
          <w:b/>
          <w:sz w:val="36"/>
          <w:szCs w:val="36"/>
          <w:lang w:val="ru-RU"/>
        </w:rPr>
        <w:t>Міністерство</w:t>
      </w:r>
      <w:proofErr w:type="spellEnd"/>
      <w:r w:rsidRPr="001A02F3">
        <w:rPr>
          <w:b/>
          <w:sz w:val="36"/>
          <w:szCs w:val="36"/>
          <w:lang w:val="ru-RU"/>
        </w:rPr>
        <w:t xml:space="preserve"> </w:t>
      </w:r>
      <w:proofErr w:type="spellStart"/>
      <w:r w:rsidRPr="001A02F3">
        <w:rPr>
          <w:b/>
          <w:sz w:val="36"/>
          <w:szCs w:val="36"/>
          <w:lang w:val="ru-RU"/>
        </w:rPr>
        <w:t>охорони</w:t>
      </w:r>
      <w:proofErr w:type="spellEnd"/>
      <w:r w:rsidRPr="001A02F3">
        <w:rPr>
          <w:b/>
          <w:sz w:val="36"/>
          <w:szCs w:val="36"/>
          <w:lang w:val="ru-RU"/>
        </w:rPr>
        <w:t xml:space="preserve"> </w:t>
      </w:r>
      <w:proofErr w:type="spellStart"/>
      <w:r w:rsidRPr="001A02F3">
        <w:rPr>
          <w:b/>
          <w:sz w:val="36"/>
          <w:szCs w:val="36"/>
          <w:lang w:val="ru-RU"/>
        </w:rPr>
        <w:t>здоров`я</w:t>
      </w:r>
      <w:proofErr w:type="spellEnd"/>
      <w:r w:rsidRPr="001A02F3">
        <w:rPr>
          <w:b/>
          <w:sz w:val="36"/>
          <w:szCs w:val="36"/>
          <w:lang w:val="ru-RU"/>
        </w:rPr>
        <w:t xml:space="preserve"> </w:t>
      </w:r>
      <w:proofErr w:type="spellStart"/>
      <w:r w:rsidRPr="001A02F3">
        <w:rPr>
          <w:b/>
          <w:sz w:val="36"/>
          <w:szCs w:val="36"/>
          <w:lang w:val="ru-RU"/>
        </w:rPr>
        <w:t>України</w:t>
      </w:r>
      <w:proofErr w:type="spellEnd"/>
      <w:r>
        <w:rPr>
          <w:b/>
          <w:sz w:val="36"/>
          <w:szCs w:val="36"/>
          <w:lang w:val="ru-RU"/>
        </w:rPr>
        <w:t>.</w:t>
      </w:r>
    </w:p>
    <w:p w14:paraId="36657C79" w14:textId="0BDB73AF" w:rsidR="001A02F3" w:rsidRDefault="001A02F3" w:rsidP="00B169E0">
      <w:pPr>
        <w:widowControl w:val="0"/>
        <w:ind w:right="102" w:firstLine="709"/>
        <w:jc w:val="both"/>
        <w:rPr>
          <w:lang w:val="ru-RU"/>
        </w:rPr>
      </w:pPr>
      <w:proofErr w:type="spellStart"/>
      <w:r>
        <w:t>Проєкт</w:t>
      </w:r>
      <w:proofErr w:type="spellEnd"/>
      <w:r>
        <w:t xml:space="preserve"> наказу Міністерства охорони здоров’я України «Про внесення змін до Календаря профілактичних щеплень в Україні» розроблено з метою забезпечення епідемічного благополуччя населення України та профілактики </w:t>
      </w:r>
      <w:proofErr w:type="spellStart"/>
      <w:r>
        <w:t>вакцинокерованих</w:t>
      </w:r>
      <w:proofErr w:type="spellEnd"/>
      <w:r>
        <w:t xml:space="preserve"> інфекцій.</w:t>
      </w:r>
    </w:p>
    <w:p w14:paraId="6D63C80C" w14:textId="22AC87E0" w:rsidR="00133843" w:rsidRPr="00133843" w:rsidRDefault="00133843" w:rsidP="00B169E0">
      <w:pPr>
        <w:widowControl w:val="0"/>
        <w:ind w:right="102" w:firstLine="709"/>
        <w:jc w:val="both"/>
        <w:rPr>
          <w:b/>
          <w:sz w:val="36"/>
          <w:szCs w:val="36"/>
          <w:lang w:val="ru-RU"/>
        </w:rPr>
      </w:pPr>
      <w:r>
        <w:t xml:space="preserve">Прийняття </w:t>
      </w:r>
      <w:proofErr w:type="spellStart"/>
      <w:r>
        <w:t>проєкту</w:t>
      </w:r>
      <w:proofErr w:type="spellEnd"/>
      <w:r>
        <w:t xml:space="preserve"> </w:t>
      </w:r>
      <w:proofErr w:type="spellStart"/>
      <w:r>
        <w:t>акта</w:t>
      </w:r>
      <w:proofErr w:type="spellEnd"/>
      <w:r>
        <w:t xml:space="preserve"> дозволить уникнути виникнення </w:t>
      </w:r>
      <w:proofErr w:type="spellStart"/>
      <w:r>
        <w:t>вакциноасоційованого</w:t>
      </w:r>
      <w:proofErr w:type="spellEnd"/>
      <w:r>
        <w:t xml:space="preserve"> паралітичного поліомієліту (ВАПП), пов’язаного з використанням ОПВ та забезпечить захист населення від поширення циркулюючого вірусу поліомієліту типу 2.</w:t>
      </w:r>
    </w:p>
    <w:p w14:paraId="316AF701" w14:textId="77777777" w:rsidR="001A02F3" w:rsidRDefault="001A02F3" w:rsidP="00B169E0">
      <w:pPr>
        <w:widowControl w:val="0"/>
        <w:ind w:right="102" w:firstLine="709"/>
        <w:jc w:val="both"/>
        <w:rPr>
          <w:b/>
          <w:sz w:val="36"/>
          <w:szCs w:val="36"/>
          <w:lang w:val="ru-RU"/>
        </w:rPr>
      </w:pPr>
    </w:p>
    <w:p w14:paraId="1564F117" w14:textId="1794426C" w:rsidR="00133843" w:rsidRDefault="00951F76" w:rsidP="00B169E0">
      <w:pPr>
        <w:widowControl w:val="0"/>
        <w:ind w:right="102" w:firstLine="709"/>
        <w:jc w:val="both"/>
        <w:rPr>
          <w:b/>
          <w:sz w:val="36"/>
          <w:szCs w:val="36"/>
          <w:lang w:val="ru-RU"/>
        </w:rPr>
      </w:pPr>
      <w:proofErr w:type="spellStart"/>
      <w:r>
        <w:rPr>
          <w:b/>
          <w:sz w:val="36"/>
          <w:szCs w:val="36"/>
          <w:lang w:val="ru-RU"/>
        </w:rPr>
        <w:t>П</w:t>
      </w:r>
      <w:r w:rsidRPr="00951F76">
        <w:rPr>
          <w:b/>
          <w:sz w:val="36"/>
          <w:szCs w:val="36"/>
          <w:lang w:val="ru-RU"/>
        </w:rPr>
        <w:t>роєкт</w:t>
      </w:r>
      <w:proofErr w:type="spellEnd"/>
      <w:r w:rsidRPr="00951F76">
        <w:rPr>
          <w:b/>
          <w:sz w:val="36"/>
          <w:szCs w:val="36"/>
          <w:lang w:val="ru-RU"/>
        </w:rPr>
        <w:t xml:space="preserve"> Закону </w:t>
      </w:r>
      <w:proofErr w:type="spellStart"/>
      <w:r w:rsidRPr="00951F76">
        <w:rPr>
          <w:b/>
          <w:sz w:val="36"/>
          <w:szCs w:val="36"/>
          <w:lang w:val="ru-RU"/>
        </w:rPr>
        <w:t>України</w:t>
      </w:r>
      <w:proofErr w:type="spellEnd"/>
      <w:r w:rsidRPr="00951F76">
        <w:rPr>
          <w:b/>
          <w:sz w:val="36"/>
          <w:szCs w:val="36"/>
          <w:lang w:val="ru-RU"/>
        </w:rPr>
        <w:t xml:space="preserve"> «Про </w:t>
      </w:r>
      <w:proofErr w:type="spellStart"/>
      <w:r w:rsidRPr="00951F76">
        <w:rPr>
          <w:b/>
          <w:sz w:val="36"/>
          <w:szCs w:val="36"/>
          <w:lang w:val="ru-RU"/>
        </w:rPr>
        <w:t>внесення</w:t>
      </w:r>
      <w:proofErr w:type="spellEnd"/>
      <w:r w:rsidRPr="00951F76">
        <w:rPr>
          <w:b/>
          <w:sz w:val="36"/>
          <w:szCs w:val="36"/>
          <w:lang w:val="ru-RU"/>
        </w:rPr>
        <w:t xml:space="preserve"> </w:t>
      </w:r>
      <w:proofErr w:type="spellStart"/>
      <w:r w:rsidRPr="00951F76">
        <w:rPr>
          <w:b/>
          <w:sz w:val="36"/>
          <w:szCs w:val="36"/>
          <w:lang w:val="ru-RU"/>
        </w:rPr>
        <w:t>змін</w:t>
      </w:r>
      <w:proofErr w:type="spellEnd"/>
      <w:r w:rsidRPr="00951F76">
        <w:rPr>
          <w:b/>
          <w:sz w:val="36"/>
          <w:szCs w:val="36"/>
          <w:lang w:val="ru-RU"/>
        </w:rPr>
        <w:t xml:space="preserve"> до Основ </w:t>
      </w:r>
      <w:proofErr w:type="spellStart"/>
      <w:r w:rsidRPr="00951F76">
        <w:rPr>
          <w:b/>
          <w:sz w:val="36"/>
          <w:szCs w:val="36"/>
          <w:lang w:val="ru-RU"/>
        </w:rPr>
        <w:t>законодавства</w:t>
      </w:r>
      <w:proofErr w:type="spellEnd"/>
      <w:r w:rsidRPr="00951F76">
        <w:rPr>
          <w:b/>
          <w:sz w:val="36"/>
          <w:szCs w:val="36"/>
          <w:lang w:val="ru-RU"/>
        </w:rPr>
        <w:t xml:space="preserve"> </w:t>
      </w:r>
      <w:proofErr w:type="spellStart"/>
      <w:r w:rsidRPr="00951F76">
        <w:rPr>
          <w:b/>
          <w:sz w:val="36"/>
          <w:szCs w:val="36"/>
          <w:lang w:val="ru-RU"/>
        </w:rPr>
        <w:t>України</w:t>
      </w:r>
      <w:proofErr w:type="spellEnd"/>
      <w:r w:rsidRPr="00951F76">
        <w:rPr>
          <w:b/>
          <w:sz w:val="36"/>
          <w:szCs w:val="36"/>
          <w:lang w:val="ru-RU"/>
        </w:rPr>
        <w:t xml:space="preserve"> про </w:t>
      </w:r>
      <w:proofErr w:type="spellStart"/>
      <w:r w:rsidRPr="00951F76">
        <w:rPr>
          <w:b/>
          <w:sz w:val="36"/>
          <w:szCs w:val="36"/>
          <w:lang w:val="ru-RU"/>
        </w:rPr>
        <w:t>охорону</w:t>
      </w:r>
      <w:proofErr w:type="spellEnd"/>
      <w:r w:rsidRPr="00951F76">
        <w:rPr>
          <w:b/>
          <w:sz w:val="36"/>
          <w:szCs w:val="36"/>
          <w:lang w:val="ru-RU"/>
        </w:rPr>
        <w:t xml:space="preserve"> </w:t>
      </w:r>
      <w:proofErr w:type="spellStart"/>
      <w:r w:rsidRPr="00951F76">
        <w:rPr>
          <w:b/>
          <w:sz w:val="36"/>
          <w:szCs w:val="36"/>
          <w:lang w:val="ru-RU"/>
        </w:rPr>
        <w:t>здоров’я</w:t>
      </w:r>
      <w:proofErr w:type="spellEnd"/>
      <w:r w:rsidRPr="00951F76">
        <w:rPr>
          <w:b/>
          <w:sz w:val="36"/>
          <w:szCs w:val="36"/>
          <w:lang w:val="ru-RU"/>
        </w:rPr>
        <w:t xml:space="preserve"> </w:t>
      </w:r>
      <w:proofErr w:type="spellStart"/>
      <w:r w:rsidRPr="00951F76">
        <w:rPr>
          <w:b/>
          <w:sz w:val="36"/>
          <w:szCs w:val="36"/>
          <w:lang w:val="ru-RU"/>
        </w:rPr>
        <w:t>щодо</w:t>
      </w:r>
      <w:proofErr w:type="spellEnd"/>
      <w:r w:rsidRPr="00951F76">
        <w:rPr>
          <w:b/>
          <w:sz w:val="36"/>
          <w:szCs w:val="36"/>
          <w:lang w:val="ru-RU"/>
        </w:rPr>
        <w:t xml:space="preserve"> </w:t>
      </w:r>
      <w:proofErr w:type="spellStart"/>
      <w:r w:rsidRPr="00951F76">
        <w:rPr>
          <w:b/>
          <w:sz w:val="36"/>
          <w:szCs w:val="36"/>
          <w:lang w:val="ru-RU"/>
        </w:rPr>
        <w:t>визначення</w:t>
      </w:r>
      <w:proofErr w:type="spellEnd"/>
      <w:r w:rsidRPr="00951F76">
        <w:rPr>
          <w:b/>
          <w:sz w:val="36"/>
          <w:szCs w:val="36"/>
          <w:lang w:val="ru-RU"/>
        </w:rPr>
        <w:t xml:space="preserve"> </w:t>
      </w:r>
      <w:proofErr w:type="spellStart"/>
      <w:r w:rsidRPr="00951F76">
        <w:rPr>
          <w:b/>
          <w:sz w:val="36"/>
          <w:szCs w:val="36"/>
          <w:lang w:val="ru-RU"/>
        </w:rPr>
        <w:t>терміну</w:t>
      </w:r>
      <w:proofErr w:type="spellEnd"/>
      <w:r w:rsidRPr="00951F76">
        <w:rPr>
          <w:b/>
          <w:sz w:val="36"/>
          <w:szCs w:val="36"/>
          <w:lang w:val="ru-RU"/>
        </w:rPr>
        <w:t xml:space="preserve"> «</w:t>
      </w:r>
      <w:proofErr w:type="spellStart"/>
      <w:r w:rsidRPr="00951F76">
        <w:rPr>
          <w:b/>
          <w:sz w:val="36"/>
          <w:szCs w:val="36"/>
          <w:lang w:val="ru-RU"/>
        </w:rPr>
        <w:t>медична</w:t>
      </w:r>
      <w:proofErr w:type="spellEnd"/>
      <w:r w:rsidRPr="00951F76">
        <w:rPr>
          <w:b/>
          <w:sz w:val="36"/>
          <w:szCs w:val="36"/>
          <w:lang w:val="ru-RU"/>
        </w:rPr>
        <w:t xml:space="preserve"> практика»»</w:t>
      </w:r>
      <w:r>
        <w:rPr>
          <w:b/>
          <w:sz w:val="36"/>
          <w:szCs w:val="36"/>
          <w:lang w:val="ru-RU"/>
        </w:rPr>
        <w:t xml:space="preserve">, вх.369, </w:t>
      </w:r>
      <w:proofErr w:type="spellStart"/>
      <w:r>
        <w:rPr>
          <w:b/>
          <w:sz w:val="36"/>
          <w:szCs w:val="36"/>
          <w:lang w:val="ru-RU"/>
        </w:rPr>
        <w:t>розробник</w:t>
      </w:r>
      <w:proofErr w:type="spellEnd"/>
      <w:r>
        <w:rPr>
          <w:b/>
          <w:sz w:val="36"/>
          <w:szCs w:val="36"/>
          <w:lang w:val="ru-RU"/>
        </w:rPr>
        <w:t xml:space="preserve"> - </w:t>
      </w:r>
      <w:proofErr w:type="spellStart"/>
      <w:r w:rsidRPr="00951F76">
        <w:rPr>
          <w:b/>
          <w:sz w:val="36"/>
          <w:szCs w:val="36"/>
          <w:lang w:val="ru-RU"/>
        </w:rPr>
        <w:t>Міністерство</w:t>
      </w:r>
      <w:proofErr w:type="spellEnd"/>
      <w:r w:rsidRPr="00951F76">
        <w:rPr>
          <w:b/>
          <w:sz w:val="36"/>
          <w:szCs w:val="36"/>
          <w:lang w:val="ru-RU"/>
        </w:rPr>
        <w:t xml:space="preserve"> </w:t>
      </w:r>
      <w:proofErr w:type="spellStart"/>
      <w:r w:rsidRPr="00951F76">
        <w:rPr>
          <w:b/>
          <w:sz w:val="36"/>
          <w:szCs w:val="36"/>
          <w:lang w:val="ru-RU"/>
        </w:rPr>
        <w:t>охорони</w:t>
      </w:r>
      <w:proofErr w:type="spellEnd"/>
      <w:r w:rsidRPr="00951F76">
        <w:rPr>
          <w:b/>
          <w:sz w:val="36"/>
          <w:szCs w:val="36"/>
          <w:lang w:val="ru-RU"/>
        </w:rPr>
        <w:t xml:space="preserve"> </w:t>
      </w:r>
      <w:proofErr w:type="spellStart"/>
      <w:r w:rsidRPr="00951F76">
        <w:rPr>
          <w:b/>
          <w:sz w:val="36"/>
          <w:szCs w:val="36"/>
          <w:lang w:val="ru-RU"/>
        </w:rPr>
        <w:t>здоров`я</w:t>
      </w:r>
      <w:proofErr w:type="spellEnd"/>
      <w:r w:rsidRPr="00951F76">
        <w:rPr>
          <w:b/>
          <w:sz w:val="36"/>
          <w:szCs w:val="36"/>
          <w:lang w:val="ru-RU"/>
        </w:rPr>
        <w:t xml:space="preserve"> </w:t>
      </w:r>
      <w:proofErr w:type="spellStart"/>
      <w:r w:rsidRPr="00951F76">
        <w:rPr>
          <w:b/>
          <w:sz w:val="36"/>
          <w:szCs w:val="36"/>
          <w:lang w:val="ru-RU"/>
        </w:rPr>
        <w:t>України</w:t>
      </w:r>
      <w:proofErr w:type="spellEnd"/>
      <w:r>
        <w:rPr>
          <w:b/>
          <w:sz w:val="36"/>
          <w:szCs w:val="36"/>
          <w:lang w:val="ru-RU"/>
        </w:rPr>
        <w:t>.</w:t>
      </w:r>
    </w:p>
    <w:p w14:paraId="749620D0" w14:textId="4C6A856D" w:rsidR="00951F76" w:rsidRDefault="00951F76" w:rsidP="00B169E0">
      <w:pPr>
        <w:widowControl w:val="0"/>
        <w:ind w:right="102" w:firstLine="709"/>
        <w:jc w:val="both"/>
      </w:pPr>
      <w:proofErr w:type="spellStart"/>
      <w:r>
        <w:t>Проєкт</w:t>
      </w:r>
      <w:proofErr w:type="spellEnd"/>
      <w:r>
        <w:t xml:space="preserve"> Закону України «Про внесення змін до Основ законодавства України про охорону здоров’я» розроблено з метою визначення поняття «медична практика» на законодавчому рівні.</w:t>
      </w:r>
    </w:p>
    <w:p w14:paraId="2BFA7287" w14:textId="5BA8585F" w:rsidR="00951F76" w:rsidRDefault="00951F76" w:rsidP="00B169E0">
      <w:pPr>
        <w:widowControl w:val="0"/>
        <w:ind w:right="102" w:firstLine="709"/>
        <w:jc w:val="both"/>
        <w:rPr>
          <w:b/>
          <w:sz w:val="36"/>
          <w:szCs w:val="36"/>
          <w:lang w:val="ru-RU"/>
        </w:rPr>
      </w:pPr>
      <w:r>
        <w:t xml:space="preserve">Реалізація </w:t>
      </w:r>
      <w:proofErr w:type="spellStart"/>
      <w:r>
        <w:t>Законопроєкту</w:t>
      </w:r>
      <w:proofErr w:type="spellEnd"/>
      <w:r>
        <w:t xml:space="preserve"> матиме вплив на ринкове середовище та права, інтереси суб’єктів господарювання, які проваджують господарську діяльність з медичної практики.</w:t>
      </w:r>
    </w:p>
    <w:p w14:paraId="4550EFD2" w14:textId="77777777" w:rsidR="00951F76" w:rsidRDefault="00951F76" w:rsidP="00B169E0">
      <w:pPr>
        <w:widowControl w:val="0"/>
        <w:ind w:right="102" w:firstLine="709"/>
        <w:jc w:val="both"/>
        <w:rPr>
          <w:b/>
          <w:sz w:val="36"/>
          <w:szCs w:val="36"/>
          <w:lang w:val="ru-RU"/>
        </w:rPr>
      </w:pPr>
    </w:p>
    <w:p w14:paraId="0995F459" w14:textId="77777777" w:rsidR="00951F76" w:rsidRDefault="00951F76" w:rsidP="00B169E0">
      <w:pPr>
        <w:widowControl w:val="0"/>
        <w:ind w:right="102" w:firstLine="709"/>
        <w:jc w:val="both"/>
        <w:rPr>
          <w:b/>
          <w:sz w:val="36"/>
          <w:szCs w:val="36"/>
          <w:lang w:val="ru-RU"/>
        </w:rPr>
      </w:pPr>
    </w:p>
    <w:p w14:paraId="7A9EBA0B" w14:textId="77777777" w:rsidR="00133843" w:rsidRPr="001A02F3" w:rsidRDefault="00133843" w:rsidP="00B169E0">
      <w:pPr>
        <w:widowControl w:val="0"/>
        <w:ind w:right="102" w:firstLine="709"/>
        <w:jc w:val="both"/>
        <w:rPr>
          <w:b/>
          <w:sz w:val="36"/>
          <w:szCs w:val="36"/>
          <w:lang w:val="ru-RU"/>
        </w:rPr>
      </w:pPr>
    </w:p>
    <w:sectPr w:rsidR="00133843" w:rsidRPr="001A02F3"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8"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05201338">
    <w:abstractNumId w:val="32"/>
  </w:num>
  <w:num w:numId="2" w16cid:durableId="1203253797">
    <w:abstractNumId w:val="10"/>
  </w:num>
  <w:num w:numId="3" w16cid:durableId="913664464">
    <w:abstractNumId w:val="46"/>
  </w:num>
  <w:num w:numId="4" w16cid:durableId="1348677743">
    <w:abstractNumId w:val="33"/>
  </w:num>
  <w:num w:numId="5" w16cid:durableId="1110008794">
    <w:abstractNumId w:val="21"/>
  </w:num>
  <w:num w:numId="6" w16cid:durableId="1450391027">
    <w:abstractNumId w:val="20"/>
  </w:num>
  <w:num w:numId="7" w16cid:durableId="1800800192">
    <w:abstractNumId w:val="13"/>
  </w:num>
  <w:num w:numId="8" w16cid:durableId="128787958">
    <w:abstractNumId w:val="24"/>
  </w:num>
  <w:num w:numId="9" w16cid:durableId="37553257">
    <w:abstractNumId w:val="27"/>
  </w:num>
  <w:num w:numId="10" w16cid:durableId="280838852">
    <w:abstractNumId w:val="39"/>
  </w:num>
  <w:num w:numId="11" w16cid:durableId="643048536">
    <w:abstractNumId w:val="25"/>
  </w:num>
  <w:num w:numId="12" w16cid:durableId="1826437293">
    <w:abstractNumId w:val="16"/>
  </w:num>
  <w:num w:numId="13" w16cid:durableId="133764919">
    <w:abstractNumId w:val="31"/>
  </w:num>
  <w:num w:numId="14" w16cid:durableId="597523419">
    <w:abstractNumId w:val="0"/>
  </w:num>
  <w:num w:numId="15" w16cid:durableId="187719829">
    <w:abstractNumId w:val="34"/>
  </w:num>
  <w:num w:numId="16" w16cid:durableId="588579877">
    <w:abstractNumId w:val="2"/>
  </w:num>
  <w:num w:numId="17" w16cid:durableId="2133018586">
    <w:abstractNumId w:val="7"/>
  </w:num>
  <w:num w:numId="18" w16cid:durableId="1785271215">
    <w:abstractNumId w:val="15"/>
  </w:num>
  <w:num w:numId="19" w16cid:durableId="1666975510">
    <w:abstractNumId w:val="41"/>
  </w:num>
  <w:num w:numId="20" w16cid:durableId="177699376">
    <w:abstractNumId w:val="43"/>
  </w:num>
  <w:num w:numId="21" w16cid:durableId="170219003">
    <w:abstractNumId w:val="37"/>
  </w:num>
  <w:num w:numId="22" w16cid:durableId="1560480931">
    <w:abstractNumId w:val="28"/>
  </w:num>
  <w:num w:numId="23" w16cid:durableId="1644970270">
    <w:abstractNumId w:val="29"/>
  </w:num>
  <w:num w:numId="24" w16cid:durableId="929965415">
    <w:abstractNumId w:val="1"/>
  </w:num>
  <w:num w:numId="25" w16cid:durableId="933326032">
    <w:abstractNumId w:val="4"/>
  </w:num>
  <w:num w:numId="26" w16cid:durableId="1902789362">
    <w:abstractNumId w:val="19"/>
  </w:num>
  <w:num w:numId="27" w16cid:durableId="565838504">
    <w:abstractNumId w:val="6"/>
  </w:num>
  <w:num w:numId="28" w16cid:durableId="283119812">
    <w:abstractNumId w:val="35"/>
  </w:num>
  <w:num w:numId="29" w16cid:durableId="2136289569">
    <w:abstractNumId w:val="8"/>
  </w:num>
  <w:num w:numId="30" w16cid:durableId="1853883382">
    <w:abstractNumId w:val="18"/>
  </w:num>
  <w:num w:numId="31" w16cid:durableId="878929290">
    <w:abstractNumId w:val="45"/>
  </w:num>
  <w:num w:numId="32" w16cid:durableId="1479572497">
    <w:abstractNumId w:val="47"/>
  </w:num>
  <w:num w:numId="33" w16cid:durableId="1412043498">
    <w:abstractNumId w:val="40"/>
  </w:num>
  <w:num w:numId="34" w16cid:durableId="1328365721">
    <w:abstractNumId w:val="9"/>
  </w:num>
  <w:num w:numId="35" w16cid:durableId="669990379">
    <w:abstractNumId w:val="42"/>
  </w:num>
  <w:num w:numId="36" w16cid:durableId="1297564269">
    <w:abstractNumId w:val="48"/>
  </w:num>
  <w:num w:numId="37" w16cid:durableId="699086529">
    <w:abstractNumId w:val="17"/>
  </w:num>
  <w:num w:numId="38" w16cid:durableId="1374619430">
    <w:abstractNumId w:val="14"/>
  </w:num>
  <w:num w:numId="39" w16cid:durableId="1660768830">
    <w:abstractNumId w:val="11"/>
  </w:num>
  <w:num w:numId="40" w16cid:durableId="2021809704">
    <w:abstractNumId w:val="36"/>
  </w:num>
  <w:num w:numId="41" w16cid:durableId="1324970466">
    <w:abstractNumId w:val="26"/>
  </w:num>
  <w:num w:numId="42" w16cid:durableId="1450705498">
    <w:abstractNumId w:val="23"/>
  </w:num>
  <w:num w:numId="43" w16cid:durableId="700857427">
    <w:abstractNumId w:val="3"/>
  </w:num>
  <w:num w:numId="44" w16cid:durableId="584804919">
    <w:abstractNumId w:val="12"/>
  </w:num>
  <w:num w:numId="45" w16cid:durableId="180902666">
    <w:abstractNumId w:val="22"/>
  </w:num>
  <w:num w:numId="46" w16cid:durableId="1141773317">
    <w:abstractNumId w:val="30"/>
  </w:num>
  <w:num w:numId="47" w16cid:durableId="129858867">
    <w:abstractNumId w:val="38"/>
  </w:num>
  <w:num w:numId="48" w16cid:durableId="281620738">
    <w:abstractNumId w:val="44"/>
  </w:num>
  <w:num w:numId="49" w16cid:durableId="549344879">
    <w:abstractNumId w:val="49"/>
  </w:num>
  <w:num w:numId="50" w16cid:durableId="22256850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3176"/>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A64"/>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C3A34"/>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1F76"/>
    <w:rsid w:val="009526D0"/>
    <w:rsid w:val="009531A6"/>
    <w:rsid w:val="00955B10"/>
    <w:rsid w:val="00955D31"/>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2B37"/>
    <w:rsid w:val="00DC366C"/>
    <w:rsid w:val="00DC481E"/>
    <w:rsid w:val="00DC4931"/>
    <w:rsid w:val="00DC4EAD"/>
    <w:rsid w:val="00DC56D0"/>
    <w:rsid w:val="00DC5B9E"/>
    <w:rsid w:val="00DC6AD4"/>
    <w:rsid w:val="00DC6FC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4C69"/>
    <w:rsid w:val="00E35547"/>
    <w:rsid w:val="00E35B60"/>
    <w:rsid w:val="00E361F3"/>
    <w:rsid w:val="00E36C8A"/>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C0E"/>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8AAA-0AC6-4425-BA46-25A6428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1087</Words>
  <Characters>6202</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Жанна Боряк</cp:lastModifiedBy>
  <cp:revision>15</cp:revision>
  <cp:lastPrinted>2024-11-21T08:00:00Z</cp:lastPrinted>
  <dcterms:created xsi:type="dcterms:W3CDTF">2025-01-04T08:43:00Z</dcterms:created>
  <dcterms:modified xsi:type="dcterms:W3CDTF">2025-01-10T12:05:00Z</dcterms:modified>
</cp:coreProperties>
</file>