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9D951" w14:textId="0767B6D7" w:rsidR="00C52B7D" w:rsidRPr="00303450" w:rsidRDefault="00C52B7D" w:rsidP="00AE53A3">
      <w:pPr>
        <w:ind w:firstLine="567"/>
        <w:jc w:val="both"/>
        <w:rPr>
          <w:b/>
          <w:i/>
          <w:iCs/>
          <w:sz w:val="36"/>
          <w:szCs w:val="36"/>
        </w:rPr>
      </w:pPr>
      <w:proofErr w:type="spellStart"/>
      <w:r w:rsidRPr="00CD6DA1">
        <w:rPr>
          <w:b/>
          <w:i/>
          <w:iCs/>
          <w:sz w:val="36"/>
          <w:szCs w:val="36"/>
        </w:rPr>
        <w:t>Про</w:t>
      </w:r>
      <w:r w:rsidR="00662006" w:rsidRPr="00CD6DA1">
        <w:rPr>
          <w:b/>
          <w:i/>
          <w:iCs/>
          <w:sz w:val="36"/>
          <w:szCs w:val="36"/>
        </w:rPr>
        <w:t>є</w:t>
      </w:r>
      <w:r w:rsidRPr="00CD6DA1">
        <w:rPr>
          <w:b/>
          <w:i/>
          <w:iCs/>
          <w:sz w:val="36"/>
          <w:szCs w:val="36"/>
        </w:rPr>
        <w:t>кти</w:t>
      </w:r>
      <w:proofErr w:type="spellEnd"/>
      <w:r w:rsidRPr="00CD6DA1">
        <w:rPr>
          <w:b/>
          <w:i/>
          <w:iCs/>
          <w:sz w:val="36"/>
          <w:szCs w:val="36"/>
        </w:rPr>
        <w:t xml:space="preserve"> но</w:t>
      </w:r>
      <w:r w:rsidR="007206E4" w:rsidRPr="00CD6DA1">
        <w:rPr>
          <w:b/>
          <w:i/>
          <w:iCs/>
          <w:sz w:val="36"/>
          <w:szCs w:val="36"/>
        </w:rPr>
        <w:t>рмативно-правових актів, які на</w:t>
      </w:r>
      <w:r w:rsidRPr="00CD6DA1">
        <w:rPr>
          <w:b/>
          <w:i/>
          <w:iCs/>
          <w:sz w:val="36"/>
          <w:szCs w:val="36"/>
        </w:rPr>
        <w:t>д</w:t>
      </w:r>
      <w:r w:rsidR="007206E4" w:rsidRPr="00CD6DA1">
        <w:rPr>
          <w:b/>
          <w:i/>
          <w:iCs/>
          <w:sz w:val="36"/>
          <w:szCs w:val="36"/>
        </w:rPr>
        <w:t>і</w:t>
      </w:r>
      <w:r w:rsidRPr="00CD6DA1">
        <w:rPr>
          <w:b/>
          <w:i/>
          <w:iCs/>
          <w:sz w:val="36"/>
          <w:szCs w:val="36"/>
        </w:rPr>
        <w:t>йшли на погодження до ДРС від ЦОВВ згідно вимог ЗУ «Про засади державної регуляторної політики у сфері госп</w:t>
      </w:r>
      <w:r w:rsidR="009C3C01" w:rsidRPr="00CD6DA1">
        <w:rPr>
          <w:b/>
          <w:i/>
          <w:iCs/>
          <w:sz w:val="36"/>
          <w:szCs w:val="36"/>
        </w:rPr>
        <w:t xml:space="preserve">одарської </w:t>
      </w:r>
      <w:r w:rsidR="009C3C01" w:rsidRPr="00303450">
        <w:rPr>
          <w:b/>
          <w:i/>
          <w:iCs/>
          <w:sz w:val="36"/>
          <w:szCs w:val="36"/>
        </w:rPr>
        <w:t>діяльності» протягом</w:t>
      </w:r>
      <w:r w:rsidR="00073461">
        <w:rPr>
          <w:b/>
          <w:i/>
          <w:iCs/>
          <w:sz w:val="36"/>
          <w:szCs w:val="36"/>
        </w:rPr>
        <w:t xml:space="preserve"> </w:t>
      </w:r>
      <w:r w:rsidR="00293B27">
        <w:rPr>
          <w:b/>
          <w:i/>
          <w:iCs/>
          <w:sz w:val="36"/>
          <w:szCs w:val="36"/>
        </w:rPr>
        <w:t>1</w:t>
      </w:r>
      <w:r w:rsidR="00547AA2">
        <w:rPr>
          <w:b/>
          <w:i/>
          <w:iCs/>
          <w:sz w:val="36"/>
          <w:szCs w:val="36"/>
        </w:rPr>
        <w:t xml:space="preserve">0 </w:t>
      </w:r>
      <w:r w:rsidR="00EC5076">
        <w:rPr>
          <w:b/>
          <w:i/>
          <w:iCs/>
          <w:sz w:val="36"/>
          <w:szCs w:val="36"/>
        </w:rPr>
        <w:t>–</w:t>
      </w:r>
      <w:r w:rsidR="00392F2E">
        <w:rPr>
          <w:b/>
          <w:i/>
          <w:iCs/>
          <w:sz w:val="36"/>
          <w:szCs w:val="36"/>
        </w:rPr>
        <w:t xml:space="preserve"> </w:t>
      </w:r>
      <w:r w:rsidR="00293B27">
        <w:rPr>
          <w:b/>
          <w:i/>
          <w:iCs/>
          <w:sz w:val="36"/>
          <w:szCs w:val="36"/>
        </w:rPr>
        <w:t>14</w:t>
      </w:r>
      <w:r w:rsidR="00A96541">
        <w:rPr>
          <w:b/>
          <w:i/>
          <w:iCs/>
          <w:sz w:val="36"/>
          <w:szCs w:val="36"/>
        </w:rPr>
        <w:t xml:space="preserve"> </w:t>
      </w:r>
      <w:r w:rsidR="00547AA2">
        <w:rPr>
          <w:b/>
          <w:i/>
          <w:iCs/>
          <w:sz w:val="36"/>
          <w:szCs w:val="36"/>
        </w:rPr>
        <w:t>лютого</w:t>
      </w:r>
      <w:r w:rsidR="00073572" w:rsidRPr="00303450">
        <w:rPr>
          <w:b/>
          <w:i/>
          <w:iCs/>
          <w:sz w:val="36"/>
          <w:szCs w:val="36"/>
        </w:rPr>
        <w:t xml:space="preserve"> </w:t>
      </w:r>
      <w:r w:rsidRPr="00303450">
        <w:rPr>
          <w:b/>
          <w:i/>
          <w:iCs/>
          <w:sz w:val="36"/>
          <w:szCs w:val="36"/>
        </w:rPr>
        <w:t>202</w:t>
      </w:r>
      <w:r w:rsidR="00A96541">
        <w:rPr>
          <w:b/>
          <w:i/>
          <w:iCs/>
          <w:sz w:val="36"/>
          <w:szCs w:val="36"/>
        </w:rPr>
        <w:t>5</w:t>
      </w:r>
      <w:r w:rsidRPr="00303450">
        <w:rPr>
          <w:b/>
          <w:i/>
          <w:iCs/>
          <w:sz w:val="36"/>
          <w:szCs w:val="36"/>
        </w:rPr>
        <w:t xml:space="preserve"> року</w:t>
      </w:r>
      <w:r w:rsidR="00A07D10" w:rsidRPr="00303450">
        <w:rPr>
          <w:b/>
          <w:i/>
          <w:iCs/>
          <w:sz w:val="36"/>
          <w:szCs w:val="36"/>
        </w:rPr>
        <w:t>.</w:t>
      </w:r>
    </w:p>
    <w:p w14:paraId="3D3E1C3D" w14:textId="77777777" w:rsidR="00182699" w:rsidRDefault="00182699" w:rsidP="00182699">
      <w:pPr>
        <w:widowControl w:val="0"/>
        <w:ind w:right="102" w:firstLine="709"/>
        <w:jc w:val="both"/>
        <w:rPr>
          <w:szCs w:val="28"/>
        </w:rPr>
      </w:pPr>
    </w:p>
    <w:p w14:paraId="4998E9D3" w14:textId="58749DD3" w:rsidR="00A234CF" w:rsidRPr="00AE6257" w:rsidRDefault="00A96541" w:rsidP="00A96541">
      <w:pPr>
        <w:widowControl w:val="0"/>
        <w:ind w:right="102" w:firstLine="709"/>
        <w:jc w:val="both"/>
        <w:rPr>
          <w:b/>
          <w:sz w:val="36"/>
          <w:szCs w:val="36"/>
        </w:rPr>
      </w:pPr>
      <w:proofErr w:type="spellStart"/>
      <w:r w:rsidRPr="00AE6257">
        <w:rPr>
          <w:b/>
          <w:sz w:val="36"/>
          <w:szCs w:val="36"/>
        </w:rPr>
        <w:t>Про</w:t>
      </w:r>
      <w:r w:rsidR="005751C0" w:rsidRPr="00AE6257">
        <w:rPr>
          <w:b/>
          <w:sz w:val="36"/>
          <w:szCs w:val="36"/>
        </w:rPr>
        <w:t>є</w:t>
      </w:r>
      <w:r w:rsidRPr="00AE6257">
        <w:rPr>
          <w:b/>
          <w:sz w:val="36"/>
          <w:szCs w:val="36"/>
        </w:rPr>
        <w:t>кт</w:t>
      </w:r>
      <w:proofErr w:type="spellEnd"/>
      <w:r w:rsidRPr="00AE6257">
        <w:rPr>
          <w:b/>
          <w:sz w:val="36"/>
          <w:szCs w:val="36"/>
        </w:rPr>
        <w:t xml:space="preserve"> </w:t>
      </w:r>
      <w:r w:rsidR="00730BC1">
        <w:rPr>
          <w:b/>
          <w:sz w:val="36"/>
          <w:szCs w:val="36"/>
        </w:rPr>
        <w:t>п</w:t>
      </w:r>
      <w:r w:rsidR="00730BC1" w:rsidRPr="00730BC1">
        <w:rPr>
          <w:b/>
          <w:sz w:val="36"/>
          <w:szCs w:val="36"/>
        </w:rPr>
        <w:t>останов</w:t>
      </w:r>
      <w:r w:rsidR="00730BC1">
        <w:rPr>
          <w:b/>
          <w:sz w:val="36"/>
          <w:szCs w:val="36"/>
        </w:rPr>
        <w:t>и</w:t>
      </w:r>
      <w:r w:rsidR="00730BC1" w:rsidRPr="00730BC1">
        <w:rPr>
          <w:b/>
          <w:sz w:val="36"/>
          <w:szCs w:val="36"/>
        </w:rPr>
        <w:t xml:space="preserve"> КМУ «Про внесення змін до деяких постанов Кабінету Міністрів України у сфері управління відходами»</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sidR="00375EC3">
        <w:rPr>
          <w:b/>
          <w:sz w:val="36"/>
          <w:szCs w:val="36"/>
        </w:rPr>
        <w:t>1</w:t>
      </w:r>
      <w:r w:rsidR="00730BC1">
        <w:rPr>
          <w:b/>
          <w:sz w:val="36"/>
          <w:szCs w:val="36"/>
        </w:rPr>
        <w:t>309</w:t>
      </w:r>
      <w:r w:rsidRPr="00AE6257">
        <w:rPr>
          <w:b/>
          <w:sz w:val="36"/>
          <w:szCs w:val="36"/>
        </w:rPr>
        <w:t xml:space="preserve">, розробник </w:t>
      </w:r>
      <w:r w:rsidR="00375EC3">
        <w:rPr>
          <w:b/>
          <w:sz w:val="36"/>
          <w:szCs w:val="36"/>
        </w:rPr>
        <w:t>–</w:t>
      </w:r>
      <w:r w:rsidRPr="00AE6257">
        <w:rPr>
          <w:b/>
          <w:sz w:val="36"/>
          <w:szCs w:val="36"/>
        </w:rPr>
        <w:t xml:space="preserve"> </w:t>
      </w:r>
      <w:proofErr w:type="spellStart"/>
      <w:r w:rsidR="00375EC3">
        <w:rPr>
          <w:b/>
          <w:sz w:val="36"/>
          <w:szCs w:val="36"/>
        </w:rPr>
        <w:t>Мін</w:t>
      </w:r>
      <w:r w:rsidR="00730BC1">
        <w:rPr>
          <w:b/>
          <w:sz w:val="36"/>
          <w:szCs w:val="36"/>
        </w:rPr>
        <w:t>довкілля</w:t>
      </w:r>
      <w:proofErr w:type="spellEnd"/>
      <w:r w:rsidRPr="00AE6257">
        <w:rPr>
          <w:b/>
          <w:sz w:val="36"/>
          <w:szCs w:val="36"/>
        </w:rPr>
        <w:t>.</w:t>
      </w:r>
    </w:p>
    <w:p w14:paraId="73177067" w14:textId="77777777" w:rsidR="00730BC1" w:rsidRPr="00730BC1" w:rsidRDefault="005751C0" w:rsidP="00730BC1">
      <w:pPr>
        <w:widowControl w:val="0"/>
        <w:ind w:right="102" w:firstLine="709"/>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 </w:t>
      </w:r>
      <w:r w:rsidR="00730BC1" w:rsidRPr="00730BC1">
        <w:rPr>
          <w:bCs/>
          <w:szCs w:val="28"/>
        </w:rPr>
        <w:t>їх приведення у відповідність з положеннями Законів України «Про дозвільну систему у сфері господарської діяльності», «Про управління відходами» з урахуванням змін, внесених Законом України від 10 жовтня 2024 р. № 4017-ІХ «Про внесення змін до деяких законодавчих актів України у зв’язку з прийняттям Закону України “Про адміністративну процедуру”».</w:t>
      </w:r>
    </w:p>
    <w:p w14:paraId="3930FCE7" w14:textId="77777777" w:rsidR="00730BC1" w:rsidRPr="00730BC1" w:rsidRDefault="00730BC1" w:rsidP="00730BC1">
      <w:pPr>
        <w:widowControl w:val="0"/>
        <w:ind w:right="102" w:firstLine="709"/>
        <w:jc w:val="both"/>
        <w:rPr>
          <w:bCs/>
          <w:szCs w:val="28"/>
        </w:rPr>
      </w:pPr>
      <w:proofErr w:type="spellStart"/>
      <w:r w:rsidRPr="00730BC1">
        <w:rPr>
          <w:bCs/>
          <w:szCs w:val="28"/>
        </w:rPr>
        <w:t>Проєктом</w:t>
      </w:r>
      <w:proofErr w:type="spellEnd"/>
      <w:r w:rsidRPr="00730BC1">
        <w:rPr>
          <w:bCs/>
          <w:szCs w:val="28"/>
        </w:rPr>
        <w:t xml:space="preserve"> </w:t>
      </w:r>
      <w:proofErr w:type="spellStart"/>
      <w:r w:rsidRPr="00730BC1">
        <w:rPr>
          <w:bCs/>
          <w:szCs w:val="28"/>
        </w:rPr>
        <w:t>акта</w:t>
      </w:r>
      <w:proofErr w:type="spellEnd"/>
      <w:r w:rsidRPr="00730BC1">
        <w:rPr>
          <w:bCs/>
          <w:szCs w:val="28"/>
        </w:rPr>
        <w:t xml:space="preserve"> пропонується термінологію Порядку видачі, відмови у видачі, анулювання дозволу на здійснення операцій з оброблення відходів, затвердженому постановою Кабінету Міністрів України від 19 грудня 2023 р. № 1328, Порядку надання письмової згоди (повідомлення) на транскордонне перевезення небезпечних відходів та висновку на транскордонне перевезення відходів, затвердженому постановою Кабінету Міністрів України від 17 вересня 2024 р. № 1067, та абзацу дев’ятого підпункту 25</w:t>
      </w:r>
      <w:r w:rsidRPr="00730BC1">
        <w:rPr>
          <w:bCs/>
          <w:szCs w:val="28"/>
          <w:vertAlign w:val="superscript"/>
        </w:rPr>
        <w:t>2</w:t>
      </w:r>
      <w:r w:rsidRPr="00730BC1">
        <w:rPr>
          <w:bCs/>
          <w:szCs w:val="28"/>
        </w:rPr>
        <w:t xml:space="preserve"> пункту 4 Положення про Міністерство захисту довкілля та природних ресурсів України, затвердженого постановою  Кабінету  Міністрів  України  від 25 червня 2020 р. № 614, привести у відповідність до Законів України «Про дозвільну систему у сфері господарської діяльності», «Про управління відходами», «Про адміністративну процедуру», зокрема термін «анулювання» замінити на «припинення дії».</w:t>
      </w:r>
    </w:p>
    <w:p w14:paraId="2762FBF7" w14:textId="77777777" w:rsidR="00730BC1" w:rsidRPr="00730BC1" w:rsidRDefault="00730BC1" w:rsidP="00730BC1">
      <w:pPr>
        <w:widowControl w:val="0"/>
        <w:ind w:right="102" w:firstLine="709"/>
        <w:jc w:val="both"/>
        <w:rPr>
          <w:bCs/>
          <w:szCs w:val="28"/>
        </w:rPr>
      </w:pPr>
      <w:r w:rsidRPr="00730BC1">
        <w:rPr>
          <w:bCs/>
          <w:szCs w:val="28"/>
        </w:rPr>
        <w:t>Водночас</w:t>
      </w:r>
      <w:r w:rsidRPr="00730BC1">
        <w:rPr>
          <w:bCs/>
          <w:szCs w:val="28"/>
          <w:lang w:val="ru-RU"/>
        </w:rPr>
        <w:t xml:space="preserve"> </w:t>
      </w:r>
      <w:r w:rsidRPr="00730BC1">
        <w:rPr>
          <w:bCs/>
          <w:szCs w:val="28"/>
        </w:rPr>
        <w:t xml:space="preserve">у Порядку видачі, відмови у видачі, анулювання дозволу на здійснення операцій з оброблення відходів, затвердженому постановою Кабінету Міністрів України від 19 грудня 2023 р. № 1328, пропонується:  </w:t>
      </w:r>
    </w:p>
    <w:p w14:paraId="5B5C3E4C" w14:textId="77777777" w:rsidR="00730BC1" w:rsidRPr="00075119" w:rsidRDefault="00730BC1" w:rsidP="00075119">
      <w:pPr>
        <w:pStyle w:val="ad"/>
        <w:widowControl w:val="0"/>
        <w:numPr>
          <w:ilvl w:val="0"/>
          <w:numId w:val="15"/>
        </w:numPr>
        <w:ind w:right="102"/>
        <w:jc w:val="both"/>
        <w:rPr>
          <w:bCs/>
          <w:szCs w:val="28"/>
        </w:rPr>
      </w:pPr>
      <w:r w:rsidRPr="00075119">
        <w:rPr>
          <w:bCs/>
          <w:szCs w:val="28"/>
        </w:rPr>
        <w:t>слова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про право здійснювати платежі за серією та номером паспорта) замінити словами «номер паспорта (для фізичних осіб, які мають відмітку в паспорті про право здійснювати платежі за серією та номером паспорта)»;</w:t>
      </w:r>
    </w:p>
    <w:p w14:paraId="7CCEC458" w14:textId="77777777" w:rsidR="00730BC1" w:rsidRPr="00075119" w:rsidRDefault="00730BC1" w:rsidP="00075119">
      <w:pPr>
        <w:pStyle w:val="ad"/>
        <w:widowControl w:val="0"/>
        <w:numPr>
          <w:ilvl w:val="0"/>
          <w:numId w:val="15"/>
        </w:numPr>
        <w:ind w:right="102"/>
        <w:jc w:val="both"/>
        <w:rPr>
          <w:bCs/>
          <w:szCs w:val="28"/>
        </w:rPr>
      </w:pPr>
      <w:r w:rsidRPr="00075119">
        <w:rPr>
          <w:bCs/>
          <w:szCs w:val="28"/>
        </w:rPr>
        <w:t>слова «адреса місця проживання» – словами «адреса задекларованого/зареєстрованого місця проживання (перебування)»;</w:t>
      </w:r>
    </w:p>
    <w:p w14:paraId="234F62E6" w14:textId="77777777" w:rsidR="00730BC1" w:rsidRPr="00075119" w:rsidRDefault="00730BC1" w:rsidP="00075119">
      <w:pPr>
        <w:pStyle w:val="ad"/>
        <w:widowControl w:val="0"/>
        <w:numPr>
          <w:ilvl w:val="0"/>
          <w:numId w:val="15"/>
        </w:numPr>
        <w:ind w:right="102"/>
        <w:jc w:val="both"/>
        <w:rPr>
          <w:bCs/>
          <w:szCs w:val="28"/>
        </w:rPr>
      </w:pPr>
      <w:r w:rsidRPr="00075119">
        <w:rPr>
          <w:bCs/>
          <w:szCs w:val="28"/>
        </w:rPr>
        <w:t>слова «контактний номер телефону» – словами «номер абонента кінцевого (термінального) обладнання».</w:t>
      </w:r>
    </w:p>
    <w:p w14:paraId="3E02BC04" w14:textId="3791E001" w:rsidR="004F67F5" w:rsidRDefault="004F67F5" w:rsidP="00730BC1">
      <w:pPr>
        <w:widowControl w:val="0"/>
        <w:ind w:right="102" w:firstLine="709"/>
        <w:jc w:val="both"/>
        <w:rPr>
          <w:bCs/>
          <w:szCs w:val="28"/>
        </w:rPr>
      </w:pPr>
    </w:p>
    <w:p w14:paraId="65D372AE" w14:textId="631AD60B" w:rsidR="002D012D" w:rsidRPr="00AE6257" w:rsidRDefault="002D012D" w:rsidP="002D012D">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п</w:t>
      </w:r>
      <w:r w:rsidRPr="00730BC1">
        <w:rPr>
          <w:b/>
          <w:sz w:val="36"/>
          <w:szCs w:val="36"/>
        </w:rPr>
        <w:t>останов</w:t>
      </w:r>
      <w:r>
        <w:rPr>
          <w:b/>
          <w:sz w:val="36"/>
          <w:szCs w:val="36"/>
        </w:rPr>
        <w:t>и</w:t>
      </w:r>
      <w:r w:rsidRPr="00730BC1">
        <w:rPr>
          <w:b/>
          <w:sz w:val="36"/>
          <w:szCs w:val="36"/>
        </w:rPr>
        <w:t xml:space="preserve"> КМУ «</w:t>
      </w:r>
      <w:r w:rsidRPr="002D012D">
        <w:rPr>
          <w:b/>
          <w:sz w:val="36"/>
          <w:szCs w:val="36"/>
        </w:rPr>
        <w:t xml:space="preserve">Про внесення змін у додаток 2 до критеріїв, за якими оцінюється ступінь ризику від провадження господарської діяльності з медичної практики і </w:t>
      </w:r>
      <w:r w:rsidRPr="002D012D">
        <w:rPr>
          <w:b/>
          <w:sz w:val="36"/>
          <w:szCs w:val="36"/>
        </w:rPr>
        <w:lastRenderedPageBreak/>
        <w:t>визначається періодичність проведення планових заходів державного нагляду (контролю) Міністерством охорони здоров’я</w:t>
      </w:r>
      <w:r w:rsidRPr="00730BC1">
        <w:rPr>
          <w:b/>
          <w:sz w:val="36"/>
          <w:szCs w:val="36"/>
        </w:rPr>
        <w:t>»</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1311</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МОЗ</w:t>
      </w:r>
      <w:r w:rsidRPr="00AE6257">
        <w:rPr>
          <w:b/>
          <w:sz w:val="36"/>
          <w:szCs w:val="36"/>
        </w:rPr>
        <w:t>.</w:t>
      </w:r>
    </w:p>
    <w:p w14:paraId="403BF31E" w14:textId="5F829887" w:rsidR="00DF1B51" w:rsidRDefault="002D012D" w:rsidP="002D012D">
      <w:pPr>
        <w:widowControl w:val="0"/>
        <w:ind w:right="102" w:firstLine="709"/>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Pr="002D012D">
        <w:rPr>
          <w:bCs/>
          <w:szCs w:val="28"/>
        </w:rPr>
        <w:t>приведення критеріїв, за якими оцінюється ступінь ризику від провадження господарської діяльності з медичної практики і визначається періодичність проведення планових заходів державного нагляду (контролю) Міністерством охорони здоров’я, затверджених постановою Кабінету Міністрів України від 18 грудня 2018 року № 1163, у відповідність до Закону України від 01 липня 2022 року № 2347-IX «Про внесення змін до деяких законодавчих актів України щодо удосконалення надання медичної допомоги»</w:t>
      </w:r>
      <w:r>
        <w:rPr>
          <w:bCs/>
          <w:szCs w:val="28"/>
        </w:rPr>
        <w:t>.</w:t>
      </w:r>
    </w:p>
    <w:p w14:paraId="453D01E7" w14:textId="77777777" w:rsidR="00D50EFE" w:rsidRDefault="00D50EFE" w:rsidP="002D012D">
      <w:pPr>
        <w:widowControl w:val="0"/>
        <w:ind w:right="102" w:firstLine="709"/>
        <w:jc w:val="both"/>
        <w:rPr>
          <w:bCs/>
          <w:szCs w:val="28"/>
        </w:rPr>
      </w:pPr>
    </w:p>
    <w:p w14:paraId="01DBD8FF" w14:textId="2D162EB0" w:rsidR="00D50EFE" w:rsidRPr="00AE6257" w:rsidRDefault="00D50EFE" w:rsidP="00D50EFE">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п</w:t>
      </w:r>
      <w:r w:rsidRPr="00730BC1">
        <w:rPr>
          <w:b/>
          <w:sz w:val="36"/>
          <w:szCs w:val="36"/>
        </w:rPr>
        <w:t>останов</w:t>
      </w:r>
      <w:r>
        <w:rPr>
          <w:b/>
          <w:sz w:val="36"/>
          <w:szCs w:val="36"/>
        </w:rPr>
        <w:t>и</w:t>
      </w:r>
      <w:r w:rsidRPr="00730BC1">
        <w:rPr>
          <w:b/>
          <w:sz w:val="36"/>
          <w:szCs w:val="36"/>
        </w:rPr>
        <w:t xml:space="preserve"> КМУ «</w:t>
      </w:r>
      <w:r w:rsidRPr="00D50EFE">
        <w:rPr>
          <w:b/>
          <w:sz w:val="36"/>
          <w:szCs w:val="36"/>
        </w:rPr>
        <w:t>Про затвердження Порядку видачі посвідчень страховим експертам з охорони праці Пенсійного фонду України</w:t>
      </w:r>
      <w:r w:rsidRPr="00730BC1">
        <w:rPr>
          <w:b/>
          <w:sz w:val="36"/>
          <w:szCs w:val="36"/>
        </w:rPr>
        <w:t>»</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1296</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Мінекономіки</w:t>
      </w:r>
      <w:r w:rsidRPr="00AE6257">
        <w:rPr>
          <w:b/>
          <w:sz w:val="36"/>
          <w:szCs w:val="36"/>
        </w:rPr>
        <w:t>.</w:t>
      </w:r>
    </w:p>
    <w:p w14:paraId="2D8C7E73" w14:textId="2956B85F" w:rsidR="00D50EFE" w:rsidRDefault="00D50EFE" w:rsidP="00D50EFE">
      <w:pPr>
        <w:widowControl w:val="0"/>
        <w:ind w:right="102" w:firstLine="709"/>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Pr="00D50EFE">
        <w:rPr>
          <w:bCs/>
          <w:szCs w:val="28"/>
        </w:rPr>
        <w:t>встановлення механізму видачі посвідчення працівникам Пенсійного фонду України, які виконують статутні функції та обов’язки щодо запобігання нещасним випадкам.</w:t>
      </w:r>
    </w:p>
    <w:p w14:paraId="5EC08D43" w14:textId="186EED33" w:rsidR="00D50EFE" w:rsidRDefault="00D50EFE" w:rsidP="00D50EFE">
      <w:pPr>
        <w:widowControl w:val="0"/>
        <w:ind w:right="102" w:firstLine="709"/>
        <w:jc w:val="both"/>
        <w:rPr>
          <w:bCs/>
          <w:szCs w:val="28"/>
        </w:rPr>
      </w:pPr>
      <w:proofErr w:type="spellStart"/>
      <w:r w:rsidRPr="00D50EFE">
        <w:rPr>
          <w:bCs/>
          <w:szCs w:val="28"/>
        </w:rPr>
        <w:t>Проєктом</w:t>
      </w:r>
      <w:proofErr w:type="spellEnd"/>
      <w:r w:rsidRPr="00D50EFE">
        <w:rPr>
          <w:bCs/>
          <w:szCs w:val="28"/>
        </w:rPr>
        <w:t xml:space="preserve"> </w:t>
      </w:r>
      <w:proofErr w:type="spellStart"/>
      <w:r w:rsidRPr="00D50EFE">
        <w:rPr>
          <w:bCs/>
          <w:szCs w:val="28"/>
        </w:rPr>
        <w:t>акта</w:t>
      </w:r>
      <w:proofErr w:type="spellEnd"/>
      <w:r w:rsidRPr="00D50EFE">
        <w:rPr>
          <w:bCs/>
          <w:szCs w:val="28"/>
        </w:rPr>
        <w:t xml:space="preserve"> пропонується врегулювати механізм здійснення державного контролю за додержанням законодавства про працю з питань виявлення неоформлених трудових відносин, достовірного обліку виконуваної працівником роботи та обліку витрат на оплату праці.</w:t>
      </w:r>
    </w:p>
    <w:p w14:paraId="32534497" w14:textId="77777777" w:rsidR="002D012D" w:rsidRDefault="002D012D" w:rsidP="002D012D">
      <w:pPr>
        <w:widowControl w:val="0"/>
        <w:ind w:right="102" w:firstLine="709"/>
        <w:jc w:val="both"/>
        <w:rPr>
          <w:bCs/>
          <w:szCs w:val="28"/>
        </w:rPr>
      </w:pPr>
    </w:p>
    <w:p w14:paraId="501701FC" w14:textId="158FAE90" w:rsidR="00BE1BE1" w:rsidRPr="00AE6257" w:rsidRDefault="00BE1BE1" w:rsidP="00BE1BE1">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sidR="00824E05">
        <w:rPr>
          <w:b/>
          <w:sz w:val="36"/>
          <w:szCs w:val="36"/>
        </w:rPr>
        <w:t>н</w:t>
      </w:r>
      <w:r w:rsidR="00824E05" w:rsidRPr="00824E05">
        <w:rPr>
          <w:b/>
          <w:sz w:val="36"/>
          <w:szCs w:val="36"/>
        </w:rPr>
        <w:t>аказ</w:t>
      </w:r>
      <w:r w:rsidR="00824E05">
        <w:rPr>
          <w:b/>
          <w:sz w:val="36"/>
          <w:szCs w:val="36"/>
        </w:rPr>
        <w:t>у</w:t>
      </w:r>
      <w:r w:rsidR="00824E05" w:rsidRPr="00824E05">
        <w:rPr>
          <w:b/>
          <w:sz w:val="36"/>
          <w:szCs w:val="36"/>
        </w:rPr>
        <w:t xml:space="preserve"> Мінекономіки «Про затвердження Правил безпеки ведення гірничих робіт у вугільних шахтах</w:t>
      </w:r>
      <w:r w:rsidRPr="00730BC1">
        <w:rPr>
          <w:b/>
          <w:sz w:val="36"/>
          <w:szCs w:val="36"/>
        </w:rPr>
        <w:t>»</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1313</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Держпраці</w:t>
      </w:r>
      <w:proofErr w:type="spellEnd"/>
      <w:r w:rsidR="00824E05">
        <w:rPr>
          <w:b/>
          <w:sz w:val="36"/>
          <w:szCs w:val="36"/>
        </w:rPr>
        <w:t xml:space="preserve"> (</w:t>
      </w:r>
      <w:proofErr w:type="spellStart"/>
      <w:r w:rsidR="00824E05">
        <w:rPr>
          <w:b/>
          <w:sz w:val="36"/>
          <w:szCs w:val="36"/>
        </w:rPr>
        <w:t>проєкт</w:t>
      </w:r>
      <w:proofErr w:type="spellEnd"/>
      <w:r w:rsidR="00824E05">
        <w:rPr>
          <w:b/>
          <w:sz w:val="36"/>
          <w:szCs w:val="36"/>
        </w:rPr>
        <w:t xml:space="preserve"> доопрацьований).</w:t>
      </w:r>
    </w:p>
    <w:p w14:paraId="63AF1DCC" w14:textId="4CFA5B0E" w:rsidR="00BE1BE1" w:rsidRDefault="00BE1BE1" w:rsidP="00BE1BE1">
      <w:pPr>
        <w:widowControl w:val="0"/>
        <w:ind w:right="102" w:firstLine="709"/>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sidR="00824E05">
        <w:rPr>
          <w:bCs/>
          <w:szCs w:val="28"/>
        </w:rPr>
        <w:t xml:space="preserve"> </w:t>
      </w:r>
      <w:r w:rsidR="00824E05" w:rsidRPr="00824E05">
        <w:rPr>
          <w:bCs/>
          <w:szCs w:val="28"/>
        </w:rPr>
        <w:t>правового регулювання та визначення актуальних вимог безпеки під час ведення гірничих робіт у вугільних шахтах та створення належних, безпечних умов праці у відповідній сфері.</w:t>
      </w:r>
    </w:p>
    <w:p w14:paraId="2FCAFF81" w14:textId="77777777" w:rsidR="00824E05" w:rsidRPr="00824E05" w:rsidRDefault="00824E05" w:rsidP="00824E05">
      <w:pPr>
        <w:widowControl w:val="0"/>
        <w:ind w:right="102" w:firstLine="709"/>
        <w:jc w:val="both"/>
        <w:rPr>
          <w:bCs/>
          <w:szCs w:val="28"/>
        </w:rPr>
      </w:pPr>
      <w:r w:rsidRPr="00824E05">
        <w:rPr>
          <w:bCs/>
          <w:szCs w:val="28"/>
        </w:rPr>
        <w:t xml:space="preserve">Проект </w:t>
      </w:r>
      <w:proofErr w:type="spellStart"/>
      <w:r w:rsidRPr="00824E05">
        <w:rPr>
          <w:bCs/>
          <w:szCs w:val="28"/>
        </w:rPr>
        <w:t>акта</w:t>
      </w:r>
      <w:proofErr w:type="spellEnd"/>
      <w:r w:rsidRPr="00824E05">
        <w:rPr>
          <w:bCs/>
          <w:szCs w:val="28"/>
        </w:rPr>
        <w:t xml:space="preserve"> спрямовано на визначення єдиних, актуальних вимог щодо ведення гірничих робіт у вугільних шахтах і використання гірничошахтного, транспортного та електротехнічного обладнання, провітрювання та протиаварійного захисту гірничих виробок, забезпечення </w:t>
      </w:r>
      <w:proofErr w:type="spellStart"/>
      <w:r w:rsidRPr="00824E05">
        <w:rPr>
          <w:bCs/>
          <w:szCs w:val="28"/>
        </w:rPr>
        <w:t>пилогазового</w:t>
      </w:r>
      <w:proofErr w:type="spellEnd"/>
      <w:r w:rsidRPr="00824E05">
        <w:rPr>
          <w:bCs/>
          <w:szCs w:val="28"/>
        </w:rPr>
        <w:t xml:space="preserve"> режиму, виробничої санітарії та охорони праці. </w:t>
      </w:r>
    </w:p>
    <w:p w14:paraId="19B8D5E7" w14:textId="77777777" w:rsidR="00824E05" w:rsidRDefault="00824E05" w:rsidP="00824E05">
      <w:pPr>
        <w:widowControl w:val="0"/>
        <w:ind w:right="102" w:firstLine="709"/>
        <w:jc w:val="both"/>
        <w:rPr>
          <w:bCs/>
          <w:szCs w:val="28"/>
        </w:rPr>
      </w:pPr>
      <w:r w:rsidRPr="00824E05">
        <w:rPr>
          <w:bCs/>
          <w:szCs w:val="28"/>
        </w:rPr>
        <w:t xml:space="preserve">Питання, яке передбачається розв’язати шляхом державного регулювання, полягає у розроблені проекту </w:t>
      </w:r>
      <w:proofErr w:type="spellStart"/>
      <w:r w:rsidRPr="00824E05">
        <w:rPr>
          <w:bCs/>
          <w:szCs w:val="28"/>
        </w:rPr>
        <w:t>акта</w:t>
      </w:r>
      <w:proofErr w:type="spellEnd"/>
      <w:r w:rsidRPr="00824E05">
        <w:rPr>
          <w:bCs/>
          <w:szCs w:val="28"/>
        </w:rPr>
        <w:t xml:space="preserve"> шляхом перегляду чинних Правил та приведенні їх положень у відповідність до вимог законодавства Європейського Союзу в частині ризик-орієнтованого підходу у сфері ведення гірничих робіт у вугільних шахтах.</w:t>
      </w:r>
    </w:p>
    <w:p w14:paraId="087D4598" w14:textId="77777777" w:rsidR="005D0877" w:rsidRPr="005D0877" w:rsidRDefault="005D0877" w:rsidP="00824E05">
      <w:pPr>
        <w:widowControl w:val="0"/>
        <w:ind w:right="102" w:firstLine="709"/>
        <w:jc w:val="both"/>
        <w:rPr>
          <w:b/>
          <w:sz w:val="36"/>
          <w:szCs w:val="36"/>
        </w:rPr>
      </w:pPr>
    </w:p>
    <w:p w14:paraId="34CB2C25" w14:textId="08D27BBE" w:rsidR="005D0877" w:rsidRPr="00AE6257" w:rsidRDefault="005D0877" w:rsidP="005D0877">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sidRPr="005D0877">
        <w:rPr>
          <w:b/>
          <w:sz w:val="36"/>
          <w:szCs w:val="36"/>
        </w:rPr>
        <w:t xml:space="preserve">ЗУ </w:t>
      </w:r>
      <w:r>
        <w:rPr>
          <w:b/>
          <w:sz w:val="36"/>
          <w:szCs w:val="36"/>
        </w:rPr>
        <w:t>«</w:t>
      </w:r>
      <w:r w:rsidRPr="005D0877">
        <w:rPr>
          <w:b/>
          <w:sz w:val="36"/>
          <w:szCs w:val="36"/>
        </w:rPr>
        <w:t xml:space="preserve">Про внесення змін до Закону України </w:t>
      </w:r>
      <w:r>
        <w:rPr>
          <w:b/>
          <w:sz w:val="36"/>
          <w:szCs w:val="36"/>
        </w:rPr>
        <w:t>«</w:t>
      </w:r>
      <w:r w:rsidRPr="005D0877">
        <w:rPr>
          <w:b/>
          <w:sz w:val="36"/>
          <w:szCs w:val="36"/>
        </w:rPr>
        <w:t>Про кінематографію</w:t>
      </w:r>
      <w:r>
        <w:rPr>
          <w:b/>
          <w:sz w:val="36"/>
          <w:szCs w:val="36"/>
        </w:rPr>
        <w:t>»</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1330</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Держкіно.</w:t>
      </w:r>
    </w:p>
    <w:p w14:paraId="0E4A03FD" w14:textId="77777777" w:rsidR="00445FDA" w:rsidRPr="00663448" w:rsidRDefault="005D0877" w:rsidP="00445FDA">
      <w:pPr>
        <w:spacing w:line="269" w:lineRule="auto"/>
        <w:ind w:left="-15" w:right="41" w:firstLine="582"/>
        <w:jc w:val="both"/>
        <w:rPr>
          <w:color w:val="000000"/>
          <w:lang w:eastAsia="uk-UA"/>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w:t>
      </w:r>
      <w:r w:rsidR="00445FDA">
        <w:rPr>
          <w:lang w:eastAsia="uk-UA"/>
        </w:rPr>
        <w:t>н</w:t>
      </w:r>
      <w:r w:rsidR="00445FDA" w:rsidRPr="006A20D4">
        <w:rPr>
          <w:lang w:eastAsia="uk-UA"/>
        </w:rPr>
        <w:t xml:space="preserve">а виконання 78 завдання Плану заходів щодо дерегуляції господарської діяльності та покращення бізнес-клімату, затвердженого </w:t>
      </w:r>
      <w:r w:rsidR="00445FDA" w:rsidRPr="006A20D4">
        <w:rPr>
          <w:lang w:eastAsia="uk-UA"/>
        </w:rPr>
        <w:lastRenderedPageBreak/>
        <w:t>розпорядженням Кабінету Міністрів України від </w:t>
      </w:r>
      <w:r w:rsidR="00445FDA" w:rsidRPr="006A20D4">
        <w:rPr>
          <w:lang w:val="en-US" w:eastAsia="uk-UA"/>
        </w:rPr>
        <w:t>0</w:t>
      </w:r>
      <w:r w:rsidR="00445FDA" w:rsidRPr="006A20D4">
        <w:rPr>
          <w:lang w:eastAsia="uk-UA"/>
        </w:rPr>
        <w:t xml:space="preserve">4 грудня 2019 року № 1413 (в редакції розпорядження Кабінету Міністрів України від </w:t>
      </w:r>
      <w:r w:rsidR="00445FDA" w:rsidRPr="006A20D4">
        <w:rPr>
          <w:lang w:val="en-US" w:eastAsia="uk-UA"/>
        </w:rPr>
        <w:t>0</w:t>
      </w:r>
      <w:r w:rsidR="00445FDA" w:rsidRPr="006A20D4">
        <w:rPr>
          <w:lang w:eastAsia="uk-UA"/>
        </w:rPr>
        <w:t>3 вересня 2024 року № 838-р),</w:t>
      </w:r>
      <w:r w:rsidR="00445FDA">
        <w:rPr>
          <w:lang w:eastAsia="uk-UA"/>
        </w:rPr>
        <w:t xml:space="preserve"> </w:t>
      </w:r>
      <w:r w:rsidR="00445FDA" w:rsidRPr="00663448">
        <w:rPr>
          <w:color w:val="000000"/>
          <w:lang w:eastAsia="uk-UA"/>
        </w:rPr>
        <w:t xml:space="preserve">з метою </w:t>
      </w:r>
      <w:r w:rsidR="00445FDA">
        <w:rPr>
          <w:color w:val="000000"/>
          <w:lang w:eastAsia="uk-UA"/>
        </w:rPr>
        <w:t>де</w:t>
      </w:r>
      <w:r w:rsidR="00445FDA" w:rsidRPr="00663448">
        <w:rPr>
          <w:color w:val="000000"/>
          <w:lang w:eastAsia="uk-UA"/>
        </w:rPr>
        <w:t>регул</w:t>
      </w:r>
      <w:r w:rsidR="00445FDA">
        <w:rPr>
          <w:color w:val="000000"/>
          <w:lang w:eastAsia="uk-UA"/>
        </w:rPr>
        <w:t>яції</w:t>
      </w:r>
      <w:r w:rsidR="00445FDA" w:rsidRPr="00663448">
        <w:rPr>
          <w:color w:val="000000"/>
          <w:lang w:eastAsia="uk-UA"/>
        </w:rPr>
        <w:t xml:space="preserve"> </w:t>
      </w:r>
      <w:r w:rsidR="00445FDA">
        <w:rPr>
          <w:color w:val="000000"/>
          <w:lang w:eastAsia="uk-UA"/>
        </w:rPr>
        <w:t>господарс</w:t>
      </w:r>
      <w:r w:rsidR="00445FDA" w:rsidRPr="00663448">
        <w:rPr>
          <w:color w:val="000000"/>
          <w:lang w:eastAsia="uk-UA"/>
        </w:rPr>
        <w:t xml:space="preserve">ької діяльності у сфері кінематографії.  </w:t>
      </w:r>
    </w:p>
    <w:p w14:paraId="4887A7A6" w14:textId="77777777" w:rsidR="00445FDA" w:rsidRDefault="00445FDA" w:rsidP="00445FDA">
      <w:pPr>
        <w:spacing w:line="269" w:lineRule="auto"/>
        <w:ind w:left="-15" w:right="41" w:firstLine="582"/>
        <w:jc w:val="both"/>
      </w:pPr>
      <w:r w:rsidRPr="006A20D4">
        <w:t>Відповідні зміни дадуть можливість скасувати оформлення свідоцтва національного фільму в паперовому вигляді, та перевести процедуру надання аудіовізуальним творам статусу </w:t>
      </w:r>
      <w:hyperlink r:id="rId6" w:anchor="w1_5" w:history="1">
        <w:r w:rsidRPr="006A20D4">
          <w:t>національного</w:t>
        </w:r>
      </w:hyperlink>
      <w:r w:rsidRPr="006A20D4">
        <w:t xml:space="preserve"> в електронний формат</w:t>
      </w:r>
      <w:r>
        <w:t>.</w:t>
      </w:r>
    </w:p>
    <w:p w14:paraId="028EA0DF" w14:textId="173761A0" w:rsidR="00DF1B51" w:rsidRDefault="00DF1B51" w:rsidP="008E5B7C">
      <w:pPr>
        <w:widowControl w:val="0"/>
        <w:ind w:right="102" w:firstLine="709"/>
        <w:jc w:val="both"/>
        <w:rPr>
          <w:bCs/>
          <w:szCs w:val="28"/>
        </w:rPr>
      </w:pPr>
    </w:p>
    <w:p w14:paraId="2233D5E0" w14:textId="1D176A68" w:rsidR="00161B88" w:rsidRPr="00AE6257" w:rsidRDefault="00161B88" w:rsidP="00161B88">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824E05">
        <w:rPr>
          <w:b/>
          <w:sz w:val="36"/>
          <w:szCs w:val="36"/>
        </w:rPr>
        <w:t>аказ</w:t>
      </w:r>
      <w:r>
        <w:rPr>
          <w:b/>
          <w:sz w:val="36"/>
          <w:szCs w:val="36"/>
        </w:rPr>
        <w:t>у</w:t>
      </w:r>
      <w:r w:rsidRPr="00824E05">
        <w:rPr>
          <w:b/>
          <w:sz w:val="36"/>
          <w:szCs w:val="36"/>
        </w:rPr>
        <w:t xml:space="preserve"> </w:t>
      </w:r>
      <w:r w:rsidRPr="00161B88">
        <w:rPr>
          <w:b/>
          <w:sz w:val="36"/>
          <w:szCs w:val="36"/>
        </w:rPr>
        <w:t>«Про внесення змін до додатка 2 до Порядку, умов та строків розроблення і проведення єдиного державного кваліфікаційного іспиту та критеріїв оцінювання результатів»</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1342</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МОЗ.</w:t>
      </w:r>
    </w:p>
    <w:p w14:paraId="0C43DAF6" w14:textId="7B2D4CB1" w:rsidR="00161B88" w:rsidRDefault="00161B88" w:rsidP="00161B88">
      <w:pPr>
        <w:widowControl w:val="0"/>
        <w:ind w:right="102" w:firstLine="709"/>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Pr="00161B88">
        <w:rPr>
          <w:bCs/>
          <w:szCs w:val="28"/>
        </w:rPr>
        <w:t>стандартизаці</w:t>
      </w:r>
      <w:r>
        <w:rPr>
          <w:bCs/>
          <w:szCs w:val="28"/>
        </w:rPr>
        <w:t>ї</w:t>
      </w:r>
      <w:r w:rsidRPr="00161B88">
        <w:rPr>
          <w:bCs/>
          <w:szCs w:val="28"/>
        </w:rPr>
        <w:t xml:space="preserve"> об’єктивного структурованого практичного (клінічного) іспиту для спеціалізації 227.2 «</w:t>
      </w:r>
      <w:proofErr w:type="spellStart"/>
      <w:r w:rsidRPr="00161B88">
        <w:rPr>
          <w:bCs/>
          <w:szCs w:val="28"/>
        </w:rPr>
        <w:t>Ерготерапія</w:t>
      </w:r>
      <w:proofErr w:type="spellEnd"/>
      <w:r w:rsidRPr="00161B88">
        <w:rPr>
          <w:bCs/>
          <w:szCs w:val="28"/>
        </w:rPr>
        <w:t>» спеціальності 227 «Терапія та реабілітація»</w:t>
      </w:r>
      <w:r>
        <w:rPr>
          <w:bCs/>
          <w:szCs w:val="28"/>
        </w:rPr>
        <w:t>.</w:t>
      </w:r>
    </w:p>
    <w:p w14:paraId="2E7789CB" w14:textId="107F6123" w:rsidR="00161B88" w:rsidRDefault="00161B88" w:rsidP="00161B88">
      <w:pPr>
        <w:widowControl w:val="0"/>
        <w:ind w:right="102" w:firstLine="709"/>
        <w:jc w:val="both"/>
        <w:rPr>
          <w:bCs/>
          <w:szCs w:val="28"/>
        </w:rPr>
      </w:pPr>
      <w:proofErr w:type="spellStart"/>
      <w:r w:rsidRPr="00161B88">
        <w:rPr>
          <w:bCs/>
          <w:szCs w:val="28"/>
        </w:rPr>
        <w:t>Проєктом</w:t>
      </w:r>
      <w:proofErr w:type="spellEnd"/>
      <w:r w:rsidRPr="00161B88">
        <w:rPr>
          <w:bCs/>
          <w:szCs w:val="28"/>
        </w:rPr>
        <w:t xml:space="preserve"> наказу пропонується доповнити додаток 2 до Порядку № 419 змістовною структурою ОСП(К)І за </w:t>
      </w:r>
      <w:proofErr w:type="spellStart"/>
      <w:r w:rsidRPr="00161B88">
        <w:rPr>
          <w:bCs/>
          <w:szCs w:val="28"/>
        </w:rPr>
        <w:t>компетентностями</w:t>
      </w:r>
      <w:proofErr w:type="spellEnd"/>
      <w:r w:rsidRPr="00161B88">
        <w:rPr>
          <w:bCs/>
          <w:szCs w:val="28"/>
        </w:rPr>
        <w:t xml:space="preserve"> та їх складовими (частки в матриці іспиту) для спеціалізації 227.2 «</w:t>
      </w:r>
      <w:proofErr w:type="spellStart"/>
      <w:r w:rsidRPr="00161B88">
        <w:rPr>
          <w:bCs/>
          <w:szCs w:val="28"/>
        </w:rPr>
        <w:t>Ерготерапія</w:t>
      </w:r>
      <w:proofErr w:type="spellEnd"/>
      <w:r w:rsidRPr="00161B88">
        <w:rPr>
          <w:bCs/>
          <w:szCs w:val="28"/>
        </w:rPr>
        <w:t>» спеціальності 227 «Терапія та реабілітація».</w:t>
      </w:r>
    </w:p>
    <w:p w14:paraId="2705FD7B" w14:textId="77777777" w:rsidR="00EB4DAE" w:rsidRDefault="00EB4DAE" w:rsidP="00161B88">
      <w:pPr>
        <w:widowControl w:val="0"/>
        <w:ind w:right="102" w:firstLine="709"/>
        <w:jc w:val="both"/>
        <w:rPr>
          <w:bCs/>
          <w:szCs w:val="28"/>
        </w:rPr>
      </w:pPr>
    </w:p>
    <w:p w14:paraId="00ED028F" w14:textId="58A0B8B2" w:rsidR="00EB4DAE" w:rsidRPr="00AE6257" w:rsidRDefault="00EB4DAE" w:rsidP="00EB4DAE">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sidRPr="00EB4DAE">
        <w:rPr>
          <w:b/>
          <w:sz w:val="36"/>
          <w:szCs w:val="36"/>
        </w:rPr>
        <w:t xml:space="preserve">постанови КМУ </w:t>
      </w:r>
      <w:r>
        <w:rPr>
          <w:b/>
          <w:sz w:val="36"/>
          <w:szCs w:val="36"/>
        </w:rPr>
        <w:t>«</w:t>
      </w:r>
      <w:r w:rsidRPr="00EB4DAE">
        <w:rPr>
          <w:b/>
          <w:sz w:val="36"/>
          <w:szCs w:val="36"/>
        </w:rPr>
        <w:t xml:space="preserve">Про внесення змін до Порядку реалізації товарів на митних аукціонах, </w:t>
      </w:r>
      <w:proofErr w:type="spellStart"/>
      <w:r w:rsidRPr="00EB4DAE">
        <w:rPr>
          <w:b/>
          <w:sz w:val="36"/>
          <w:szCs w:val="36"/>
        </w:rPr>
        <w:t>редукціонах</w:t>
      </w:r>
      <w:proofErr w:type="spellEnd"/>
      <w:r>
        <w:rPr>
          <w:b/>
          <w:sz w:val="36"/>
          <w:szCs w:val="36"/>
        </w:rPr>
        <w:t>»</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1345</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Держмитслужба.</w:t>
      </w:r>
    </w:p>
    <w:p w14:paraId="20EE3285" w14:textId="388E7DCC" w:rsidR="00EB4DAE" w:rsidRDefault="00EB4DAE" w:rsidP="00EB4DAE">
      <w:pPr>
        <w:widowControl w:val="0"/>
        <w:ind w:right="102" w:firstLine="709"/>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00B66AD4" w:rsidRPr="00B66AD4">
        <w:rPr>
          <w:bCs/>
          <w:szCs w:val="28"/>
        </w:rPr>
        <w:t xml:space="preserve">підвищення ефективності продажу товарів на митних аукціонах, </w:t>
      </w:r>
      <w:proofErr w:type="spellStart"/>
      <w:r w:rsidR="00B66AD4" w:rsidRPr="00B66AD4">
        <w:rPr>
          <w:bCs/>
          <w:szCs w:val="28"/>
        </w:rPr>
        <w:t>редукціонах</w:t>
      </w:r>
      <w:proofErr w:type="spellEnd"/>
      <w:r w:rsidR="00B66AD4" w:rsidRPr="00B66AD4">
        <w:rPr>
          <w:bCs/>
          <w:szCs w:val="28"/>
        </w:rPr>
        <w:t>, покращення взаємодії митниць з операторами електронних майданчиків.</w:t>
      </w:r>
    </w:p>
    <w:p w14:paraId="55802F22" w14:textId="77777777" w:rsidR="00B66AD4" w:rsidRDefault="00B66AD4" w:rsidP="00EB4DAE">
      <w:pPr>
        <w:widowControl w:val="0"/>
        <w:ind w:right="102" w:firstLine="709"/>
        <w:jc w:val="both"/>
        <w:rPr>
          <w:bCs/>
          <w:szCs w:val="28"/>
        </w:rPr>
      </w:pPr>
      <w:proofErr w:type="spellStart"/>
      <w:r w:rsidRPr="00B66AD4">
        <w:rPr>
          <w:bCs/>
          <w:szCs w:val="28"/>
        </w:rPr>
        <w:t>Проєктом</w:t>
      </w:r>
      <w:proofErr w:type="spellEnd"/>
      <w:r w:rsidRPr="00B66AD4">
        <w:rPr>
          <w:bCs/>
          <w:szCs w:val="28"/>
        </w:rPr>
        <w:t xml:space="preserve"> </w:t>
      </w:r>
      <w:proofErr w:type="spellStart"/>
      <w:r w:rsidRPr="00B66AD4">
        <w:rPr>
          <w:bCs/>
          <w:szCs w:val="28"/>
        </w:rPr>
        <w:t>акта</w:t>
      </w:r>
      <w:proofErr w:type="spellEnd"/>
      <w:r w:rsidRPr="00B66AD4">
        <w:rPr>
          <w:bCs/>
          <w:szCs w:val="28"/>
        </w:rPr>
        <w:t xml:space="preserve"> передбачено: </w:t>
      </w:r>
    </w:p>
    <w:p w14:paraId="70A9284A" w14:textId="77777777" w:rsidR="00B66AD4" w:rsidRPr="00B66AD4" w:rsidRDefault="00B66AD4" w:rsidP="00B66AD4">
      <w:pPr>
        <w:pStyle w:val="ad"/>
        <w:widowControl w:val="0"/>
        <w:numPr>
          <w:ilvl w:val="0"/>
          <w:numId w:val="16"/>
        </w:numPr>
        <w:ind w:right="102"/>
        <w:jc w:val="both"/>
        <w:rPr>
          <w:bCs/>
          <w:szCs w:val="28"/>
        </w:rPr>
      </w:pPr>
      <w:r w:rsidRPr="00B66AD4">
        <w:rPr>
          <w:bCs/>
          <w:szCs w:val="28"/>
        </w:rPr>
        <w:t xml:space="preserve">запровадити новий алгоритм проведення електронних аукціонів (замість виставлення нереалізованого на третьому митному аукціоні товару одразу для продажу на </w:t>
      </w:r>
      <w:proofErr w:type="spellStart"/>
      <w:r w:rsidRPr="00B66AD4">
        <w:rPr>
          <w:bCs/>
          <w:szCs w:val="28"/>
        </w:rPr>
        <w:t>редукціоні</w:t>
      </w:r>
      <w:proofErr w:type="spellEnd"/>
      <w:r w:rsidRPr="00B66AD4">
        <w:rPr>
          <w:bCs/>
          <w:szCs w:val="28"/>
        </w:rPr>
        <w:t xml:space="preserve">, запропоновано ділення такого лота на менші за обсягом лоти та проведення нових (першого, другого, третього) митних аукціонів і лише після цього </w:t>
      </w:r>
      <w:proofErr w:type="spellStart"/>
      <w:r w:rsidRPr="00B66AD4">
        <w:rPr>
          <w:bCs/>
          <w:szCs w:val="28"/>
        </w:rPr>
        <w:t>редукціон</w:t>
      </w:r>
      <w:proofErr w:type="spellEnd"/>
      <w:r w:rsidRPr="00B66AD4">
        <w:rPr>
          <w:bCs/>
          <w:szCs w:val="28"/>
        </w:rPr>
        <w:t xml:space="preserve"> як кінцеву форму електронних торгів); </w:t>
      </w:r>
    </w:p>
    <w:p w14:paraId="364AD877" w14:textId="77777777" w:rsidR="00B66AD4" w:rsidRPr="00B66AD4" w:rsidRDefault="00B66AD4" w:rsidP="00B66AD4">
      <w:pPr>
        <w:pStyle w:val="ad"/>
        <w:widowControl w:val="0"/>
        <w:numPr>
          <w:ilvl w:val="0"/>
          <w:numId w:val="16"/>
        </w:numPr>
        <w:ind w:right="102"/>
        <w:jc w:val="both"/>
        <w:rPr>
          <w:bCs/>
          <w:szCs w:val="28"/>
        </w:rPr>
      </w:pPr>
      <w:r w:rsidRPr="00B66AD4">
        <w:rPr>
          <w:bCs/>
          <w:szCs w:val="28"/>
        </w:rPr>
        <w:t xml:space="preserve">збільшити кількість товарів, які виставлятимуться в реалізацію на електронних аукціонах (виключивши при цьому вартісну межу для реалізації товарів, наявність якої була доцільна тільки на етапі впровадження електронних аукціонів); </w:t>
      </w:r>
    </w:p>
    <w:p w14:paraId="095CFDE7" w14:textId="77777777" w:rsidR="00B66AD4" w:rsidRPr="00B66AD4" w:rsidRDefault="00B66AD4" w:rsidP="00B66AD4">
      <w:pPr>
        <w:pStyle w:val="ad"/>
        <w:widowControl w:val="0"/>
        <w:numPr>
          <w:ilvl w:val="0"/>
          <w:numId w:val="16"/>
        </w:numPr>
        <w:ind w:right="102"/>
        <w:jc w:val="both"/>
        <w:rPr>
          <w:bCs/>
          <w:szCs w:val="28"/>
        </w:rPr>
      </w:pPr>
      <w:r w:rsidRPr="00B66AD4">
        <w:rPr>
          <w:bCs/>
          <w:szCs w:val="28"/>
        </w:rPr>
        <w:t xml:space="preserve">покращити взаємодію митниць з операторами електронних майданчиків через особистий кабінет до електронної торгової системи, що сприятиме оперативному обміну інформацією; </w:t>
      </w:r>
    </w:p>
    <w:p w14:paraId="6DEDDF5E" w14:textId="705F0C05" w:rsidR="00B66AD4" w:rsidRDefault="00B66AD4" w:rsidP="00B66AD4">
      <w:pPr>
        <w:pStyle w:val="ad"/>
        <w:widowControl w:val="0"/>
        <w:numPr>
          <w:ilvl w:val="0"/>
          <w:numId w:val="16"/>
        </w:numPr>
        <w:ind w:right="102"/>
        <w:jc w:val="both"/>
        <w:rPr>
          <w:bCs/>
          <w:szCs w:val="28"/>
        </w:rPr>
      </w:pPr>
      <w:r w:rsidRPr="00B66AD4">
        <w:rPr>
          <w:bCs/>
          <w:szCs w:val="28"/>
        </w:rPr>
        <w:t xml:space="preserve">встановити форми документів, які </w:t>
      </w:r>
      <w:proofErr w:type="spellStart"/>
      <w:r w:rsidRPr="00B66AD4">
        <w:rPr>
          <w:bCs/>
          <w:szCs w:val="28"/>
        </w:rPr>
        <w:t>складатимуться</w:t>
      </w:r>
      <w:proofErr w:type="spellEnd"/>
      <w:r w:rsidRPr="00B66AD4">
        <w:rPr>
          <w:bCs/>
          <w:szCs w:val="28"/>
        </w:rPr>
        <w:t xml:space="preserve"> під час організації та проведення електронних аукціонів (заявки на проведення електронного аукціону, </w:t>
      </w:r>
      <w:proofErr w:type="spellStart"/>
      <w:r w:rsidRPr="00B66AD4">
        <w:rPr>
          <w:bCs/>
          <w:szCs w:val="28"/>
        </w:rPr>
        <w:t>акта</w:t>
      </w:r>
      <w:proofErr w:type="spellEnd"/>
      <w:r w:rsidRPr="00B66AD4">
        <w:rPr>
          <w:bCs/>
          <w:szCs w:val="28"/>
        </w:rPr>
        <w:t xml:space="preserve"> про придбання товару на електронному аукціоні).</w:t>
      </w:r>
    </w:p>
    <w:p w14:paraId="01F8DCFF" w14:textId="77777777" w:rsidR="00B24995" w:rsidRDefault="00B24995" w:rsidP="00B24995">
      <w:pPr>
        <w:widowControl w:val="0"/>
        <w:ind w:right="102"/>
        <w:jc w:val="both"/>
        <w:rPr>
          <w:bCs/>
          <w:szCs w:val="28"/>
        </w:rPr>
      </w:pPr>
    </w:p>
    <w:p w14:paraId="4342C182" w14:textId="2D2836FF" w:rsidR="00B24995" w:rsidRPr="00AE6257" w:rsidRDefault="00B24995" w:rsidP="00B24995">
      <w:pPr>
        <w:widowControl w:val="0"/>
        <w:ind w:right="102" w:firstLine="709"/>
        <w:jc w:val="both"/>
        <w:rPr>
          <w:b/>
          <w:sz w:val="36"/>
          <w:szCs w:val="36"/>
        </w:rPr>
      </w:pPr>
      <w:proofErr w:type="spellStart"/>
      <w:r w:rsidRPr="00AE6257">
        <w:rPr>
          <w:b/>
          <w:sz w:val="36"/>
          <w:szCs w:val="36"/>
        </w:rPr>
        <w:lastRenderedPageBreak/>
        <w:t>Проєкт</w:t>
      </w:r>
      <w:proofErr w:type="spellEnd"/>
      <w:r w:rsidRPr="00AE6257">
        <w:rPr>
          <w:b/>
          <w:sz w:val="36"/>
          <w:szCs w:val="36"/>
        </w:rPr>
        <w:t xml:space="preserve"> </w:t>
      </w:r>
      <w:r w:rsidRPr="00EB4DAE">
        <w:rPr>
          <w:b/>
          <w:sz w:val="36"/>
          <w:szCs w:val="36"/>
        </w:rPr>
        <w:t xml:space="preserve">постанови КМУ </w:t>
      </w:r>
      <w:r>
        <w:rPr>
          <w:b/>
          <w:sz w:val="36"/>
          <w:szCs w:val="36"/>
        </w:rPr>
        <w:t>«</w:t>
      </w:r>
      <w:r w:rsidRPr="00B24995">
        <w:rPr>
          <w:b/>
          <w:sz w:val="36"/>
          <w:szCs w:val="36"/>
        </w:rPr>
        <w:t>Про внесення змін до Методики визначення початкової ціни продажу на аукціоні (електронних торгах) спеціального дозволу на право користування надрами</w:t>
      </w:r>
      <w:r>
        <w:rPr>
          <w:b/>
          <w:sz w:val="36"/>
          <w:szCs w:val="36"/>
        </w:rPr>
        <w:t>»</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1346</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Держгеонадра</w:t>
      </w:r>
      <w:proofErr w:type="spellEnd"/>
      <w:r>
        <w:rPr>
          <w:b/>
          <w:sz w:val="36"/>
          <w:szCs w:val="36"/>
        </w:rPr>
        <w:t xml:space="preserve"> (</w:t>
      </w:r>
      <w:proofErr w:type="spellStart"/>
      <w:r>
        <w:rPr>
          <w:b/>
          <w:sz w:val="36"/>
          <w:szCs w:val="36"/>
        </w:rPr>
        <w:t>проєкт</w:t>
      </w:r>
      <w:proofErr w:type="spellEnd"/>
      <w:r>
        <w:rPr>
          <w:b/>
          <w:sz w:val="36"/>
          <w:szCs w:val="36"/>
        </w:rPr>
        <w:t xml:space="preserve"> доопрацьований).</w:t>
      </w:r>
    </w:p>
    <w:p w14:paraId="7E511BCD" w14:textId="77777777" w:rsidR="00400E3F" w:rsidRPr="00400E3F" w:rsidRDefault="00B24995" w:rsidP="00400E3F">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00400E3F" w:rsidRPr="00400E3F">
        <w:rPr>
          <w:bCs/>
          <w:szCs w:val="28"/>
        </w:rPr>
        <w:t>удосконалення нормативно-правового регулювання відносин у сфері геологічного вивчення та раціонального використання надр, здійснення належного управління правами держави та забезпечення відповідного контролю.</w:t>
      </w:r>
    </w:p>
    <w:p w14:paraId="5052EAF5" w14:textId="77777777" w:rsidR="00400E3F" w:rsidRPr="00400E3F" w:rsidRDefault="00400E3F" w:rsidP="00400E3F">
      <w:pPr>
        <w:widowControl w:val="0"/>
        <w:ind w:right="102" w:firstLine="708"/>
        <w:jc w:val="both"/>
        <w:rPr>
          <w:bCs/>
          <w:szCs w:val="28"/>
        </w:rPr>
      </w:pPr>
      <w:proofErr w:type="spellStart"/>
      <w:r w:rsidRPr="00400E3F">
        <w:rPr>
          <w:bCs/>
          <w:szCs w:val="28"/>
        </w:rPr>
        <w:t>Проєктом</w:t>
      </w:r>
      <w:proofErr w:type="spellEnd"/>
      <w:r w:rsidRPr="00400E3F">
        <w:rPr>
          <w:bCs/>
          <w:szCs w:val="28"/>
        </w:rPr>
        <w:t xml:space="preserve"> </w:t>
      </w:r>
      <w:proofErr w:type="spellStart"/>
      <w:r w:rsidRPr="00400E3F">
        <w:rPr>
          <w:bCs/>
          <w:szCs w:val="28"/>
        </w:rPr>
        <w:t>акта</w:t>
      </w:r>
      <w:proofErr w:type="spellEnd"/>
      <w:r w:rsidRPr="00400E3F">
        <w:rPr>
          <w:bCs/>
          <w:szCs w:val="28"/>
        </w:rPr>
        <w:t xml:space="preserve"> передбачається </w:t>
      </w:r>
      <w:proofErr w:type="spellStart"/>
      <w:r w:rsidRPr="00400E3F">
        <w:rPr>
          <w:bCs/>
          <w:szCs w:val="28"/>
        </w:rPr>
        <w:t>внести</w:t>
      </w:r>
      <w:proofErr w:type="spellEnd"/>
      <w:r w:rsidRPr="00400E3F">
        <w:rPr>
          <w:bCs/>
          <w:szCs w:val="28"/>
        </w:rPr>
        <w:t xml:space="preserve"> зміни до пунктів 4 та 6 Методики, якими, зокрема:</w:t>
      </w:r>
    </w:p>
    <w:p w14:paraId="180C9E62" w14:textId="77777777" w:rsidR="00400E3F" w:rsidRPr="00400E3F" w:rsidRDefault="00400E3F" w:rsidP="00400E3F">
      <w:pPr>
        <w:pStyle w:val="ad"/>
        <w:widowControl w:val="0"/>
        <w:numPr>
          <w:ilvl w:val="0"/>
          <w:numId w:val="17"/>
        </w:numPr>
        <w:ind w:right="102"/>
        <w:jc w:val="both"/>
        <w:rPr>
          <w:bCs/>
          <w:szCs w:val="28"/>
        </w:rPr>
      </w:pPr>
      <w:r w:rsidRPr="00400E3F">
        <w:rPr>
          <w:bCs/>
          <w:szCs w:val="28"/>
        </w:rPr>
        <w:t xml:space="preserve">уточнено, яку саме інформацію мають надавати Державна податкова служба України та Державна комісія України по запасах корисних копалин для опрацювання її робочою групою, яка утворюється </w:t>
      </w:r>
      <w:proofErr w:type="spellStart"/>
      <w:r w:rsidRPr="00400E3F">
        <w:rPr>
          <w:bCs/>
          <w:szCs w:val="28"/>
        </w:rPr>
        <w:t>Держгеонадрами</w:t>
      </w:r>
      <w:proofErr w:type="spellEnd"/>
      <w:r w:rsidRPr="00400E3F">
        <w:rPr>
          <w:bCs/>
          <w:szCs w:val="28"/>
        </w:rPr>
        <w:t>;</w:t>
      </w:r>
    </w:p>
    <w:p w14:paraId="3724E63A" w14:textId="77777777" w:rsidR="00400E3F" w:rsidRPr="00400E3F" w:rsidRDefault="00400E3F" w:rsidP="00400E3F">
      <w:pPr>
        <w:pStyle w:val="ad"/>
        <w:widowControl w:val="0"/>
        <w:numPr>
          <w:ilvl w:val="0"/>
          <w:numId w:val="17"/>
        </w:numPr>
        <w:ind w:right="102"/>
        <w:jc w:val="both"/>
        <w:rPr>
          <w:bCs/>
          <w:szCs w:val="28"/>
        </w:rPr>
      </w:pPr>
      <w:r w:rsidRPr="00400E3F">
        <w:rPr>
          <w:bCs/>
          <w:szCs w:val="28"/>
        </w:rPr>
        <w:t>забезпечено рівність умов доступу до користування надрами, а обчислення початкової ціни продажу спеціальних дозволів на користування надрами більш справедливим;</w:t>
      </w:r>
    </w:p>
    <w:p w14:paraId="1DA103A2" w14:textId="77777777" w:rsidR="00400E3F" w:rsidRDefault="00400E3F" w:rsidP="00400E3F">
      <w:pPr>
        <w:pStyle w:val="ad"/>
        <w:widowControl w:val="0"/>
        <w:numPr>
          <w:ilvl w:val="0"/>
          <w:numId w:val="17"/>
        </w:numPr>
        <w:ind w:right="102"/>
        <w:jc w:val="both"/>
        <w:rPr>
          <w:bCs/>
          <w:szCs w:val="28"/>
        </w:rPr>
      </w:pPr>
      <w:r w:rsidRPr="00400E3F">
        <w:rPr>
          <w:bCs/>
          <w:szCs w:val="28"/>
        </w:rPr>
        <w:t xml:space="preserve">уточнено коефіцієнт переходу для такої корисної копалини як </w:t>
      </w:r>
      <w:proofErr w:type="spellStart"/>
      <w:r w:rsidRPr="00400E3F">
        <w:rPr>
          <w:bCs/>
          <w:szCs w:val="28"/>
        </w:rPr>
        <w:t>бішофіт</w:t>
      </w:r>
      <w:proofErr w:type="spellEnd"/>
      <w:r w:rsidRPr="00400E3F">
        <w:rPr>
          <w:bCs/>
          <w:szCs w:val="28"/>
        </w:rPr>
        <w:t>.</w:t>
      </w:r>
    </w:p>
    <w:p w14:paraId="37C72279" w14:textId="77777777" w:rsidR="00C63F5C" w:rsidRDefault="00C63F5C" w:rsidP="00C63F5C">
      <w:pPr>
        <w:widowControl w:val="0"/>
        <w:ind w:right="102"/>
        <w:jc w:val="both"/>
        <w:rPr>
          <w:bCs/>
          <w:szCs w:val="28"/>
        </w:rPr>
      </w:pPr>
    </w:p>
    <w:p w14:paraId="4E18E5F2" w14:textId="169B5E11" w:rsidR="00C63F5C" w:rsidRPr="00AE6257" w:rsidRDefault="00C63F5C" w:rsidP="00C63F5C">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sidRPr="00EB4DAE">
        <w:rPr>
          <w:b/>
          <w:sz w:val="36"/>
          <w:szCs w:val="36"/>
        </w:rPr>
        <w:t xml:space="preserve">постанови КМУ </w:t>
      </w:r>
      <w:r>
        <w:rPr>
          <w:b/>
          <w:sz w:val="36"/>
          <w:szCs w:val="36"/>
        </w:rPr>
        <w:t>«</w:t>
      </w:r>
      <w:r w:rsidR="001963F2" w:rsidRPr="001963F2">
        <w:rPr>
          <w:b/>
          <w:sz w:val="36"/>
          <w:szCs w:val="36"/>
        </w:rPr>
        <w:t>Про внесення змін до постанови Кабінету Міністрів України від 25 квітня 2018 р. № 41</w:t>
      </w:r>
      <w:r w:rsidR="001963F2">
        <w:rPr>
          <w:b/>
          <w:sz w:val="36"/>
          <w:szCs w:val="36"/>
        </w:rPr>
        <w:t>0</w:t>
      </w:r>
      <w:r>
        <w:rPr>
          <w:b/>
          <w:sz w:val="36"/>
          <w:szCs w:val="36"/>
        </w:rPr>
        <w:t>»</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136</w:t>
      </w:r>
      <w:r w:rsidR="001963F2">
        <w:rPr>
          <w:b/>
          <w:sz w:val="36"/>
          <w:szCs w:val="36"/>
        </w:rPr>
        <w:t>8</w:t>
      </w:r>
      <w:r w:rsidRPr="00AE6257">
        <w:rPr>
          <w:b/>
          <w:sz w:val="36"/>
          <w:szCs w:val="36"/>
        </w:rPr>
        <w:t xml:space="preserve">, розробник </w:t>
      </w:r>
      <w:r>
        <w:rPr>
          <w:b/>
          <w:sz w:val="36"/>
          <w:szCs w:val="36"/>
        </w:rPr>
        <w:t>–</w:t>
      </w:r>
      <w:r w:rsidRPr="00AE6257">
        <w:rPr>
          <w:b/>
          <w:sz w:val="36"/>
          <w:szCs w:val="36"/>
        </w:rPr>
        <w:t xml:space="preserve"> </w:t>
      </w:r>
      <w:r w:rsidR="001963F2">
        <w:rPr>
          <w:b/>
          <w:sz w:val="36"/>
          <w:szCs w:val="36"/>
        </w:rPr>
        <w:t>МОЗ</w:t>
      </w:r>
      <w:r>
        <w:rPr>
          <w:b/>
          <w:sz w:val="36"/>
          <w:szCs w:val="36"/>
        </w:rPr>
        <w:t xml:space="preserve"> (</w:t>
      </w:r>
      <w:proofErr w:type="spellStart"/>
      <w:r>
        <w:rPr>
          <w:b/>
          <w:sz w:val="36"/>
          <w:szCs w:val="36"/>
        </w:rPr>
        <w:t>проєкт</w:t>
      </w:r>
      <w:proofErr w:type="spellEnd"/>
      <w:r>
        <w:rPr>
          <w:b/>
          <w:sz w:val="36"/>
          <w:szCs w:val="36"/>
        </w:rPr>
        <w:t xml:space="preserve"> доопрацьований).</w:t>
      </w:r>
    </w:p>
    <w:p w14:paraId="0C37A746" w14:textId="042764F4" w:rsidR="00C63F5C" w:rsidRDefault="00C63F5C" w:rsidP="001963F2">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sidR="001963F2">
        <w:rPr>
          <w:bCs/>
          <w:szCs w:val="28"/>
        </w:rPr>
        <w:t xml:space="preserve"> </w:t>
      </w:r>
      <w:r w:rsidR="001963F2" w:rsidRPr="001963F2">
        <w:rPr>
          <w:bCs/>
          <w:szCs w:val="28"/>
        </w:rPr>
        <w:t>удосконалення порядку укладення договорів про медичне обслуговування населення за програмою медичних гарантій в частині встановлення чіткого періоду оплати штрафних санкцій та визначення правил подачі надавачами медичних послуг звітів, передбачених Типовою формою договору.</w:t>
      </w:r>
    </w:p>
    <w:p w14:paraId="337C33F1" w14:textId="77777777" w:rsidR="00265AB4" w:rsidRDefault="00265AB4" w:rsidP="001963F2">
      <w:pPr>
        <w:widowControl w:val="0"/>
        <w:ind w:right="102" w:firstLine="708"/>
        <w:jc w:val="both"/>
        <w:rPr>
          <w:bCs/>
          <w:szCs w:val="28"/>
        </w:rPr>
      </w:pPr>
    </w:p>
    <w:p w14:paraId="37A7A383" w14:textId="5C911101" w:rsidR="00265AB4" w:rsidRPr="00AE6257" w:rsidRDefault="00265AB4" w:rsidP="00265AB4">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824E05">
        <w:rPr>
          <w:b/>
          <w:sz w:val="36"/>
          <w:szCs w:val="36"/>
        </w:rPr>
        <w:t>аказ</w:t>
      </w:r>
      <w:r>
        <w:rPr>
          <w:b/>
          <w:sz w:val="36"/>
          <w:szCs w:val="36"/>
        </w:rPr>
        <w:t>у</w:t>
      </w:r>
      <w:r w:rsidRPr="00824E05">
        <w:rPr>
          <w:b/>
          <w:sz w:val="36"/>
          <w:szCs w:val="36"/>
        </w:rPr>
        <w:t xml:space="preserve"> </w:t>
      </w:r>
      <w:r w:rsidRPr="00161B88">
        <w:rPr>
          <w:b/>
          <w:sz w:val="36"/>
          <w:szCs w:val="36"/>
        </w:rPr>
        <w:t>«</w:t>
      </w:r>
      <w:r w:rsidRPr="00265AB4">
        <w:rPr>
          <w:b/>
          <w:sz w:val="36"/>
          <w:szCs w:val="36"/>
        </w:rPr>
        <w:t xml:space="preserve">Про затвердження змін до Порядку визнання у вищій та фаховій </w:t>
      </w:r>
      <w:proofErr w:type="spellStart"/>
      <w:r w:rsidRPr="00265AB4">
        <w:rPr>
          <w:b/>
          <w:sz w:val="36"/>
          <w:szCs w:val="36"/>
        </w:rPr>
        <w:t>передвищій</w:t>
      </w:r>
      <w:proofErr w:type="spellEnd"/>
      <w:r w:rsidRPr="00265AB4">
        <w:rPr>
          <w:b/>
          <w:sz w:val="36"/>
          <w:szCs w:val="36"/>
        </w:rPr>
        <w:t xml:space="preserve"> освіті результатів навчання, здобутих шляхом неформальної та/ або </w:t>
      </w:r>
      <w:proofErr w:type="spellStart"/>
      <w:r w:rsidRPr="00265AB4">
        <w:rPr>
          <w:b/>
          <w:sz w:val="36"/>
          <w:szCs w:val="36"/>
        </w:rPr>
        <w:t>інформальної</w:t>
      </w:r>
      <w:proofErr w:type="spellEnd"/>
      <w:r w:rsidRPr="00265AB4">
        <w:rPr>
          <w:b/>
          <w:sz w:val="36"/>
          <w:szCs w:val="36"/>
        </w:rPr>
        <w:t xml:space="preserve"> освіти</w:t>
      </w:r>
      <w:r w:rsidRPr="00161B88">
        <w:rPr>
          <w:b/>
          <w:sz w:val="36"/>
          <w:szCs w:val="36"/>
        </w:rPr>
        <w:t>»</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w:t>
      </w:r>
      <w:r>
        <w:rPr>
          <w:b/>
          <w:sz w:val="36"/>
          <w:szCs w:val="36"/>
        </w:rPr>
        <w:t>414</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w:t>
      </w:r>
      <w:r>
        <w:rPr>
          <w:b/>
          <w:sz w:val="36"/>
          <w:szCs w:val="36"/>
        </w:rPr>
        <w:t>Н</w:t>
      </w:r>
      <w:r>
        <w:rPr>
          <w:b/>
          <w:sz w:val="36"/>
          <w:szCs w:val="36"/>
        </w:rPr>
        <w:t>.</w:t>
      </w:r>
    </w:p>
    <w:p w14:paraId="5B4CAB06" w14:textId="77777777" w:rsidR="00A25154" w:rsidRPr="004E7863" w:rsidRDefault="00265AB4" w:rsidP="00A25154">
      <w:pPr>
        <w:tabs>
          <w:tab w:val="left" w:pos="567"/>
        </w:tabs>
        <w:ind w:firstLine="567"/>
        <w:jc w:val="both"/>
        <w:rPr>
          <w:szCs w:val="28"/>
          <w:lang w:eastAsia="uk-UA"/>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00A25154" w:rsidRPr="004E7863">
        <w:rPr>
          <w:szCs w:val="28"/>
          <w:lang w:eastAsia="uk-UA"/>
        </w:rPr>
        <w:t xml:space="preserve">реалізації права на автономію закладів вищої та фахової </w:t>
      </w:r>
      <w:proofErr w:type="spellStart"/>
      <w:r w:rsidR="00A25154" w:rsidRPr="004E7863">
        <w:rPr>
          <w:szCs w:val="28"/>
          <w:lang w:eastAsia="uk-UA"/>
        </w:rPr>
        <w:t>передвищої</w:t>
      </w:r>
      <w:proofErr w:type="spellEnd"/>
      <w:r w:rsidR="00A25154" w:rsidRPr="004E7863">
        <w:rPr>
          <w:szCs w:val="28"/>
          <w:lang w:eastAsia="uk-UA"/>
        </w:rPr>
        <w:t xml:space="preserve"> освіти, визначеного статтею 32 Закону України «Про вищу освіту» та статтею 30 Закону України «Про фахову </w:t>
      </w:r>
      <w:proofErr w:type="spellStart"/>
      <w:r w:rsidR="00A25154" w:rsidRPr="004E7863">
        <w:rPr>
          <w:szCs w:val="28"/>
          <w:lang w:eastAsia="uk-UA"/>
        </w:rPr>
        <w:t>передвищу</w:t>
      </w:r>
      <w:proofErr w:type="spellEnd"/>
      <w:r w:rsidR="00A25154" w:rsidRPr="004E7863">
        <w:rPr>
          <w:szCs w:val="28"/>
          <w:lang w:eastAsia="uk-UA"/>
        </w:rPr>
        <w:t xml:space="preserve"> освіту», </w:t>
      </w:r>
      <w:r w:rsidR="00A25154" w:rsidRPr="004E7863">
        <w:rPr>
          <w:szCs w:val="28"/>
          <w:bdr w:val="none" w:sz="0" w:space="0" w:color="auto" w:frame="1"/>
        </w:rPr>
        <w:t xml:space="preserve">удосконалення правового механізму для визнання в системі вищої та фахової </w:t>
      </w:r>
      <w:proofErr w:type="spellStart"/>
      <w:r w:rsidR="00A25154" w:rsidRPr="004E7863">
        <w:rPr>
          <w:szCs w:val="28"/>
          <w:bdr w:val="none" w:sz="0" w:space="0" w:color="auto" w:frame="1"/>
        </w:rPr>
        <w:t>передвищої</w:t>
      </w:r>
      <w:proofErr w:type="spellEnd"/>
      <w:r w:rsidR="00A25154" w:rsidRPr="004E7863">
        <w:rPr>
          <w:szCs w:val="28"/>
          <w:bdr w:val="none" w:sz="0" w:space="0" w:color="auto" w:frame="1"/>
        </w:rPr>
        <w:t xml:space="preserve"> освіти результатів навчання, здобутих шляхом неформальної та/або </w:t>
      </w:r>
      <w:proofErr w:type="spellStart"/>
      <w:r w:rsidR="00A25154" w:rsidRPr="004E7863">
        <w:rPr>
          <w:szCs w:val="28"/>
          <w:bdr w:val="none" w:sz="0" w:space="0" w:color="auto" w:frame="1"/>
        </w:rPr>
        <w:t>інформальної</w:t>
      </w:r>
      <w:proofErr w:type="spellEnd"/>
      <w:r w:rsidR="00A25154" w:rsidRPr="004E7863">
        <w:rPr>
          <w:szCs w:val="28"/>
          <w:bdr w:val="none" w:sz="0" w:space="0" w:color="auto" w:frame="1"/>
        </w:rPr>
        <w:t xml:space="preserve"> освіти.</w:t>
      </w:r>
    </w:p>
    <w:p w14:paraId="1360711D" w14:textId="77777777" w:rsidR="00A25154" w:rsidRPr="004E7863" w:rsidRDefault="00A25154" w:rsidP="00A25154">
      <w:pPr>
        <w:tabs>
          <w:tab w:val="num" w:pos="0"/>
          <w:tab w:val="left" w:pos="567"/>
        </w:tabs>
        <w:ind w:firstLine="567"/>
        <w:jc w:val="both"/>
        <w:rPr>
          <w:iCs/>
          <w:szCs w:val="28"/>
          <w:lang w:eastAsia="uk-UA"/>
        </w:rPr>
      </w:pPr>
      <w:r w:rsidRPr="004E7863">
        <w:rPr>
          <w:iCs/>
          <w:szCs w:val="28"/>
          <w:lang w:eastAsia="uk-UA"/>
        </w:rPr>
        <w:t>Цілями регулювання є:</w:t>
      </w:r>
    </w:p>
    <w:p w14:paraId="75E017CF" w14:textId="77777777" w:rsidR="00A25154" w:rsidRPr="00A25154" w:rsidRDefault="00A25154" w:rsidP="00A25154">
      <w:pPr>
        <w:pStyle w:val="ad"/>
        <w:numPr>
          <w:ilvl w:val="0"/>
          <w:numId w:val="18"/>
        </w:numPr>
        <w:tabs>
          <w:tab w:val="num" w:pos="0"/>
          <w:tab w:val="left" w:pos="567"/>
        </w:tabs>
        <w:jc w:val="both"/>
        <w:rPr>
          <w:szCs w:val="28"/>
          <w:shd w:val="clear" w:color="auto" w:fill="FFFFFF"/>
        </w:rPr>
      </w:pPr>
      <w:r w:rsidRPr="00A25154">
        <w:rPr>
          <w:szCs w:val="28"/>
          <w:shd w:val="clear" w:color="auto" w:fill="FFFFFF"/>
        </w:rPr>
        <w:t xml:space="preserve">уточнення категорії здобувачів, на яких поширюється дія нормативно-правового </w:t>
      </w:r>
      <w:proofErr w:type="spellStart"/>
      <w:r w:rsidRPr="00A25154">
        <w:rPr>
          <w:szCs w:val="28"/>
          <w:shd w:val="clear" w:color="auto" w:fill="FFFFFF"/>
        </w:rPr>
        <w:t>акта</w:t>
      </w:r>
      <w:proofErr w:type="spellEnd"/>
      <w:r w:rsidRPr="00A25154">
        <w:rPr>
          <w:szCs w:val="28"/>
          <w:shd w:val="clear" w:color="auto" w:fill="FFFFFF"/>
        </w:rPr>
        <w:t xml:space="preserve">; </w:t>
      </w:r>
    </w:p>
    <w:p w14:paraId="30FE5BD5" w14:textId="77777777" w:rsidR="00A25154" w:rsidRPr="00A25154" w:rsidRDefault="00A25154" w:rsidP="00A25154">
      <w:pPr>
        <w:pStyle w:val="ad"/>
        <w:numPr>
          <w:ilvl w:val="0"/>
          <w:numId w:val="18"/>
        </w:numPr>
        <w:tabs>
          <w:tab w:val="num" w:pos="0"/>
          <w:tab w:val="left" w:pos="567"/>
        </w:tabs>
        <w:jc w:val="both"/>
        <w:rPr>
          <w:szCs w:val="28"/>
          <w:shd w:val="clear" w:color="auto" w:fill="FFFFFF"/>
        </w:rPr>
      </w:pPr>
      <w:r w:rsidRPr="00A25154">
        <w:rPr>
          <w:szCs w:val="28"/>
          <w:shd w:val="clear" w:color="auto" w:fill="FFFFFF"/>
        </w:rPr>
        <w:lastRenderedPageBreak/>
        <w:t xml:space="preserve">встановлення обмеження щодо випадків визнання результатів навчання, здобутих на тимчасово окупованій території України, визначених законодавством; </w:t>
      </w:r>
    </w:p>
    <w:p w14:paraId="2915C921" w14:textId="77777777" w:rsidR="00A25154" w:rsidRPr="00A25154" w:rsidRDefault="00A25154" w:rsidP="00A25154">
      <w:pPr>
        <w:pStyle w:val="ad"/>
        <w:numPr>
          <w:ilvl w:val="0"/>
          <w:numId w:val="18"/>
        </w:numPr>
        <w:tabs>
          <w:tab w:val="num" w:pos="0"/>
          <w:tab w:val="left" w:pos="567"/>
        </w:tabs>
        <w:jc w:val="both"/>
        <w:rPr>
          <w:szCs w:val="28"/>
          <w:shd w:val="clear" w:color="auto" w:fill="FFFFFF"/>
        </w:rPr>
      </w:pPr>
      <w:r w:rsidRPr="00A25154">
        <w:rPr>
          <w:szCs w:val="28"/>
          <w:shd w:val="clear" w:color="auto" w:fill="FFFFFF"/>
        </w:rPr>
        <w:t xml:space="preserve">уточнення можливості щодо визнання результатів навчання за спеціальністю, здобуття ступеня освіти з якої необхідне для доступу до професій, для яких запроваджено додаткове регулювання; </w:t>
      </w:r>
    </w:p>
    <w:p w14:paraId="43D1CD28" w14:textId="77777777" w:rsidR="00A25154" w:rsidRPr="00A25154" w:rsidRDefault="00A25154" w:rsidP="00A25154">
      <w:pPr>
        <w:pStyle w:val="ad"/>
        <w:numPr>
          <w:ilvl w:val="0"/>
          <w:numId w:val="18"/>
        </w:numPr>
        <w:tabs>
          <w:tab w:val="num" w:pos="0"/>
          <w:tab w:val="left" w:pos="567"/>
        </w:tabs>
        <w:spacing w:after="240"/>
        <w:jc w:val="both"/>
        <w:rPr>
          <w:szCs w:val="28"/>
        </w:rPr>
      </w:pPr>
      <w:r w:rsidRPr="00A25154">
        <w:rPr>
          <w:szCs w:val="28"/>
          <w:shd w:val="clear" w:color="auto" w:fill="FFFFFF"/>
        </w:rPr>
        <w:t xml:space="preserve">уточнення шифрів і назв спеціальностей, що використовуються в Порядку, відповідно до Переліку галузей знань і спеціальностей, за якими здійснюється підготовка здобувачів вищої та фахової </w:t>
      </w:r>
      <w:proofErr w:type="spellStart"/>
      <w:r w:rsidRPr="00A25154">
        <w:rPr>
          <w:szCs w:val="28"/>
          <w:shd w:val="clear" w:color="auto" w:fill="FFFFFF"/>
        </w:rPr>
        <w:t>передвищої</w:t>
      </w:r>
      <w:proofErr w:type="spellEnd"/>
      <w:r w:rsidRPr="00A25154">
        <w:rPr>
          <w:szCs w:val="28"/>
          <w:shd w:val="clear" w:color="auto" w:fill="FFFFFF"/>
        </w:rPr>
        <w:t xml:space="preserve"> освіти, затвердженого постановою Кабінету Міністрів України від 29 квітня 2015 р. № 266 (в редакції постанови Кабінету Міністрів України від 30 серпня 2024 р. № 1021).</w:t>
      </w:r>
    </w:p>
    <w:p w14:paraId="1C9E7E29" w14:textId="7407A95F" w:rsidR="005A1E2E" w:rsidRPr="005A1E2E" w:rsidRDefault="005A1E2E" w:rsidP="005A1E2E">
      <w:pPr>
        <w:widowControl w:val="0"/>
        <w:ind w:right="102" w:firstLine="709"/>
        <w:jc w:val="both"/>
        <w:rPr>
          <w:b/>
          <w:sz w:val="36"/>
          <w:szCs w:val="36"/>
        </w:rPr>
      </w:pPr>
      <w:proofErr w:type="spellStart"/>
      <w:r w:rsidRPr="005A1E2E">
        <w:rPr>
          <w:b/>
          <w:sz w:val="36"/>
          <w:szCs w:val="36"/>
        </w:rPr>
        <w:t>Проєкт</w:t>
      </w:r>
      <w:proofErr w:type="spellEnd"/>
      <w:r w:rsidRPr="005A1E2E">
        <w:rPr>
          <w:b/>
          <w:sz w:val="36"/>
          <w:szCs w:val="36"/>
        </w:rPr>
        <w:t xml:space="preserve"> постанови КМУ «Про внесення змін до постанови Кабінету Міністрів України від 21 жовтня 2020 р. № 971 та визнання таким, що втратило чинність, розпорядження Кабінету Міністрів України від 1 березня 2007 р. № 78», </w:t>
      </w:r>
      <w:proofErr w:type="spellStart"/>
      <w:r w:rsidRPr="005A1E2E">
        <w:rPr>
          <w:b/>
          <w:sz w:val="36"/>
          <w:szCs w:val="36"/>
        </w:rPr>
        <w:t>вх</w:t>
      </w:r>
      <w:proofErr w:type="spellEnd"/>
      <w:r w:rsidRPr="005A1E2E">
        <w:rPr>
          <w:b/>
          <w:sz w:val="36"/>
          <w:szCs w:val="36"/>
        </w:rPr>
        <w:t>. 1</w:t>
      </w:r>
      <w:r>
        <w:rPr>
          <w:b/>
          <w:sz w:val="36"/>
          <w:szCs w:val="36"/>
        </w:rPr>
        <w:t>418</w:t>
      </w:r>
      <w:r w:rsidRPr="005A1E2E">
        <w:rPr>
          <w:b/>
          <w:sz w:val="36"/>
          <w:szCs w:val="36"/>
        </w:rPr>
        <w:t xml:space="preserve">, розробник – </w:t>
      </w:r>
      <w:r>
        <w:rPr>
          <w:b/>
          <w:sz w:val="36"/>
          <w:szCs w:val="36"/>
        </w:rPr>
        <w:t>Мінфін</w:t>
      </w:r>
      <w:r w:rsidRPr="005A1E2E">
        <w:rPr>
          <w:b/>
          <w:sz w:val="36"/>
          <w:szCs w:val="36"/>
        </w:rPr>
        <w:t>.</w:t>
      </w:r>
    </w:p>
    <w:p w14:paraId="238E8F51" w14:textId="23F75D9C" w:rsidR="00DF1B51" w:rsidRDefault="005A1E2E" w:rsidP="005A1E2E">
      <w:pPr>
        <w:widowControl w:val="0"/>
        <w:ind w:right="102" w:firstLine="709"/>
        <w:jc w:val="both"/>
        <w:rPr>
          <w:bCs/>
          <w:szCs w:val="28"/>
        </w:rPr>
      </w:pPr>
      <w:proofErr w:type="spellStart"/>
      <w:r w:rsidRPr="005A1E2E">
        <w:rPr>
          <w:bCs/>
          <w:szCs w:val="28"/>
        </w:rPr>
        <w:t>Проєкт</w:t>
      </w:r>
      <w:proofErr w:type="spellEnd"/>
      <w:r w:rsidRPr="005A1E2E">
        <w:rPr>
          <w:bCs/>
          <w:szCs w:val="28"/>
        </w:rPr>
        <w:t xml:space="preserve"> </w:t>
      </w:r>
      <w:proofErr w:type="spellStart"/>
      <w:r w:rsidRPr="005A1E2E">
        <w:rPr>
          <w:bCs/>
          <w:szCs w:val="28"/>
        </w:rPr>
        <w:t>акта</w:t>
      </w:r>
      <w:proofErr w:type="spellEnd"/>
      <w:r w:rsidRPr="005A1E2E">
        <w:rPr>
          <w:bCs/>
          <w:szCs w:val="28"/>
        </w:rPr>
        <w:t xml:space="preserve"> розроблено з метою</w:t>
      </w:r>
      <w:r w:rsidR="002A1C07">
        <w:rPr>
          <w:bCs/>
          <w:szCs w:val="28"/>
        </w:rPr>
        <w:t xml:space="preserve"> </w:t>
      </w:r>
      <w:r w:rsidR="002A1C07" w:rsidRPr="002A1C07">
        <w:rPr>
          <w:bCs/>
          <w:szCs w:val="28"/>
        </w:rPr>
        <w:t xml:space="preserve">приведення постанови Кабінету Міністрів України від 21 жовтня 2020 року № 971 «Про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 (далі – постанова № 971) у відповідність до вимог Закону України від 22 серпня 2024 року № 3926-ІХ «Про внесення змін до Митного кодексу України щодо імплементації деяких положень Митного кодексу Європейського Союзу» (далі – Закон № 3926). У межах актуалізації положень нормативно-правового </w:t>
      </w:r>
      <w:proofErr w:type="spellStart"/>
      <w:r w:rsidR="002A1C07" w:rsidRPr="002A1C07">
        <w:rPr>
          <w:bCs/>
          <w:szCs w:val="28"/>
        </w:rPr>
        <w:t>акта</w:t>
      </w:r>
      <w:proofErr w:type="spellEnd"/>
      <w:r w:rsidR="002A1C07" w:rsidRPr="002A1C07">
        <w:rPr>
          <w:bCs/>
          <w:szCs w:val="28"/>
        </w:rPr>
        <w:t xml:space="preserve"> до нього вносяться також окремі зміни, необхідність яких виникла під час застосування постанови № 971.</w:t>
      </w:r>
    </w:p>
    <w:p w14:paraId="1AD9A0C6" w14:textId="77777777" w:rsidR="002A1C07" w:rsidRDefault="002A1C07" w:rsidP="005A1E2E">
      <w:pPr>
        <w:widowControl w:val="0"/>
        <w:ind w:right="102" w:firstLine="709"/>
        <w:jc w:val="both"/>
        <w:rPr>
          <w:bCs/>
          <w:szCs w:val="28"/>
        </w:rPr>
      </w:pPr>
      <w:r w:rsidRPr="002A1C07">
        <w:rPr>
          <w:bCs/>
          <w:szCs w:val="28"/>
        </w:rPr>
        <w:t xml:space="preserve">Законом № 3926 актуалізовано термінологію та поняття, які вживаються у Кодексі, зокрема виключено термін «уповноважена особа (представник)». </w:t>
      </w:r>
    </w:p>
    <w:p w14:paraId="65B03266" w14:textId="77777777" w:rsidR="002A1C07" w:rsidRDefault="002A1C07" w:rsidP="005A1E2E">
      <w:pPr>
        <w:widowControl w:val="0"/>
        <w:ind w:right="102" w:firstLine="709"/>
        <w:jc w:val="both"/>
        <w:rPr>
          <w:bCs/>
          <w:szCs w:val="28"/>
        </w:rPr>
      </w:pPr>
      <w:r w:rsidRPr="002A1C07">
        <w:rPr>
          <w:bCs/>
          <w:szCs w:val="28"/>
        </w:rPr>
        <w:t xml:space="preserve">Також Законом № 3926 </w:t>
      </w:r>
      <w:proofErr w:type="spellStart"/>
      <w:r w:rsidRPr="002A1C07">
        <w:rPr>
          <w:bCs/>
          <w:szCs w:val="28"/>
        </w:rPr>
        <w:t>внесено</w:t>
      </w:r>
      <w:proofErr w:type="spellEnd"/>
      <w:r w:rsidRPr="002A1C07">
        <w:rPr>
          <w:bCs/>
          <w:szCs w:val="28"/>
        </w:rPr>
        <w:t xml:space="preserve"> зміни до статті 319 Кодексу, а саме: </w:t>
      </w:r>
    </w:p>
    <w:p w14:paraId="5BC03E58" w14:textId="77777777" w:rsidR="002A1C07" w:rsidRPr="002A1C07" w:rsidRDefault="002A1C07" w:rsidP="002A1C07">
      <w:pPr>
        <w:pStyle w:val="ad"/>
        <w:widowControl w:val="0"/>
        <w:numPr>
          <w:ilvl w:val="0"/>
          <w:numId w:val="19"/>
        </w:numPr>
        <w:ind w:right="102"/>
        <w:jc w:val="both"/>
        <w:rPr>
          <w:bCs/>
          <w:szCs w:val="28"/>
        </w:rPr>
      </w:pPr>
      <w:r w:rsidRPr="002A1C07">
        <w:rPr>
          <w:bCs/>
          <w:szCs w:val="28"/>
        </w:rPr>
        <w:t xml:space="preserve">змінено та доповнено перелік видів рішень, що приймаються посадовою особою відповідного уповноваженого органу, зокрема додано такі види рішень: «необхідність проведення додаткової ідентифікації товарів (нанесення відповідного маркування тощо)», «необхідність проведення додаткової обробки товарів (фумігації, знезараження)»; </w:t>
      </w:r>
    </w:p>
    <w:p w14:paraId="0DE3E4E3" w14:textId="77777777" w:rsidR="002A1C07" w:rsidRPr="002A1C07" w:rsidRDefault="002A1C07" w:rsidP="002A1C07">
      <w:pPr>
        <w:pStyle w:val="ad"/>
        <w:widowControl w:val="0"/>
        <w:numPr>
          <w:ilvl w:val="0"/>
          <w:numId w:val="19"/>
        </w:numPr>
        <w:ind w:right="102"/>
        <w:jc w:val="both"/>
        <w:rPr>
          <w:bCs/>
          <w:szCs w:val="28"/>
        </w:rPr>
      </w:pPr>
      <w:r w:rsidRPr="002A1C07">
        <w:rPr>
          <w:bCs/>
          <w:szCs w:val="28"/>
        </w:rPr>
        <w:t xml:space="preserve">доповнено новими нормами зобов’язуючого характеру для посадових осіб відповідного уповноваженого органу щодо часових нормативів прийняття ними рішень та внесення інформації про результати проведених процедур та прийняті рішення до єдиного державного інформаційного веб-порталу «Єдине вікно для міжнародної торгівлі» (частини шоста та дев’ята статті 319 Кодексу). </w:t>
      </w:r>
    </w:p>
    <w:p w14:paraId="6EB9D7B0" w14:textId="77777777" w:rsidR="002A1C07" w:rsidRDefault="002A1C07" w:rsidP="005A1E2E">
      <w:pPr>
        <w:widowControl w:val="0"/>
        <w:ind w:right="102" w:firstLine="709"/>
        <w:jc w:val="both"/>
        <w:rPr>
          <w:bCs/>
          <w:szCs w:val="28"/>
        </w:rPr>
      </w:pPr>
      <w:r w:rsidRPr="002A1C07">
        <w:rPr>
          <w:bCs/>
          <w:szCs w:val="28"/>
        </w:rPr>
        <w:lastRenderedPageBreak/>
        <w:t xml:space="preserve">У зв’язку з цим із назв та тексту постанови № 971 і Порядку виключено словосполучення «уповноважені особи». </w:t>
      </w:r>
    </w:p>
    <w:p w14:paraId="5D4D8583" w14:textId="77777777" w:rsidR="002A1C07" w:rsidRDefault="002A1C07" w:rsidP="005A1E2E">
      <w:pPr>
        <w:widowControl w:val="0"/>
        <w:ind w:right="102" w:firstLine="709"/>
        <w:jc w:val="both"/>
        <w:rPr>
          <w:bCs/>
          <w:szCs w:val="28"/>
        </w:rPr>
      </w:pPr>
      <w:r w:rsidRPr="002A1C07">
        <w:rPr>
          <w:bCs/>
          <w:szCs w:val="28"/>
        </w:rPr>
        <w:t xml:space="preserve">Також доповнено відповідними видами рішень, які можуть бути прийняті посадовою особою відповідного уповноваженого органу під час проведення заходів офіційного контролю, та визначено часові нормативи їх прийняття. </w:t>
      </w:r>
    </w:p>
    <w:p w14:paraId="075D93E2" w14:textId="6A947B5D" w:rsidR="002A1C07" w:rsidRPr="005A1E2E" w:rsidRDefault="002A1C07" w:rsidP="005A1E2E">
      <w:pPr>
        <w:widowControl w:val="0"/>
        <w:ind w:right="102" w:firstLine="709"/>
        <w:jc w:val="both"/>
        <w:rPr>
          <w:bCs/>
          <w:szCs w:val="28"/>
        </w:rPr>
      </w:pPr>
      <w:r w:rsidRPr="002A1C07">
        <w:rPr>
          <w:bCs/>
          <w:szCs w:val="28"/>
        </w:rPr>
        <w:t>Запропоновано визнати таким, що втратило чинність, розпорядження Кабінету Міністрів України від 01 березня 2007 року № 78 «Про організацію роботи митних органів, що здійснюють контроль товарів і транспортних засобів за принципом «єдиного офісу» під час переміщення їх через митний кордон України».</w:t>
      </w:r>
    </w:p>
    <w:p w14:paraId="00F5B803" w14:textId="77777777" w:rsidR="00DF1B51" w:rsidRDefault="00DF1B51" w:rsidP="005A1E2E">
      <w:pPr>
        <w:widowControl w:val="0"/>
        <w:ind w:right="102" w:firstLine="709"/>
        <w:jc w:val="both"/>
        <w:rPr>
          <w:bCs/>
          <w:szCs w:val="28"/>
        </w:rPr>
      </w:pPr>
    </w:p>
    <w:p w14:paraId="380FB911" w14:textId="7DD35EEE" w:rsidR="00E81D3E" w:rsidRPr="005A1E2E" w:rsidRDefault="00E81D3E" w:rsidP="00E81D3E">
      <w:pPr>
        <w:widowControl w:val="0"/>
        <w:ind w:right="102" w:firstLine="709"/>
        <w:jc w:val="both"/>
        <w:rPr>
          <w:b/>
          <w:sz w:val="36"/>
          <w:szCs w:val="36"/>
        </w:rPr>
      </w:pPr>
      <w:proofErr w:type="spellStart"/>
      <w:r w:rsidRPr="005A1E2E">
        <w:rPr>
          <w:b/>
          <w:sz w:val="36"/>
          <w:szCs w:val="36"/>
        </w:rPr>
        <w:t>Проєкт</w:t>
      </w:r>
      <w:proofErr w:type="spellEnd"/>
      <w:r w:rsidRPr="005A1E2E">
        <w:rPr>
          <w:b/>
          <w:sz w:val="36"/>
          <w:szCs w:val="36"/>
        </w:rPr>
        <w:t xml:space="preserve"> постанови КМУ «</w:t>
      </w:r>
      <w:r w:rsidRPr="00E81D3E">
        <w:rPr>
          <w:b/>
          <w:sz w:val="36"/>
          <w:szCs w:val="36"/>
        </w:rPr>
        <w:t>Про внесення змін до постанов Кабінету Міністрів України від 1 червня 2020 р. № 587 і від 27 січня 2021 р. № 99</w:t>
      </w:r>
      <w:r w:rsidRPr="005A1E2E">
        <w:rPr>
          <w:b/>
          <w:sz w:val="36"/>
          <w:szCs w:val="36"/>
        </w:rPr>
        <w:t xml:space="preserve">», </w:t>
      </w:r>
      <w:proofErr w:type="spellStart"/>
      <w:r w:rsidRPr="005A1E2E">
        <w:rPr>
          <w:b/>
          <w:sz w:val="36"/>
          <w:szCs w:val="36"/>
        </w:rPr>
        <w:t>вх</w:t>
      </w:r>
      <w:proofErr w:type="spellEnd"/>
      <w:r w:rsidRPr="005A1E2E">
        <w:rPr>
          <w:b/>
          <w:sz w:val="36"/>
          <w:szCs w:val="36"/>
        </w:rPr>
        <w:t>. 1</w:t>
      </w:r>
      <w:r>
        <w:rPr>
          <w:b/>
          <w:sz w:val="36"/>
          <w:szCs w:val="36"/>
        </w:rPr>
        <w:t>4</w:t>
      </w:r>
      <w:r>
        <w:rPr>
          <w:b/>
          <w:sz w:val="36"/>
          <w:szCs w:val="36"/>
        </w:rPr>
        <w:t>20</w:t>
      </w:r>
      <w:r w:rsidRPr="005A1E2E">
        <w:rPr>
          <w:b/>
          <w:sz w:val="36"/>
          <w:szCs w:val="36"/>
        </w:rPr>
        <w:t xml:space="preserve">, розробник – </w:t>
      </w:r>
      <w:proofErr w:type="spellStart"/>
      <w:r>
        <w:rPr>
          <w:b/>
          <w:sz w:val="36"/>
          <w:szCs w:val="36"/>
        </w:rPr>
        <w:t>Мін</w:t>
      </w:r>
      <w:r>
        <w:rPr>
          <w:b/>
          <w:sz w:val="36"/>
          <w:szCs w:val="36"/>
        </w:rPr>
        <w:t>соцполітики</w:t>
      </w:r>
      <w:proofErr w:type="spellEnd"/>
      <w:r>
        <w:rPr>
          <w:b/>
          <w:sz w:val="36"/>
          <w:szCs w:val="36"/>
        </w:rPr>
        <w:t xml:space="preserve"> (розгляд </w:t>
      </w:r>
      <w:proofErr w:type="spellStart"/>
      <w:r>
        <w:rPr>
          <w:b/>
          <w:sz w:val="36"/>
          <w:szCs w:val="36"/>
        </w:rPr>
        <w:t>проєкту</w:t>
      </w:r>
      <w:proofErr w:type="spellEnd"/>
      <w:r>
        <w:rPr>
          <w:b/>
          <w:sz w:val="36"/>
          <w:szCs w:val="36"/>
        </w:rPr>
        <w:t xml:space="preserve"> </w:t>
      </w:r>
      <w:proofErr w:type="spellStart"/>
      <w:r>
        <w:rPr>
          <w:b/>
          <w:sz w:val="36"/>
          <w:szCs w:val="36"/>
        </w:rPr>
        <w:t>відтерміновувався</w:t>
      </w:r>
      <w:proofErr w:type="spellEnd"/>
      <w:r>
        <w:rPr>
          <w:b/>
          <w:sz w:val="36"/>
          <w:szCs w:val="36"/>
        </w:rPr>
        <w:t xml:space="preserve"> розробником у зв’язку з необхідністю доопрацювання)</w:t>
      </w:r>
      <w:r w:rsidRPr="005A1E2E">
        <w:rPr>
          <w:b/>
          <w:sz w:val="36"/>
          <w:szCs w:val="36"/>
        </w:rPr>
        <w:t>.</w:t>
      </w:r>
    </w:p>
    <w:p w14:paraId="27BDFBDA" w14:textId="77777777" w:rsidR="00E309B4" w:rsidRPr="00E309B4" w:rsidRDefault="00E81D3E" w:rsidP="00E309B4">
      <w:pPr>
        <w:widowControl w:val="0"/>
        <w:ind w:right="102" w:firstLine="708"/>
        <w:jc w:val="both"/>
        <w:rPr>
          <w:bCs/>
          <w:szCs w:val="28"/>
        </w:rPr>
      </w:pPr>
      <w:proofErr w:type="spellStart"/>
      <w:r w:rsidRPr="005A1E2E">
        <w:rPr>
          <w:bCs/>
          <w:szCs w:val="28"/>
        </w:rPr>
        <w:t>Проєкт</w:t>
      </w:r>
      <w:proofErr w:type="spellEnd"/>
      <w:r w:rsidRPr="005A1E2E">
        <w:rPr>
          <w:bCs/>
          <w:szCs w:val="28"/>
        </w:rPr>
        <w:t xml:space="preserve"> </w:t>
      </w:r>
      <w:proofErr w:type="spellStart"/>
      <w:r w:rsidRPr="005A1E2E">
        <w:rPr>
          <w:bCs/>
          <w:szCs w:val="28"/>
        </w:rPr>
        <w:t>акта</w:t>
      </w:r>
      <w:proofErr w:type="spellEnd"/>
      <w:r w:rsidRPr="005A1E2E">
        <w:rPr>
          <w:bCs/>
          <w:szCs w:val="28"/>
        </w:rPr>
        <w:t xml:space="preserve"> розроблено з метою</w:t>
      </w:r>
      <w:r>
        <w:rPr>
          <w:bCs/>
          <w:szCs w:val="28"/>
        </w:rPr>
        <w:t xml:space="preserve"> </w:t>
      </w:r>
      <w:r w:rsidR="00E309B4" w:rsidRPr="00E309B4">
        <w:rPr>
          <w:bCs/>
          <w:szCs w:val="28"/>
        </w:rPr>
        <w:t>забезпечення оптимізації формування та ведення особових справ отримувачів соціальних послуг, удосконалення та розширення функціональних можливостей Реєстру надавачів та отримувачів соціальних послуг (далі – Реєстр), зокрема, щодо формування (внесення), ведення, зберігання та обробки даних про надавачів соціальних послуг, розширення його доступності.</w:t>
      </w:r>
    </w:p>
    <w:p w14:paraId="0FD4FACE" w14:textId="77777777" w:rsidR="00E309B4" w:rsidRPr="00E309B4" w:rsidRDefault="00E309B4" w:rsidP="00E309B4">
      <w:pPr>
        <w:widowControl w:val="0"/>
        <w:ind w:right="102" w:firstLine="708"/>
        <w:jc w:val="both"/>
        <w:rPr>
          <w:bCs/>
          <w:szCs w:val="28"/>
        </w:rPr>
      </w:pPr>
      <w:r w:rsidRPr="00E309B4">
        <w:rPr>
          <w:bCs/>
          <w:szCs w:val="28"/>
        </w:rPr>
        <w:t xml:space="preserve">Проектом </w:t>
      </w:r>
      <w:proofErr w:type="spellStart"/>
      <w:r w:rsidRPr="00E309B4">
        <w:rPr>
          <w:bCs/>
          <w:szCs w:val="28"/>
        </w:rPr>
        <w:t>акта</w:t>
      </w:r>
      <w:proofErr w:type="spellEnd"/>
      <w:r w:rsidRPr="00E309B4">
        <w:rPr>
          <w:bCs/>
          <w:szCs w:val="28"/>
        </w:rPr>
        <w:t xml:space="preserve"> пропонується </w:t>
      </w:r>
      <w:proofErr w:type="spellStart"/>
      <w:r w:rsidRPr="00E309B4">
        <w:rPr>
          <w:bCs/>
          <w:szCs w:val="28"/>
        </w:rPr>
        <w:t>внести</w:t>
      </w:r>
      <w:proofErr w:type="spellEnd"/>
      <w:r w:rsidRPr="00E309B4">
        <w:rPr>
          <w:bCs/>
          <w:szCs w:val="28"/>
        </w:rPr>
        <w:t xml:space="preserve"> зміни до Порядку організації надання соціальних послуг та викласти Порядок формування, ведення та доступу до Реєстру надавачів та отримувачів соціальних послуг в новій редакції.</w:t>
      </w:r>
    </w:p>
    <w:p w14:paraId="78A65B78" w14:textId="77777777" w:rsidR="00E309B4" w:rsidRPr="00E309B4" w:rsidRDefault="00E309B4" w:rsidP="00E309B4">
      <w:pPr>
        <w:widowControl w:val="0"/>
        <w:ind w:right="102" w:firstLine="708"/>
        <w:jc w:val="both"/>
        <w:rPr>
          <w:bCs/>
          <w:szCs w:val="28"/>
        </w:rPr>
      </w:pPr>
    </w:p>
    <w:p w14:paraId="4C3FF5AA" w14:textId="00D3B8A0" w:rsidR="00677921" w:rsidRPr="005A1E2E" w:rsidRDefault="00677921" w:rsidP="00677921">
      <w:pPr>
        <w:widowControl w:val="0"/>
        <w:ind w:right="102" w:firstLine="709"/>
        <w:jc w:val="both"/>
        <w:rPr>
          <w:b/>
          <w:sz w:val="36"/>
          <w:szCs w:val="36"/>
        </w:rPr>
      </w:pPr>
      <w:proofErr w:type="spellStart"/>
      <w:r w:rsidRPr="005A1E2E">
        <w:rPr>
          <w:b/>
          <w:sz w:val="36"/>
          <w:szCs w:val="36"/>
        </w:rPr>
        <w:t>Проєкт</w:t>
      </w:r>
      <w:proofErr w:type="spellEnd"/>
      <w:r w:rsidRPr="005A1E2E">
        <w:rPr>
          <w:b/>
          <w:sz w:val="36"/>
          <w:szCs w:val="36"/>
        </w:rPr>
        <w:t xml:space="preserve"> постанови КМУ «</w:t>
      </w:r>
      <w:r w:rsidRPr="00677921">
        <w:rPr>
          <w:b/>
          <w:sz w:val="36"/>
          <w:szCs w:val="36"/>
        </w:rPr>
        <w:t>Про внесення змін до критеріїв, за якими оцінюється ступінь ризику від провадження господарської діяльності у сфері геологічного вивчення та раціонального використання надр і визначається періодичність здійснення планових заходів державного нагляду (контролю) Державною службою геології та надр</w:t>
      </w:r>
      <w:r w:rsidRPr="005A1E2E">
        <w:rPr>
          <w:b/>
          <w:sz w:val="36"/>
          <w:szCs w:val="36"/>
        </w:rPr>
        <w:t xml:space="preserve">», </w:t>
      </w:r>
      <w:proofErr w:type="spellStart"/>
      <w:r w:rsidRPr="005A1E2E">
        <w:rPr>
          <w:b/>
          <w:sz w:val="36"/>
          <w:szCs w:val="36"/>
        </w:rPr>
        <w:t>вх</w:t>
      </w:r>
      <w:proofErr w:type="spellEnd"/>
      <w:r w:rsidRPr="005A1E2E">
        <w:rPr>
          <w:b/>
          <w:sz w:val="36"/>
          <w:szCs w:val="36"/>
        </w:rPr>
        <w:t>. 1</w:t>
      </w:r>
      <w:r>
        <w:rPr>
          <w:b/>
          <w:sz w:val="36"/>
          <w:szCs w:val="36"/>
        </w:rPr>
        <w:t>42</w:t>
      </w:r>
      <w:r>
        <w:rPr>
          <w:b/>
          <w:sz w:val="36"/>
          <w:szCs w:val="36"/>
        </w:rPr>
        <w:t>4</w:t>
      </w:r>
      <w:r w:rsidRPr="005A1E2E">
        <w:rPr>
          <w:b/>
          <w:sz w:val="36"/>
          <w:szCs w:val="36"/>
        </w:rPr>
        <w:t xml:space="preserve">, розробник – </w:t>
      </w:r>
      <w:proofErr w:type="spellStart"/>
      <w:r>
        <w:rPr>
          <w:b/>
          <w:sz w:val="36"/>
          <w:szCs w:val="36"/>
        </w:rPr>
        <w:t>Держгеонадра</w:t>
      </w:r>
      <w:proofErr w:type="spellEnd"/>
      <w:r>
        <w:rPr>
          <w:b/>
          <w:sz w:val="36"/>
          <w:szCs w:val="36"/>
        </w:rPr>
        <w:t xml:space="preserve"> (</w:t>
      </w:r>
      <w:proofErr w:type="spellStart"/>
      <w:r>
        <w:rPr>
          <w:b/>
          <w:sz w:val="36"/>
          <w:szCs w:val="36"/>
        </w:rPr>
        <w:t>проєкт</w:t>
      </w:r>
      <w:proofErr w:type="spellEnd"/>
      <w:r>
        <w:rPr>
          <w:b/>
          <w:sz w:val="36"/>
          <w:szCs w:val="36"/>
        </w:rPr>
        <w:t xml:space="preserve"> доопрац</w:t>
      </w:r>
      <w:r>
        <w:rPr>
          <w:b/>
          <w:sz w:val="36"/>
          <w:szCs w:val="36"/>
        </w:rPr>
        <w:t>ьований</w:t>
      </w:r>
      <w:r>
        <w:rPr>
          <w:b/>
          <w:sz w:val="36"/>
          <w:szCs w:val="36"/>
        </w:rPr>
        <w:t>)</w:t>
      </w:r>
      <w:r w:rsidRPr="005A1E2E">
        <w:rPr>
          <w:b/>
          <w:sz w:val="36"/>
          <w:szCs w:val="36"/>
        </w:rPr>
        <w:t>.</w:t>
      </w:r>
    </w:p>
    <w:p w14:paraId="1C2F7292" w14:textId="110605E4" w:rsidR="00DF1B51" w:rsidRDefault="00677921" w:rsidP="00677921">
      <w:pPr>
        <w:widowControl w:val="0"/>
        <w:ind w:right="102" w:firstLine="708"/>
        <w:jc w:val="both"/>
        <w:rPr>
          <w:bCs/>
          <w:szCs w:val="28"/>
        </w:rPr>
      </w:pPr>
      <w:proofErr w:type="spellStart"/>
      <w:r w:rsidRPr="005A1E2E">
        <w:rPr>
          <w:bCs/>
          <w:szCs w:val="28"/>
        </w:rPr>
        <w:t>Проєкт</w:t>
      </w:r>
      <w:proofErr w:type="spellEnd"/>
      <w:r w:rsidRPr="005A1E2E">
        <w:rPr>
          <w:bCs/>
          <w:szCs w:val="28"/>
        </w:rPr>
        <w:t xml:space="preserve"> </w:t>
      </w:r>
      <w:proofErr w:type="spellStart"/>
      <w:r w:rsidRPr="005A1E2E">
        <w:rPr>
          <w:bCs/>
          <w:szCs w:val="28"/>
        </w:rPr>
        <w:t>акта</w:t>
      </w:r>
      <w:proofErr w:type="spellEnd"/>
      <w:r w:rsidRPr="005A1E2E">
        <w:rPr>
          <w:bCs/>
          <w:szCs w:val="28"/>
        </w:rPr>
        <w:t xml:space="preserve"> розроблено з метою</w:t>
      </w:r>
      <w:r>
        <w:rPr>
          <w:bCs/>
          <w:szCs w:val="28"/>
        </w:rPr>
        <w:t xml:space="preserve"> </w:t>
      </w:r>
      <w:r w:rsidRPr="00677921">
        <w:rPr>
          <w:bCs/>
          <w:szCs w:val="28"/>
        </w:rPr>
        <w:t>врегулювання періодичності здійснення планових заходів державного нагляду (контролю) Державною службою геології та надр щодо нових видів користування надрами, встановлених статтею 14 Кодексу України про надра (в редакції Закону № 2805-IX від 01.12.2022)</w:t>
      </w:r>
      <w:r w:rsidR="005A7B0A">
        <w:rPr>
          <w:bCs/>
          <w:szCs w:val="28"/>
        </w:rPr>
        <w:t>.</w:t>
      </w:r>
    </w:p>
    <w:p w14:paraId="740FA97D" w14:textId="77777777" w:rsidR="005A7B0A" w:rsidRDefault="005A7B0A" w:rsidP="00677921">
      <w:pPr>
        <w:widowControl w:val="0"/>
        <w:ind w:right="102" w:firstLine="708"/>
        <w:jc w:val="both"/>
        <w:rPr>
          <w:bCs/>
          <w:szCs w:val="28"/>
        </w:rPr>
      </w:pPr>
      <w:proofErr w:type="spellStart"/>
      <w:r w:rsidRPr="005A7B0A">
        <w:rPr>
          <w:bCs/>
          <w:szCs w:val="28"/>
        </w:rPr>
        <w:t>Проєктом</w:t>
      </w:r>
      <w:proofErr w:type="spellEnd"/>
      <w:r w:rsidRPr="005A7B0A">
        <w:rPr>
          <w:bCs/>
          <w:szCs w:val="28"/>
        </w:rPr>
        <w:t xml:space="preserve"> постанови пропонується викласти Критерії у новій редакції, доповнивши їх новими додатками за формою 1 та 2 в частині видів користування надрами, визначених статтею 14 Кодексу України про надра. </w:t>
      </w:r>
    </w:p>
    <w:p w14:paraId="731651DA" w14:textId="77777777" w:rsidR="005A7B0A" w:rsidRDefault="005A7B0A" w:rsidP="00677921">
      <w:pPr>
        <w:widowControl w:val="0"/>
        <w:ind w:right="102" w:firstLine="708"/>
        <w:jc w:val="both"/>
        <w:rPr>
          <w:bCs/>
          <w:szCs w:val="28"/>
        </w:rPr>
      </w:pPr>
      <w:r w:rsidRPr="005A7B0A">
        <w:rPr>
          <w:bCs/>
          <w:szCs w:val="28"/>
        </w:rPr>
        <w:t xml:space="preserve">Також в </w:t>
      </w:r>
      <w:proofErr w:type="spellStart"/>
      <w:r w:rsidRPr="005A7B0A">
        <w:rPr>
          <w:bCs/>
          <w:szCs w:val="28"/>
        </w:rPr>
        <w:t>проєкті</w:t>
      </w:r>
      <w:proofErr w:type="spellEnd"/>
      <w:r w:rsidRPr="005A7B0A">
        <w:rPr>
          <w:bCs/>
          <w:szCs w:val="28"/>
        </w:rPr>
        <w:t xml:space="preserve"> постанови </w:t>
      </w:r>
      <w:proofErr w:type="spellStart"/>
      <w:r w:rsidRPr="005A7B0A">
        <w:rPr>
          <w:bCs/>
          <w:szCs w:val="28"/>
        </w:rPr>
        <w:t>уточнюються</w:t>
      </w:r>
      <w:proofErr w:type="spellEnd"/>
      <w:r w:rsidRPr="005A7B0A">
        <w:rPr>
          <w:bCs/>
          <w:szCs w:val="28"/>
        </w:rPr>
        <w:t xml:space="preserve"> деякі показники Критеріїв, зокрема, що стосуються підземних вод. </w:t>
      </w:r>
    </w:p>
    <w:p w14:paraId="035A2191" w14:textId="77777777" w:rsidR="005A7B0A" w:rsidRDefault="005A7B0A" w:rsidP="00677921">
      <w:pPr>
        <w:widowControl w:val="0"/>
        <w:ind w:right="102" w:firstLine="708"/>
        <w:jc w:val="both"/>
        <w:rPr>
          <w:bCs/>
          <w:szCs w:val="28"/>
        </w:rPr>
      </w:pPr>
      <w:r w:rsidRPr="005A7B0A">
        <w:rPr>
          <w:bCs/>
          <w:szCs w:val="28"/>
        </w:rPr>
        <w:t xml:space="preserve">На виконання пункту 40 Плану дій щодо комплексного вирішення проблем басейну річки Рось на 2024-2030 роки (далі – План дій), затвердженого </w:t>
      </w:r>
      <w:r w:rsidRPr="005A7B0A">
        <w:rPr>
          <w:bCs/>
          <w:szCs w:val="28"/>
        </w:rPr>
        <w:lastRenderedPageBreak/>
        <w:t>розпорядженням Кабінету Міністрів України від 12.07.2024 р. № 648-р у проекті змін до Критеріїв визначено, що якщо суб’єкт господарювання здійснює діяльність у межах басейну річки Рось, кількість балів, які застосовуються для визначення ступеню ризику від провадженої діяльності, збільшується на коефіцієнт 1,1.</w:t>
      </w:r>
    </w:p>
    <w:p w14:paraId="0B41302C" w14:textId="77777777" w:rsidR="005A7B0A" w:rsidRDefault="005A7B0A" w:rsidP="00677921">
      <w:pPr>
        <w:widowControl w:val="0"/>
        <w:ind w:right="102" w:firstLine="708"/>
        <w:jc w:val="both"/>
        <w:rPr>
          <w:bCs/>
          <w:szCs w:val="28"/>
        </w:rPr>
      </w:pPr>
      <w:r w:rsidRPr="005A7B0A">
        <w:rPr>
          <w:bCs/>
          <w:szCs w:val="28"/>
        </w:rPr>
        <w:t>Зазначені зміни дозволять більше сфокусувати заходи державного нагляду (контролю), які здійснюються Державною службою геології та надр України, на діяльності суб’єктів господарювання, які здійснюють діяльність у межах басейну річки Рось, шляхом зменшення періоду для проведення планових заходів державного нагляду (контролю), та удосконалити механізм здійснення заходів державного нагляду (контролю) за станом водних ресурсів і</w:t>
      </w:r>
      <w:r>
        <w:rPr>
          <w:bCs/>
          <w:szCs w:val="28"/>
        </w:rPr>
        <w:t xml:space="preserve"> </w:t>
      </w:r>
      <w:r w:rsidRPr="005A7B0A">
        <w:rPr>
          <w:bCs/>
          <w:szCs w:val="28"/>
        </w:rPr>
        <w:t xml:space="preserve">земель водного фонду щодо діяльності суб’єктів господарювання у межах басейну річки Рось із урахуванням європейської практики. </w:t>
      </w:r>
    </w:p>
    <w:p w14:paraId="16E6D843" w14:textId="77777777" w:rsidR="005A7B0A" w:rsidRDefault="005A7B0A" w:rsidP="00677921">
      <w:pPr>
        <w:widowControl w:val="0"/>
        <w:ind w:right="102" w:firstLine="708"/>
        <w:jc w:val="both"/>
        <w:rPr>
          <w:bCs/>
          <w:szCs w:val="28"/>
        </w:rPr>
      </w:pPr>
      <w:r w:rsidRPr="005A7B0A">
        <w:rPr>
          <w:bCs/>
          <w:szCs w:val="28"/>
        </w:rPr>
        <w:t xml:space="preserve">Критерії розподілені в залежності від: </w:t>
      </w:r>
    </w:p>
    <w:p w14:paraId="66F47967" w14:textId="77777777" w:rsidR="005A7B0A" w:rsidRDefault="005A7B0A" w:rsidP="00677921">
      <w:pPr>
        <w:widowControl w:val="0"/>
        <w:ind w:right="102" w:firstLine="708"/>
        <w:jc w:val="both"/>
        <w:rPr>
          <w:bCs/>
          <w:szCs w:val="28"/>
        </w:rPr>
      </w:pPr>
      <w:r w:rsidRPr="005A7B0A">
        <w:rPr>
          <w:bCs/>
          <w:szCs w:val="28"/>
        </w:rPr>
        <w:sym w:font="Symbol" w:char="F0D8"/>
      </w:r>
      <w:r w:rsidRPr="005A7B0A">
        <w:rPr>
          <w:bCs/>
          <w:szCs w:val="28"/>
        </w:rPr>
        <w:t xml:space="preserve"> виду користування надрами (встановленого в статті 14 Кодексу України про надра) </w:t>
      </w:r>
    </w:p>
    <w:p w14:paraId="421C3468" w14:textId="77777777" w:rsidR="005A7B0A" w:rsidRDefault="005A7B0A" w:rsidP="00677921">
      <w:pPr>
        <w:widowControl w:val="0"/>
        <w:ind w:right="102" w:firstLine="708"/>
        <w:jc w:val="both"/>
        <w:rPr>
          <w:bCs/>
          <w:szCs w:val="28"/>
        </w:rPr>
      </w:pPr>
      <w:r w:rsidRPr="005A7B0A">
        <w:rPr>
          <w:bCs/>
          <w:szCs w:val="28"/>
        </w:rPr>
        <w:sym w:font="Symbol" w:char="F0D8"/>
      </w:r>
      <w:r w:rsidRPr="005A7B0A">
        <w:rPr>
          <w:bCs/>
          <w:szCs w:val="28"/>
        </w:rPr>
        <w:t xml:space="preserve"> групи корисних копалин (вода, тверді, вуглеводні). </w:t>
      </w:r>
    </w:p>
    <w:p w14:paraId="33538E3F" w14:textId="77777777" w:rsidR="005A7B0A" w:rsidRDefault="005A7B0A" w:rsidP="00677921">
      <w:pPr>
        <w:widowControl w:val="0"/>
        <w:ind w:right="102" w:firstLine="708"/>
        <w:jc w:val="both"/>
        <w:rPr>
          <w:bCs/>
          <w:szCs w:val="28"/>
        </w:rPr>
      </w:pPr>
    </w:p>
    <w:p w14:paraId="2CC2B2DE" w14:textId="77777777" w:rsidR="005A7B0A" w:rsidRPr="005A7B0A" w:rsidRDefault="005A7B0A" w:rsidP="00677921">
      <w:pPr>
        <w:widowControl w:val="0"/>
        <w:ind w:right="102" w:firstLine="708"/>
        <w:jc w:val="both"/>
        <w:rPr>
          <w:b/>
          <w:szCs w:val="28"/>
        </w:rPr>
      </w:pPr>
      <w:r w:rsidRPr="005A7B0A">
        <w:rPr>
          <w:b/>
          <w:szCs w:val="28"/>
        </w:rPr>
        <w:t>Динамічні критерії:</w:t>
      </w:r>
    </w:p>
    <w:p w14:paraId="031FE09D" w14:textId="77777777" w:rsidR="005A7B0A" w:rsidRDefault="005A7B0A" w:rsidP="00677921">
      <w:pPr>
        <w:widowControl w:val="0"/>
        <w:ind w:right="102" w:firstLine="708"/>
        <w:jc w:val="both"/>
        <w:rPr>
          <w:bCs/>
          <w:szCs w:val="28"/>
        </w:rPr>
      </w:pPr>
      <w:r w:rsidRPr="005A7B0A">
        <w:rPr>
          <w:bCs/>
          <w:szCs w:val="28"/>
        </w:rPr>
        <w:t xml:space="preserve">1. Наявність порушень вимог законодавства у сфері геологічного вивчення та раціонального використання надр, виявлених під час останньої планової перевірки – для всіх видів користування надрами; </w:t>
      </w:r>
    </w:p>
    <w:p w14:paraId="75F3093F" w14:textId="77777777" w:rsidR="005A7B0A" w:rsidRDefault="005A7B0A" w:rsidP="00677921">
      <w:pPr>
        <w:widowControl w:val="0"/>
        <w:ind w:right="102" w:firstLine="708"/>
        <w:jc w:val="both"/>
        <w:rPr>
          <w:bCs/>
          <w:szCs w:val="28"/>
        </w:rPr>
      </w:pPr>
      <w:r w:rsidRPr="005A7B0A">
        <w:rPr>
          <w:bCs/>
          <w:szCs w:val="28"/>
        </w:rPr>
        <w:t xml:space="preserve">2. Строк експлуатації родовища суб’єктом господарювання – для видобування вуглеводнів; </w:t>
      </w:r>
    </w:p>
    <w:p w14:paraId="061B71A0" w14:textId="77777777" w:rsidR="005A7B0A" w:rsidRDefault="005A7B0A" w:rsidP="00677921">
      <w:pPr>
        <w:widowControl w:val="0"/>
        <w:ind w:right="102" w:firstLine="708"/>
        <w:jc w:val="both"/>
        <w:rPr>
          <w:bCs/>
          <w:szCs w:val="28"/>
        </w:rPr>
      </w:pPr>
      <w:r w:rsidRPr="005A7B0A">
        <w:rPr>
          <w:b/>
          <w:szCs w:val="28"/>
        </w:rPr>
        <w:t>Умовно динамічні</w:t>
      </w:r>
      <w:r w:rsidRPr="005A7B0A">
        <w:rPr>
          <w:bCs/>
          <w:szCs w:val="28"/>
        </w:rPr>
        <w:t xml:space="preserve">: </w:t>
      </w:r>
    </w:p>
    <w:p w14:paraId="4676939C" w14:textId="77777777" w:rsidR="005A7B0A" w:rsidRDefault="005A7B0A" w:rsidP="00677921">
      <w:pPr>
        <w:widowControl w:val="0"/>
        <w:ind w:right="102" w:firstLine="708"/>
        <w:jc w:val="both"/>
        <w:rPr>
          <w:bCs/>
          <w:szCs w:val="28"/>
        </w:rPr>
      </w:pPr>
      <w:r w:rsidRPr="005A7B0A">
        <w:rPr>
          <w:bCs/>
          <w:szCs w:val="28"/>
        </w:rPr>
        <w:t xml:space="preserve">1. Вид корисних копалин, які видобуваються суб’єктом господарювання - для видобування металевих руд, неметалевих корисних копалин, горючих твердих корисних копалин (можливі зміни у разі внесення змін до законодавства); </w:t>
      </w:r>
    </w:p>
    <w:p w14:paraId="608EE6E4" w14:textId="77777777" w:rsidR="005A7B0A" w:rsidRDefault="005A7B0A" w:rsidP="00677921">
      <w:pPr>
        <w:widowControl w:val="0"/>
        <w:ind w:right="102" w:firstLine="708"/>
        <w:jc w:val="both"/>
        <w:rPr>
          <w:bCs/>
          <w:szCs w:val="28"/>
        </w:rPr>
      </w:pPr>
      <w:r w:rsidRPr="005A7B0A">
        <w:rPr>
          <w:bCs/>
          <w:szCs w:val="28"/>
        </w:rPr>
        <w:t xml:space="preserve">2. Глибина залягання корисних копалин, які видобуваються суб’єктом господарювання - для видобування металевих руд, неметалевих корисних копалин, горючих твердих корисних копалин (після проведення </w:t>
      </w:r>
      <w:proofErr w:type="spellStart"/>
      <w:r w:rsidRPr="005A7B0A">
        <w:rPr>
          <w:bCs/>
          <w:szCs w:val="28"/>
        </w:rPr>
        <w:t>дорозвідки</w:t>
      </w:r>
      <w:proofErr w:type="spellEnd"/>
      <w:r w:rsidRPr="005A7B0A">
        <w:rPr>
          <w:bCs/>
          <w:szCs w:val="28"/>
        </w:rPr>
        <w:t xml:space="preserve"> родовища, збільшення глибини та внесення змін до дозволу); </w:t>
      </w:r>
    </w:p>
    <w:p w14:paraId="6459E7AC" w14:textId="77777777" w:rsidR="005A7B0A" w:rsidRDefault="005A7B0A" w:rsidP="00677921">
      <w:pPr>
        <w:widowControl w:val="0"/>
        <w:ind w:right="102" w:firstLine="708"/>
        <w:jc w:val="both"/>
        <w:rPr>
          <w:bCs/>
          <w:szCs w:val="28"/>
        </w:rPr>
      </w:pPr>
      <w:r w:rsidRPr="005A7B0A">
        <w:rPr>
          <w:bCs/>
          <w:szCs w:val="28"/>
        </w:rPr>
        <w:t>3. Глибина свердловини, яка експлуатується суб’єктом господарювання - для видобування вуглеводнів (після буріння нових свердловин та збільшення глибини видобування).</w:t>
      </w:r>
    </w:p>
    <w:p w14:paraId="7BE284F8" w14:textId="653CB0DC" w:rsidR="005A7B0A" w:rsidRDefault="005A7B0A" w:rsidP="00677921">
      <w:pPr>
        <w:widowControl w:val="0"/>
        <w:ind w:right="102" w:firstLine="708"/>
        <w:jc w:val="both"/>
        <w:rPr>
          <w:bCs/>
          <w:szCs w:val="28"/>
        </w:rPr>
      </w:pPr>
      <w:r w:rsidRPr="005A7B0A">
        <w:rPr>
          <w:b/>
          <w:szCs w:val="28"/>
        </w:rPr>
        <w:t xml:space="preserve"> Статичні критерії</w:t>
      </w:r>
      <w:r w:rsidRPr="005A7B0A">
        <w:rPr>
          <w:bCs/>
          <w:szCs w:val="28"/>
        </w:rPr>
        <w:t>: Всі інші.</w:t>
      </w:r>
    </w:p>
    <w:p w14:paraId="4F88BA52" w14:textId="77777777" w:rsidR="00DF1B51" w:rsidRDefault="00DF1B51" w:rsidP="008E5B7C">
      <w:pPr>
        <w:widowControl w:val="0"/>
        <w:ind w:right="102" w:firstLine="709"/>
        <w:jc w:val="both"/>
        <w:rPr>
          <w:bCs/>
          <w:szCs w:val="28"/>
        </w:rPr>
      </w:pPr>
    </w:p>
    <w:p w14:paraId="5B802C7E" w14:textId="77777777" w:rsidR="00DF1B51" w:rsidRDefault="00DF1B51" w:rsidP="008E5B7C">
      <w:pPr>
        <w:widowControl w:val="0"/>
        <w:ind w:right="102" w:firstLine="709"/>
        <w:jc w:val="both"/>
        <w:rPr>
          <w:bCs/>
          <w:szCs w:val="28"/>
        </w:rPr>
      </w:pPr>
    </w:p>
    <w:p w14:paraId="76CB3C5E" w14:textId="77777777" w:rsidR="00DF1B51" w:rsidRDefault="00DF1B51" w:rsidP="008E5B7C">
      <w:pPr>
        <w:widowControl w:val="0"/>
        <w:ind w:right="102" w:firstLine="709"/>
        <w:jc w:val="both"/>
        <w:rPr>
          <w:bCs/>
          <w:szCs w:val="28"/>
        </w:rPr>
      </w:pPr>
    </w:p>
    <w:p w14:paraId="0F247C3C" w14:textId="77777777" w:rsidR="00DF1B51" w:rsidRDefault="00DF1B51" w:rsidP="008E5B7C">
      <w:pPr>
        <w:widowControl w:val="0"/>
        <w:ind w:right="102" w:firstLine="709"/>
        <w:jc w:val="both"/>
        <w:rPr>
          <w:bCs/>
          <w:szCs w:val="28"/>
        </w:rPr>
      </w:pPr>
    </w:p>
    <w:p w14:paraId="024A6E47" w14:textId="77777777" w:rsidR="00DF1B51" w:rsidRDefault="00DF1B51" w:rsidP="008E5B7C">
      <w:pPr>
        <w:widowControl w:val="0"/>
        <w:ind w:right="102" w:firstLine="709"/>
        <w:jc w:val="both"/>
        <w:rPr>
          <w:bCs/>
          <w:szCs w:val="28"/>
        </w:rPr>
      </w:pPr>
    </w:p>
    <w:p w14:paraId="3A1F6D61" w14:textId="77777777" w:rsidR="00DF1B51" w:rsidRDefault="00DF1B51" w:rsidP="008E5B7C">
      <w:pPr>
        <w:widowControl w:val="0"/>
        <w:ind w:right="102" w:firstLine="709"/>
        <w:jc w:val="both"/>
        <w:rPr>
          <w:bCs/>
          <w:szCs w:val="28"/>
        </w:rPr>
      </w:pPr>
    </w:p>
    <w:p w14:paraId="2F55CBDE" w14:textId="77777777" w:rsidR="00DF1B51" w:rsidRDefault="00DF1B51" w:rsidP="008E5B7C">
      <w:pPr>
        <w:widowControl w:val="0"/>
        <w:ind w:right="102" w:firstLine="709"/>
        <w:jc w:val="both"/>
        <w:rPr>
          <w:bCs/>
          <w:szCs w:val="28"/>
        </w:rPr>
      </w:pPr>
    </w:p>
    <w:p w14:paraId="487622C1" w14:textId="77777777" w:rsidR="00DF1B51" w:rsidRDefault="00DF1B51" w:rsidP="008E5B7C">
      <w:pPr>
        <w:widowControl w:val="0"/>
        <w:ind w:right="102" w:firstLine="709"/>
        <w:jc w:val="both"/>
        <w:rPr>
          <w:bCs/>
          <w:szCs w:val="28"/>
        </w:rPr>
      </w:pPr>
    </w:p>
    <w:p w14:paraId="296D832C" w14:textId="77777777" w:rsidR="00DF1B51" w:rsidRDefault="00DF1B51" w:rsidP="008E5B7C">
      <w:pPr>
        <w:widowControl w:val="0"/>
        <w:ind w:right="102" w:firstLine="709"/>
        <w:jc w:val="both"/>
        <w:rPr>
          <w:bCs/>
          <w:szCs w:val="28"/>
        </w:rPr>
      </w:pPr>
    </w:p>
    <w:p w14:paraId="6F98F0A3" w14:textId="77777777" w:rsidR="00DF1B51" w:rsidRDefault="00DF1B51" w:rsidP="008E5B7C">
      <w:pPr>
        <w:widowControl w:val="0"/>
        <w:ind w:right="102" w:firstLine="709"/>
        <w:jc w:val="both"/>
        <w:rPr>
          <w:bCs/>
          <w:szCs w:val="28"/>
        </w:rPr>
      </w:pPr>
    </w:p>
    <w:p w14:paraId="197659AE" w14:textId="77777777" w:rsidR="00DF1B51" w:rsidRDefault="00DF1B51" w:rsidP="008E5B7C">
      <w:pPr>
        <w:widowControl w:val="0"/>
        <w:ind w:right="102" w:firstLine="709"/>
        <w:jc w:val="both"/>
        <w:rPr>
          <w:bCs/>
          <w:szCs w:val="28"/>
        </w:rPr>
      </w:pPr>
    </w:p>
    <w:p w14:paraId="7EAC5BD2" w14:textId="77777777" w:rsidR="00DF1B51" w:rsidRDefault="00DF1B51" w:rsidP="008E5B7C">
      <w:pPr>
        <w:widowControl w:val="0"/>
        <w:ind w:right="102" w:firstLine="709"/>
        <w:jc w:val="both"/>
        <w:rPr>
          <w:bCs/>
          <w:szCs w:val="28"/>
        </w:rPr>
      </w:pPr>
    </w:p>
    <w:p w14:paraId="2DB0BD7D" w14:textId="77777777" w:rsidR="00DF1B51" w:rsidRDefault="00DF1B51" w:rsidP="008E5B7C">
      <w:pPr>
        <w:widowControl w:val="0"/>
        <w:ind w:right="102" w:firstLine="709"/>
        <w:jc w:val="both"/>
        <w:rPr>
          <w:bCs/>
          <w:szCs w:val="28"/>
        </w:rPr>
      </w:pPr>
    </w:p>
    <w:p w14:paraId="00043C94" w14:textId="77777777" w:rsidR="00DF1B51" w:rsidRDefault="00DF1B51" w:rsidP="008E5B7C">
      <w:pPr>
        <w:widowControl w:val="0"/>
        <w:ind w:right="102" w:firstLine="709"/>
        <w:jc w:val="both"/>
        <w:rPr>
          <w:bCs/>
          <w:szCs w:val="28"/>
        </w:rPr>
      </w:pPr>
    </w:p>
    <w:p w14:paraId="0B42BB26" w14:textId="77777777" w:rsidR="00DF1B51" w:rsidRDefault="00DF1B51" w:rsidP="008E5B7C">
      <w:pPr>
        <w:widowControl w:val="0"/>
        <w:ind w:right="102" w:firstLine="709"/>
        <w:jc w:val="both"/>
        <w:rPr>
          <w:bCs/>
          <w:szCs w:val="28"/>
        </w:rPr>
      </w:pPr>
    </w:p>
    <w:p w14:paraId="4DE46C8F" w14:textId="77777777" w:rsidR="00DF1B51" w:rsidRDefault="00DF1B51" w:rsidP="008E5B7C">
      <w:pPr>
        <w:widowControl w:val="0"/>
        <w:ind w:right="102" w:firstLine="709"/>
        <w:jc w:val="both"/>
        <w:rPr>
          <w:bCs/>
          <w:szCs w:val="28"/>
        </w:rPr>
      </w:pPr>
    </w:p>
    <w:p w14:paraId="6D23CF37" w14:textId="77777777" w:rsidR="00DF1B51" w:rsidRDefault="00DF1B51" w:rsidP="008E5B7C">
      <w:pPr>
        <w:widowControl w:val="0"/>
        <w:ind w:right="102" w:firstLine="709"/>
        <w:jc w:val="both"/>
        <w:rPr>
          <w:bCs/>
          <w:szCs w:val="28"/>
        </w:rPr>
      </w:pPr>
    </w:p>
    <w:p w14:paraId="2AADCCB9" w14:textId="77777777" w:rsidR="00DF1B51" w:rsidRDefault="00DF1B51" w:rsidP="008E5B7C">
      <w:pPr>
        <w:widowControl w:val="0"/>
        <w:ind w:right="102" w:firstLine="709"/>
        <w:jc w:val="both"/>
        <w:rPr>
          <w:bCs/>
          <w:szCs w:val="28"/>
        </w:rPr>
      </w:pPr>
    </w:p>
    <w:p w14:paraId="0192F4DC" w14:textId="77777777" w:rsidR="00DF1B51" w:rsidRDefault="00DF1B51" w:rsidP="008E5B7C">
      <w:pPr>
        <w:widowControl w:val="0"/>
        <w:ind w:right="102" w:firstLine="709"/>
        <w:jc w:val="both"/>
        <w:rPr>
          <w:bCs/>
          <w:szCs w:val="28"/>
        </w:rPr>
      </w:pPr>
    </w:p>
    <w:p w14:paraId="07223EAC" w14:textId="77777777" w:rsidR="00DF1B51" w:rsidRDefault="00DF1B51" w:rsidP="008E5B7C">
      <w:pPr>
        <w:widowControl w:val="0"/>
        <w:ind w:right="102" w:firstLine="709"/>
        <w:jc w:val="both"/>
        <w:rPr>
          <w:bCs/>
          <w:szCs w:val="28"/>
        </w:rPr>
      </w:pPr>
    </w:p>
    <w:p w14:paraId="53E0F9FC" w14:textId="77777777" w:rsidR="00DF1B51" w:rsidRDefault="00DF1B51" w:rsidP="008E5B7C">
      <w:pPr>
        <w:widowControl w:val="0"/>
        <w:ind w:right="102" w:firstLine="709"/>
        <w:jc w:val="both"/>
        <w:rPr>
          <w:bCs/>
          <w:szCs w:val="28"/>
        </w:rPr>
      </w:pPr>
    </w:p>
    <w:p w14:paraId="3A50B11F" w14:textId="409F7777" w:rsidR="00DF1B51" w:rsidRDefault="00DF1B51" w:rsidP="008E5B7C">
      <w:pPr>
        <w:widowControl w:val="0"/>
        <w:ind w:right="102" w:firstLine="709"/>
        <w:jc w:val="both"/>
        <w:rPr>
          <w:bCs/>
          <w:szCs w:val="28"/>
        </w:rPr>
      </w:pPr>
    </w:p>
    <w:sectPr w:rsidR="00DF1B51" w:rsidSect="00D83646">
      <w:pgSz w:w="11906" w:h="16838" w:code="9"/>
      <w:pgMar w:top="851" w:right="567"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Bahnschrift Light"/>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font347">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B2B46"/>
    <w:multiLevelType w:val="hybridMultilevel"/>
    <w:tmpl w:val="901AD7C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0A7A1E00"/>
    <w:multiLevelType w:val="hybridMultilevel"/>
    <w:tmpl w:val="3BA4758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48F680B"/>
    <w:multiLevelType w:val="hybridMultilevel"/>
    <w:tmpl w:val="7DCC9AA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 w15:restartNumberingAfterBreak="0">
    <w:nsid w:val="18C61EE2"/>
    <w:multiLevelType w:val="hybridMultilevel"/>
    <w:tmpl w:val="E8C0BD0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 w15:restartNumberingAfterBreak="0">
    <w:nsid w:val="1BD7389A"/>
    <w:multiLevelType w:val="hybridMultilevel"/>
    <w:tmpl w:val="4336DC1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 w15:restartNumberingAfterBreak="0">
    <w:nsid w:val="22BC4A1D"/>
    <w:multiLevelType w:val="hybridMultilevel"/>
    <w:tmpl w:val="DA6615E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6" w15:restartNumberingAfterBreak="0">
    <w:nsid w:val="22F55CDB"/>
    <w:multiLevelType w:val="hybridMultilevel"/>
    <w:tmpl w:val="FD5AEBA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29816E88"/>
    <w:multiLevelType w:val="hybridMultilevel"/>
    <w:tmpl w:val="7084D5F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2F3006DB"/>
    <w:multiLevelType w:val="hybridMultilevel"/>
    <w:tmpl w:val="5DE462DC"/>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9" w15:restartNumberingAfterBreak="0">
    <w:nsid w:val="3C8039C3"/>
    <w:multiLevelType w:val="hybridMultilevel"/>
    <w:tmpl w:val="486CD2E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0" w15:restartNumberingAfterBreak="0">
    <w:nsid w:val="440E11D2"/>
    <w:multiLevelType w:val="hybridMultilevel"/>
    <w:tmpl w:val="D48EE1F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1" w15:restartNumberingAfterBreak="0">
    <w:nsid w:val="60E61E2D"/>
    <w:multiLevelType w:val="hybridMultilevel"/>
    <w:tmpl w:val="BF84CCD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2" w15:restartNumberingAfterBreak="0">
    <w:nsid w:val="662F6D36"/>
    <w:multiLevelType w:val="hybridMultilevel"/>
    <w:tmpl w:val="E29AF1E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3" w15:restartNumberingAfterBreak="0">
    <w:nsid w:val="68974001"/>
    <w:multiLevelType w:val="hybridMultilevel"/>
    <w:tmpl w:val="2DA20C9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4" w15:restartNumberingAfterBreak="0">
    <w:nsid w:val="6ADA01FF"/>
    <w:multiLevelType w:val="hybridMultilevel"/>
    <w:tmpl w:val="77A68122"/>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15" w15:restartNumberingAfterBreak="0">
    <w:nsid w:val="6B1F5E99"/>
    <w:multiLevelType w:val="hybridMultilevel"/>
    <w:tmpl w:val="A3AC714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6FC075CC"/>
    <w:multiLevelType w:val="hybridMultilevel"/>
    <w:tmpl w:val="E556C45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7" w15:restartNumberingAfterBreak="0">
    <w:nsid w:val="77D15C58"/>
    <w:multiLevelType w:val="hybridMultilevel"/>
    <w:tmpl w:val="AB8CBFA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7C1B5E04"/>
    <w:multiLevelType w:val="hybridMultilevel"/>
    <w:tmpl w:val="24F4FB4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16cid:durableId="82380190">
    <w:abstractNumId w:val="0"/>
  </w:num>
  <w:num w:numId="2" w16cid:durableId="1319722232">
    <w:abstractNumId w:val="16"/>
  </w:num>
  <w:num w:numId="3" w16cid:durableId="310985762">
    <w:abstractNumId w:val="5"/>
  </w:num>
  <w:num w:numId="4" w16cid:durableId="234705042">
    <w:abstractNumId w:val="2"/>
  </w:num>
  <w:num w:numId="5" w16cid:durableId="753168295">
    <w:abstractNumId w:val="10"/>
  </w:num>
  <w:num w:numId="6" w16cid:durableId="88358190">
    <w:abstractNumId w:val="13"/>
  </w:num>
  <w:num w:numId="7" w16cid:durableId="653872599">
    <w:abstractNumId w:val="14"/>
  </w:num>
  <w:num w:numId="8" w16cid:durableId="1673727379">
    <w:abstractNumId w:val="8"/>
  </w:num>
  <w:num w:numId="9" w16cid:durableId="872808810">
    <w:abstractNumId w:val="17"/>
  </w:num>
  <w:num w:numId="10" w16cid:durableId="1741171817">
    <w:abstractNumId w:val="12"/>
  </w:num>
  <w:num w:numId="11" w16cid:durableId="725181539">
    <w:abstractNumId w:val="18"/>
  </w:num>
  <w:num w:numId="12" w16cid:durableId="1238828749">
    <w:abstractNumId w:val="3"/>
  </w:num>
  <w:num w:numId="13" w16cid:durableId="616984212">
    <w:abstractNumId w:val="11"/>
  </w:num>
  <w:num w:numId="14" w16cid:durableId="437259158">
    <w:abstractNumId w:val="4"/>
  </w:num>
  <w:num w:numId="15" w16cid:durableId="1756901542">
    <w:abstractNumId w:val="1"/>
  </w:num>
  <w:num w:numId="16" w16cid:durableId="914360911">
    <w:abstractNumId w:val="6"/>
  </w:num>
  <w:num w:numId="17" w16cid:durableId="1071388307">
    <w:abstractNumId w:val="9"/>
  </w:num>
  <w:num w:numId="18" w16cid:durableId="1843277485">
    <w:abstractNumId w:val="15"/>
  </w:num>
  <w:num w:numId="19" w16cid:durableId="186536522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384"/>
    <w:rsid w:val="00001487"/>
    <w:rsid w:val="000018E4"/>
    <w:rsid w:val="000029D5"/>
    <w:rsid w:val="00003B1A"/>
    <w:rsid w:val="00003CBD"/>
    <w:rsid w:val="00004659"/>
    <w:rsid w:val="000056CD"/>
    <w:rsid w:val="0000647B"/>
    <w:rsid w:val="0001095E"/>
    <w:rsid w:val="0001173D"/>
    <w:rsid w:val="00011EDF"/>
    <w:rsid w:val="0001242E"/>
    <w:rsid w:val="00012690"/>
    <w:rsid w:val="00012F30"/>
    <w:rsid w:val="00013D33"/>
    <w:rsid w:val="0001413E"/>
    <w:rsid w:val="000165DD"/>
    <w:rsid w:val="0001692A"/>
    <w:rsid w:val="0001696A"/>
    <w:rsid w:val="000171D6"/>
    <w:rsid w:val="00020E04"/>
    <w:rsid w:val="00022E41"/>
    <w:rsid w:val="0002378E"/>
    <w:rsid w:val="00024447"/>
    <w:rsid w:val="00024768"/>
    <w:rsid w:val="00024A9E"/>
    <w:rsid w:val="00024C99"/>
    <w:rsid w:val="000251EC"/>
    <w:rsid w:val="000259D7"/>
    <w:rsid w:val="00032C71"/>
    <w:rsid w:val="00034092"/>
    <w:rsid w:val="00034409"/>
    <w:rsid w:val="00034B54"/>
    <w:rsid w:val="00037C2A"/>
    <w:rsid w:val="00040537"/>
    <w:rsid w:val="0004266B"/>
    <w:rsid w:val="00042F31"/>
    <w:rsid w:val="000439D0"/>
    <w:rsid w:val="00043D03"/>
    <w:rsid w:val="000442B0"/>
    <w:rsid w:val="00044E3C"/>
    <w:rsid w:val="000470C5"/>
    <w:rsid w:val="00047B2E"/>
    <w:rsid w:val="00050034"/>
    <w:rsid w:val="00050AB6"/>
    <w:rsid w:val="000514BD"/>
    <w:rsid w:val="0005395F"/>
    <w:rsid w:val="00053B0C"/>
    <w:rsid w:val="00054C9F"/>
    <w:rsid w:val="00055241"/>
    <w:rsid w:val="000559AD"/>
    <w:rsid w:val="0005607F"/>
    <w:rsid w:val="00056A79"/>
    <w:rsid w:val="00056CB0"/>
    <w:rsid w:val="00056FFA"/>
    <w:rsid w:val="00057B2F"/>
    <w:rsid w:val="00061D9C"/>
    <w:rsid w:val="00061E58"/>
    <w:rsid w:val="00062631"/>
    <w:rsid w:val="00062F71"/>
    <w:rsid w:val="00063250"/>
    <w:rsid w:val="00063C31"/>
    <w:rsid w:val="00063CBB"/>
    <w:rsid w:val="00064AE4"/>
    <w:rsid w:val="00065616"/>
    <w:rsid w:val="000660A0"/>
    <w:rsid w:val="000660AD"/>
    <w:rsid w:val="0006652A"/>
    <w:rsid w:val="000665AB"/>
    <w:rsid w:val="00067D9C"/>
    <w:rsid w:val="000704A6"/>
    <w:rsid w:val="000709E6"/>
    <w:rsid w:val="00071254"/>
    <w:rsid w:val="00071885"/>
    <w:rsid w:val="00072726"/>
    <w:rsid w:val="00073461"/>
    <w:rsid w:val="00073572"/>
    <w:rsid w:val="0007358D"/>
    <w:rsid w:val="0007359D"/>
    <w:rsid w:val="000735A9"/>
    <w:rsid w:val="000738A7"/>
    <w:rsid w:val="00075119"/>
    <w:rsid w:val="00075211"/>
    <w:rsid w:val="00075831"/>
    <w:rsid w:val="00075939"/>
    <w:rsid w:val="00076222"/>
    <w:rsid w:val="00076BB8"/>
    <w:rsid w:val="00076C53"/>
    <w:rsid w:val="000779EA"/>
    <w:rsid w:val="00077AB5"/>
    <w:rsid w:val="00077C73"/>
    <w:rsid w:val="00080951"/>
    <w:rsid w:val="00081C6E"/>
    <w:rsid w:val="000831C9"/>
    <w:rsid w:val="000843E6"/>
    <w:rsid w:val="000864E2"/>
    <w:rsid w:val="0008669F"/>
    <w:rsid w:val="000874A0"/>
    <w:rsid w:val="00091B72"/>
    <w:rsid w:val="00093762"/>
    <w:rsid w:val="00093A50"/>
    <w:rsid w:val="000948AC"/>
    <w:rsid w:val="00094934"/>
    <w:rsid w:val="00096A76"/>
    <w:rsid w:val="000A06ED"/>
    <w:rsid w:val="000A4567"/>
    <w:rsid w:val="000A75F5"/>
    <w:rsid w:val="000A7C93"/>
    <w:rsid w:val="000B0169"/>
    <w:rsid w:val="000B0DAD"/>
    <w:rsid w:val="000B147F"/>
    <w:rsid w:val="000B2B9D"/>
    <w:rsid w:val="000B31EF"/>
    <w:rsid w:val="000B33EA"/>
    <w:rsid w:val="000B3CC9"/>
    <w:rsid w:val="000B3D66"/>
    <w:rsid w:val="000B3E20"/>
    <w:rsid w:val="000B4278"/>
    <w:rsid w:val="000B4AE7"/>
    <w:rsid w:val="000B4CA1"/>
    <w:rsid w:val="000B5575"/>
    <w:rsid w:val="000B6CD2"/>
    <w:rsid w:val="000B6CD8"/>
    <w:rsid w:val="000B77C2"/>
    <w:rsid w:val="000C1DC1"/>
    <w:rsid w:val="000C2D80"/>
    <w:rsid w:val="000C3C87"/>
    <w:rsid w:val="000C47CF"/>
    <w:rsid w:val="000C63B6"/>
    <w:rsid w:val="000C6B5B"/>
    <w:rsid w:val="000C7D06"/>
    <w:rsid w:val="000D0091"/>
    <w:rsid w:val="000D0CF6"/>
    <w:rsid w:val="000D0F13"/>
    <w:rsid w:val="000D1A93"/>
    <w:rsid w:val="000D243D"/>
    <w:rsid w:val="000D2B94"/>
    <w:rsid w:val="000D2E6E"/>
    <w:rsid w:val="000D2F24"/>
    <w:rsid w:val="000D2F89"/>
    <w:rsid w:val="000D3429"/>
    <w:rsid w:val="000D3B72"/>
    <w:rsid w:val="000D5661"/>
    <w:rsid w:val="000E1163"/>
    <w:rsid w:val="000E24A8"/>
    <w:rsid w:val="000E2C7B"/>
    <w:rsid w:val="000E2DED"/>
    <w:rsid w:val="000E52C6"/>
    <w:rsid w:val="000E5D98"/>
    <w:rsid w:val="000E60CE"/>
    <w:rsid w:val="000E6E79"/>
    <w:rsid w:val="000E6F11"/>
    <w:rsid w:val="000E720D"/>
    <w:rsid w:val="000E7AF6"/>
    <w:rsid w:val="000E7DF3"/>
    <w:rsid w:val="000E7E62"/>
    <w:rsid w:val="000F1690"/>
    <w:rsid w:val="000F1B07"/>
    <w:rsid w:val="000F33CD"/>
    <w:rsid w:val="000F36F4"/>
    <w:rsid w:val="000F4083"/>
    <w:rsid w:val="000F494F"/>
    <w:rsid w:val="000F59C0"/>
    <w:rsid w:val="000F59F1"/>
    <w:rsid w:val="000F5BF4"/>
    <w:rsid w:val="000F6569"/>
    <w:rsid w:val="000F66DD"/>
    <w:rsid w:val="000F697E"/>
    <w:rsid w:val="000F6F80"/>
    <w:rsid w:val="000F6FB9"/>
    <w:rsid w:val="000F7549"/>
    <w:rsid w:val="000F78CA"/>
    <w:rsid w:val="00100874"/>
    <w:rsid w:val="00100A6D"/>
    <w:rsid w:val="00100EA8"/>
    <w:rsid w:val="00101562"/>
    <w:rsid w:val="00101918"/>
    <w:rsid w:val="00101DDF"/>
    <w:rsid w:val="00102CC4"/>
    <w:rsid w:val="00102D93"/>
    <w:rsid w:val="00103A08"/>
    <w:rsid w:val="00103ADB"/>
    <w:rsid w:val="0010497F"/>
    <w:rsid w:val="00104DF9"/>
    <w:rsid w:val="00105750"/>
    <w:rsid w:val="00105B1B"/>
    <w:rsid w:val="00106173"/>
    <w:rsid w:val="001107F9"/>
    <w:rsid w:val="00112120"/>
    <w:rsid w:val="001125FC"/>
    <w:rsid w:val="001127BD"/>
    <w:rsid w:val="001142ED"/>
    <w:rsid w:val="00114706"/>
    <w:rsid w:val="001149D2"/>
    <w:rsid w:val="00115320"/>
    <w:rsid w:val="00115CB6"/>
    <w:rsid w:val="00116629"/>
    <w:rsid w:val="00120273"/>
    <w:rsid w:val="001215A5"/>
    <w:rsid w:val="00121C3F"/>
    <w:rsid w:val="00122109"/>
    <w:rsid w:val="00122589"/>
    <w:rsid w:val="00122C6E"/>
    <w:rsid w:val="001243C1"/>
    <w:rsid w:val="001248C7"/>
    <w:rsid w:val="00124A2E"/>
    <w:rsid w:val="00124F27"/>
    <w:rsid w:val="00124F8A"/>
    <w:rsid w:val="001261A9"/>
    <w:rsid w:val="001264F5"/>
    <w:rsid w:val="001269C1"/>
    <w:rsid w:val="00127285"/>
    <w:rsid w:val="001273F0"/>
    <w:rsid w:val="00127E59"/>
    <w:rsid w:val="0013024B"/>
    <w:rsid w:val="00130409"/>
    <w:rsid w:val="001306AC"/>
    <w:rsid w:val="00130BCF"/>
    <w:rsid w:val="0013182B"/>
    <w:rsid w:val="001318BC"/>
    <w:rsid w:val="00131E18"/>
    <w:rsid w:val="001321D6"/>
    <w:rsid w:val="00132D36"/>
    <w:rsid w:val="00132EFC"/>
    <w:rsid w:val="00132FBC"/>
    <w:rsid w:val="00133843"/>
    <w:rsid w:val="001346D3"/>
    <w:rsid w:val="001348BB"/>
    <w:rsid w:val="0013585F"/>
    <w:rsid w:val="00135E81"/>
    <w:rsid w:val="00137C1C"/>
    <w:rsid w:val="00141110"/>
    <w:rsid w:val="0014123F"/>
    <w:rsid w:val="0014192C"/>
    <w:rsid w:val="001421A0"/>
    <w:rsid w:val="0014252E"/>
    <w:rsid w:val="00143903"/>
    <w:rsid w:val="00144624"/>
    <w:rsid w:val="0014593C"/>
    <w:rsid w:val="00145A80"/>
    <w:rsid w:val="00145B73"/>
    <w:rsid w:val="001478B5"/>
    <w:rsid w:val="0015021D"/>
    <w:rsid w:val="00150573"/>
    <w:rsid w:val="0015163D"/>
    <w:rsid w:val="001528F8"/>
    <w:rsid w:val="00153A8D"/>
    <w:rsid w:val="001543A6"/>
    <w:rsid w:val="001546AA"/>
    <w:rsid w:val="00155847"/>
    <w:rsid w:val="001559BB"/>
    <w:rsid w:val="00157349"/>
    <w:rsid w:val="0016018D"/>
    <w:rsid w:val="0016117A"/>
    <w:rsid w:val="00161453"/>
    <w:rsid w:val="00161B88"/>
    <w:rsid w:val="00162563"/>
    <w:rsid w:val="0016265F"/>
    <w:rsid w:val="00162E2D"/>
    <w:rsid w:val="001633A0"/>
    <w:rsid w:val="00163EF1"/>
    <w:rsid w:val="00164913"/>
    <w:rsid w:val="00164CD9"/>
    <w:rsid w:val="0016514D"/>
    <w:rsid w:val="00165765"/>
    <w:rsid w:val="00165DF8"/>
    <w:rsid w:val="00166A2E"/>
    <w:rsid w:val="00166BD1"/>
    <w:rsid w:val="001674C4"/>
    <w:rsid w:val="001677FD"/>
    <w:rsid w:val="00170CE3"/>
    <w:rsid w:val="0017159E"/>
    <w:rsid w:val="00171AE1"/>
    <w:rsid w:val="0017237A"/>
    <w:rsid w:val="00172884"/>
    <w:rsid w:val="001728A6"/>
    <w:rsid w:val="00172E4F"/>
    <w:rsid w:val="00173E8A"/>
    <w:rsid w:val="00174297"/>
    <w:rsid w:val="00174C28"/>
    <w:rsid w:val="00176B19"/>
    <w:rsid w:val="00176E94"/>
    <w:rsid w:val="00181954"/>
    <w:rsid w:val="00182699"/>
    <w:rsid w:val="00182A35"/>
    <w:rsid w:val="001834E3"/>
    <w:rsid w:val="00183C09"/>
    <w:rsid w:val="0018429F"/>
    <w:rsid w:val="001843E2"/>
    <w:rsid w:val="0018515F"/>
    <w:rsid w:val="00185564"/>
    <w:rsid w:val="00185718"/>
    <w:rsid w:val="001857D8"/>
    <w:rsid w:val="00185F65"/>
    <w:rsid w:val="00186203"/>
    <w:rsid w:val="001876B2"/>
    <w:rsid w:val="00187AB3"/>
    <w:rsid w:val="001911A5"/>
    <w:rsid w:val="00191AEC"/>
    <w:rsid w:val="00193189"/>
    <w:rsid w:val="0019346E"/>
    <w:rsid w:val="0019387F"/>
    <w:rsid w:val="00193A46"/>
    <w:rsid w:val="001941B5"/>
    <w:rsid w:val="0019446B"/>
    <w:rsid w:val="0019525E"/>
    <w:rsid w:val="00195D6B"/>
    <w:rsid w:val="001963F2"/>
    <w:rsid w:val="001965B8"/>
    <w:rsid w:val="00196D63"/>
    <w:rsid w:val="0019792E"/>
    <w:rsid w:val="001A02F3"/>
    <w:rsid w:val="001A11A7"/>
    <w:rsid w:val="001A23C6"/>
    <w:rsid w:val="001A2F18"/>
    <w:rsid w:val="001A3C8F"/>
    <w:rsid w:val="001A535F"/>
    <w:rsid w:val="001A5AE6"/>
    <w:rsid w:val="001A5DF4"/>
    <w:rsid w:val="001A680D"/>
    <w:rsid w:val="001B0583"/>
    <w:rsid w:val="001B0D57"/>
    <w:rsid w:val="001B1447"/>
    <w:rsid w:val="001B15F3"/>
    <w:rsid w:val="001B1EDE"/>
    <w:rsid w:val="001B20E1"/>
    <w:rsid w:val="001B285D"/>
    <w:rsid w:val="001B2D58"/>
    <w:rsid w:val="001B3445"/>
    <w:rsid w:val="001B38BD"/>
    <w:rsid w:val="001B4273"/>
    <w:rsid w:val="001B477D"/>
    <w:rsid w:val="001B717F"/>
    <w:rsid w:val="001B738B"/>
    <w:rsid w:val="001C086D"/>
    <w:rsid w:val="001C0EFB"/>
    <w:rsid w:val="001C203B"/>
    <w:rsid w:val="001C4096"/>
    <w:rsid w:val="001C4F31"/>
    <w:rsid w:val="001C5025"/>
    <w:rsid w:val="001C5671"/>
    <w:rsid w:val="001C585B"/>
    <w:rsid w:val="001C6314"/>
    <w:rsid w:val="001C673F"/>
    <w:rsid w:val="001C6C61"/>
    <w:rsid w:val="001C7125"/>
    <w:rsid w:val="001C7A3B"/>
    <w:rsid w:val="001C7A3D"/>
    <w:rsid w:val="001D12A0"/>
    <w:rsid w:val="001D2100"/>
    <w:rsid w:val="001D273E"/>
    <w:rsid w:val="001D2A49"/>
    <w:rsid w:val="001D2D8E"/>
    <w:rsid w:val="001D4787"/>
    <w:rsid w:val="001D4AF8"/>
    <w:rsid w:val="001D4CC5"/>
    <w:rsid w:val="001D53C0"/>
    <w:rsid w:val="001D5685"/>
    <w:rsid w:val="001D77BE"/>
    <w:rsid w:val="001E0198"/>
    <w:rsid w:val="001E0BCC"/>
    <w:rsid w:val="001E120E"/>
    <w:rsid w:val="001E1663"/>
    <w:rsid w:val="001E16AB"/>
    <w:rsid w:val="001E1831"/>
    <w:rsid w:val="001E1FCB"/>
    <w:rsid w:val="001E2CEB"/>
    <w:rsid w:val="001E2D2F"/>
    <w:rsid w:val="001E3294"/>
    <w:rsid w:val="001E3422"/>
    <w:rsid w:val="001E3A17"/>
    <w:rsid w:val="001E3A6F"/>
    <w:rsid w:val="001E4E75"/>
    <w:rsid w:val="001E6591"/>
    <w:rsid w:val="001E6CA4"/>
    <w:rsid w:val="001E6E69"/>
    <w:rsid w:val="001E7BE5"/>
    <w:rsid w:val="001F08AD"/>
    <w:rsid w:val="001F20FA"/>
    <w:rsid w:val="001F21BA"/>
    <w:rsid w:val="001F276F"/>
    <w:rsid w:val="001F2ED3"/>
    <w:rsid w:val="001F3013"/>
    <w:rsid w:val="001F36C2"/>
    <w:rsid w:val="001F5302"/>
    <w:rsid w:val="001F671B"/>
    <w:rsid w:val="001F6F16"/>
    <w:rsid w:val="001F7685"/>
    <w:rsid w:val="001F7782"/>
    <w:rsid w:val="002002D5"/>
    <w:rsid w:val="002004F1"/>
    <w:rsid w:val="0020281C"/>
    <w:rsid w:val="00202A98"/>
    <w:rsid w:val="00204390"/>
    <w:rsid w:val="002044D1"/>
    <w:rsid w:val="002049F2"/>
    <w:rsid w:val="00204B7A"/>
    <w:rsid w:val="00205125"/>
    <w:rsid w:val="002054C7"/>
    <w:rsid w:val="00205AA6"/>
    <w:rsid w:val="00205DE6"/>
    <w:rsid w:val="002060DD"/>
    <w:rsid w:val="00210FF2"/>
    <w:rsid w:val="002119CB"/>
    <w:rsid w:val="002127E6"/>
    <w:rsid w:val="00212A08"/>
    <w:rsid w:val="00214F59"/>
    <w:rsid w:val="00215A78"/>
    <w:rsid w:val="0021695F"/>
    <w:rsid w:val="002172A7"/>
    <w:rsid w:val="002176C3"/>
    <w:rsid w:val="002220E1"/>
    <w:rsid w:val="00222552"/>
    <w:rsid w:val="00223157"/>
    <w:rsid w:val="0022334C"/>
    <w:rsid w:val="00224351"/>
    <w:rsid w:val="002245DB"/>
    <w:rsid w:val="00224DCC"/>
    <w:rsid w:val="00226E6B"/>
    <w:rsid w:val="002300ED"/>
    <w:rsid w:val="00230D06"/>
    <w:rsid w:val="002314CA"/>
    <w:rsid w:val="002342C9"/>
    <w:rsid w:val="00234C4F"/>
    <w:rsid w:val="00237590"/>
    <w:rsid w:val="0024085E"/>
    <w:rsid w:val="00244321"/>
    <w:rsid w:val="00245BF5"/>
    <w:rsid w:val="00245C42"/>
    <w:rsid w:val="00246013"/>
    <w:rsid w:val="0024642D"/>
    <w:rsid w:val="00246678"/>
    <w:rsid w:val="00246848"/>
    <w:rsid w:val="00246983"/>
    <w:rsid w:val="00246FC6"/>
    <w:rsid w:val="0024785A"/>
    <w:rsid w:val="00247FD9"/>
    <w:rsid w:val="00250767"/>
    <w:rsid w:val="0025089B"/>
    <w:rsid w:val="00252743"/>
    <w:rsid w:val="00252C22"/>
    <w:rsid w:val="002536DC"/>
    <w:rsid w:val="002539B1"/>
    <w:rsid w:val="00254110"/>
    <w:rsid w:val="00255DCD"/>
    <w:rsid w:val="002575EE"/>
    <w:rsid w:val="00257EDD"/>
    <w:rsid w:val="00260697"/>
    <w:rsid w:val="00260B54"/>
    <w:rsid w:val="00262515"/>
    <w:rsid w:val="00263C51"/>
    <w:rsid w:val="00264D6A"/>
    <w:rsid w:val="002655F5"/>
    <w:rsid w:val="00265943"/>
    <w:rsid w:val="00265AB4"/>
    <w:rsid w:val="00265E75"/>
    <w:rsid w:val="0026685A"/>
    <w:rsid w:val="00266A86"/>
    <w:rsid w:val="00266B62"/>
    <w:rsid w:val="00271013"/>
    <w:rsid w:val="00271218"/>
    <w:rsid w:val="0027163D"/>
    <w:rsid w:val="00273481"/>
    <w:rsid w:val="002734F3"/>
    <w:rsid w:val="00273F87"/>
    <w:rsid w:val="00273FE1"/>
    <w:rsid w:val="00274224"/>
    <w:rsid w:val="002744FB"/>
    <w:rsid w:val="00274AAE"/>
    <w:rsid w:val="00274F35"/>
    <w:rsid w:val="002750E7"/>
    <w:rsid w:val="00275204"/>
    <w:rsid w:val="00275627"/>
    <w:rsid w:val="00275A29"/>
    <w:rsid w:val="00281229"/>
    <w:rsid w:val="00283365"/>
    <w:rsid w:val="002835E9"/>
    <w:rsid w:val="00283A49"/>
    <w:rsid w:val="002851E5"/>
    <w:rsid w:val="0028570B"/>
    <w:rsid w:val="0028638B"/>
    <w:rsid w:val="002907BC"/>
    <w:rsid w:val="00290989"/>
    <w:rsid w:val="00291705"/>
    <w:rsid w:val="002920BE"/>
    <w:rsid w:val="00293B27"/>
    <w:rsid w:val="00295A6B"/>
    <w:rsid w:val="00296AA4"/>
    <w:rsid w:val="00297293"/>
    <w:rsid w:val="002978D8"/>
    <w:rsid w:val="002979D1"/>
    <w:rsid w:val="002A1C07"/>
    <w:rsid w:val="002A3614"/>
    <w:rsid w:val="002A3727"/>
    <w:rsid w:val="002A422D"/>
    <w:rsid w:val="002A4D45"/>
    <w:rsid w:val="002A56BB"/>
    <w:rsid w:val="002A5862"/>
    <w:rsid w:val="002B0EC5"/>
    <w:rsid w:val="002B20A7"/>
    <w:rsid w:val="002B2825"/>
    <w:rsid w:val="002B34BE"/>
    <w:rsid w:val="002B42BF"/>
    <w:rsid w:val="002B47CD"/>
    <w:rsid w:val="002B4B9A"/>
    <w:rsid w:val="002B681A"/>
    <w:rsid w:val="002B6BCF"/>
    <w:rsid w:val="002B782C"/>
    <w:rsid w:val="002B7B55"/>
    <w:rsid w:val="002C15BC"/>
    <w:rsid w:val="002C1EC0"/>
    <w:rsid w:val="002C3296"/>
    <w:rsid w:val="002C41D0"/>
    <w:rsid w:val="002C6A7F"/>
    <w:rsid w:val="002C7E32"/>
    <w:rsid w:val="002D012D"/>
    <w:rsid w:val="002D0771"/>
    <w:rsid w:val="002D17B0"/>
    <w:rsid w:val="002D1FA2"/>
    <w:rsid w:val="002D24A1"/>
    <w:rsid w:val="002D2852"/>
    <w:rsid w:val="002D2AE8"/>
    <w:rsid w:val="002D2FCB"/>
    <w:rsid w:val="002D3318"/>
    <w:rsid w:val="002D4685"/>
    <w:rsid w:val="002D54FD"/>
    <w:rsid w:val="002D61A9"/>
    <w:rsid w:val="002D6C57"/>
    <w:rsid w:val="002D6EDC"/>
    <w:rsid w:val="002D76CC"/>
    <w:rsid w:val="002D7FAC"/>
    <w:rsid w:val="002E08C6"/>
    <w:rsid w:val="002E0A86"/>
    <w:rsid w:val="002E1427"/>
    <w:rsid w:val="002E17F3"/>
    <w:rsid w:val="002E1BF1"/>
    <w:rsid w:val="002E1C49"/>
    <w:rsid w:val="002E206D"/>
    <w:rsid w:val="002E2A8E"/>
    <w:rsid w:val="002E3107"/>
    <w:rsid w:val="002E476C"/>
    <w:rsid w:val="002E4EC0"/>
    <w:rsid w:val="002E5F1D"/>
    <w:rsid w:val="002E6008"/>
    <w:rsid w:val="002E6B79"/>
    <w:rsid w:val="002E72B0"/>
    <w:rsid w:val="002E7CF5"/>
    <w:rsid w:val="002F20D5"/>
    <w:rsid w:val="002F3176"/>
    <w:rsid w:val="002F446C"/>
    <w:rsid w:val="002F5C28"/>
    <w:rsid w:val="002F6383"/>
    <w:rsid w:val="002F7AA3"/>
    <w:rsid w:val="003005AA"/>
    <w:rsid w:val="00300E3D"/>
    <w:rsid w:val="003019E6"/>
    <w:rsid w:val="00301DB1"/>
    <w:rsid w:val="00302042"/>
    <w:rsid w:val="00302A90"/>
    <w:rsid w:val="00302F6C"/>
    <w:rsid w:val="00303450"/>
    <w:rsid w:val="003048F6"/>
    <w:rsid w:val="0030543C"/>
    <w:rsid w:val="003055B6"/>
    <w:rsid w:val="0030577A"/>
    <w:rsid w:val="00306182"/>
    <w:rsid w:val="003066F3"/>
    <w:rsid w:val="00307E26"/>
    <w:rsid w:val="0031019D"/>
    <w:rsid w:val="003115E4"/>
    <w:rsid w:val="00312319"/>
    <w:rsid w:val="00313159"/>
    <w:rsid w:val="00313419"/>
    <w:rsid w:val="00313C51"/>
    <w:rsid w:val="00313D16"/>
    <w:rsid w:val="0031436D"/>
    <w:rsid w:val="003145C7"/>
    <w:rsid w:val="003146AD"/>
    <w:rsid w:val="00314C7A"/>
    <w:rsid w:val="00315B90"/>
    <w:rsid w:val="00316384"/>
    <w:rsid w:val="0031727F"/>
    <w:rsid w:val="003178EA"/>
    <w:rsid w:val="00317F5A"/>
    <w:rsid w:val="003210A6"/>
    <w:rsid w:val="00321F4E"/>
    <w:rsid w:val="003234E6"/>
    <w:rsid w:val="00323B4D"/>
    <w:rsid w:val="00324BAE"/>
    <w:rsid w:val="00324E0E"/>
    <w:rsid w:val="00326D65"/>
    <w:rsid w:val="00327869"/>
    <w:rsid w:val="00327FF7"/>
    <w:rsid w:val="0033021E"/>
    <w:rsid w:val="0033231D"/>
    <w:rsid w:val="00333C7F"/>
    <w:rsid w:val="00335246"/>
    <w:rsid w:val="003362A7"/>
    <w:rsid w:val="0033671F"/>
    <w:rsid w:val="0033691C"/>
    <w:rsid w:val="00337035"/>
    <w:rsid w:val="00340F77"/>
    <w:rsid w:val="00342FE7"/>
    <w:rsid w:val="00344D00"/>
    <w:rsid w:val="00346D2A"/>
    <w:rsid w:val="00346D58"/>
    <w:rsid w:val="003470AA"/>
    <w:rsid w:val="003505E9"/>
    <w:rsid w:val="00351EA0"/>
    <w:rsid w:val="0035263D"/>
    <w:rsid w:val="0035269C"/>
    <w:rsid w:val="00352755"/>
    <w:rsid w:val="00354BA3"/>
    <w:rsid w:val="00356D61"/>
    <w:rsid w:val="00357A22"/>
    <w:rsid w:val="00357F71"/>
    <w:rsid w:val="0036026A"/>
    <w:rsid w:val="0036082D"/>
    <w:rsid w:val="00360A43"/>
    <w:rsid w:val="00361B7B"/>
    <w:rsid w:val="003628CA"/>
    <w:rsid w:val="00362F53"/>
    <w:rsid w:val="00363BA6"/>
    <w:rsid w:val="00364573"/>
    <w:rsid w:val="00365926"/>
    <w:rsid w:val="00365FBE"/>
    <w:rsid w:val="003668C9"/>
    <w:rsid w:val="00370D78"/>
    <w:rsid w:val="00371513"/>
    <w:rsid w:val="00371E61"/>
    <w:rsid w:val="003721F8"/>
    <w:rsid w:val="003724B0"/>
    <w:rsid w:val="00372B41"/>
    <w:rsid w:val="003733B5"/>
    <w:rsid w:val="0037399B"/>
    <w:rsid w:val="003740B5"/>
    <w:rsid w:val="00375293"/>
    <w:rsid w:val="00375A6C"/>
    <w:rsid w:val="00375B59"/>
    <w:rsid w:val="00375EC3"/>
    <w:rsid w:val="00376B96"/>
    <w:rsid w:val="00377A92"/>
    <w:rsid w:val="00377EE0"/>
    <w:rsid w:val="00380071"/>
    <w:rsid w:val="0038017B"/>
    <w:rsid w:val="00380BF4"/>
    <w:rsid w:val="00381725"/>
    <w:rsid w:val="00381BDE"/>
    <w:rsid w:val="00382CD5"/>
    <w:rsid w:val="003874F1"/>
    <w:rsid w:val="00387FAC"/>
    <w:rsid w:val="00390F20"/>
    <w:rsid w:val="003920C1"/>
    <w:rsid w:val="00392E9B"/>
    <w:rsid w:val="00392F2E"/>
    <w:rsid w:val="0039300B"/>
    <w:rsid w:val="00393700"/>
    <w:rsid w:val="00393780"/>
    <w:rsid w:val="00394508"/>
    <w:rsid w:val="00394BC1"/>
    <w:rsid w:val="00395BA7"/>
    <w:rsid w:val="00395F3F"/>
    <w:rsid w:val="00396A24"/>
    <w:rsid w:val="00397CA9"/>
    <w:rsid w:val="003A0810"/>
    <w:rsid w:val="003A09B0"/>
    <w:rsid w:val="003A09C5"/>
    <w:rsid w:val="003A0D3F"/>
    <w:rsid w:val="003A0DBB"/>
    <w:rsid w:val="003A17A1"/>
    <w:rsid w:val="003A2749"/>
    <w:rsid w:val="003A2D6F"/>
    <w:rsid w:val="003A434E"/>
    <w:rsid w:val="003A4539"/>
    <w:rsid w:val="003A5284"/>
    <w:rsid w:val="003A604D"/>
    <w:rsid w:val="003A6373"/>
    <w:rsid w:val="003B02A8"/>
    <w:rsid w:val="003B0A80"/>
    <w:rsid w:val="003B0EC3"/>
    <w:rsid w:val="003B2535"/>
    <w:rsid w:val="003B34FF"/>
    <w:rsid w:val="003B3978"/>
    <w:rsid w:val="003B39FB"/>
    <w:rsid w:val="003B3E1B"/>
    <w:rsid w:val="003B4A23"/>
    <w:rsid w:val="003B4ACC"/>
    <w:rsid w:val="003B5781"/>
    <w:rsid w:val="003B6258"/>
    <w:rsid w:val="003B7145"/>
    <w:rsid w:val="003B7675"/>
    <w:rsid w:val="003B7C67"/>
    <w:rsid w:val="003B7D32"/>
    <w:rsid w:val="003C0407"/>
    <w:rsid w:val="003C063B"/>
    <w:rsid w:val="003C0DB8"/>
    <w:rsid w:val="003C2299"/>
    <w:rsid w:val="003C270C"/>
    <w:rsid w:val="003C4054"/>
    <w:rsid w:val="003C481F"/>
    <w:rsid w:val="003C485B"/>
    <w:rsid w:val="003C53A7"/>
    <w:rsid w:val="003C7C26"/>
    <w:rsid w:val="003C7D27"/>
    <w:rsid w:val="003D32D2"/>
    <w:rsid w:val="003D3FA3"/>
    <w:rsid w:val="003D43E7"/>
    <w:rsid w:val="003D460C"/>
    <w:rsid w:val="003D4C7F"/>
    <w:rsid w:val="003D55BF"/>
    <w:rsid w:val="003D58BE"/>
    <w:rsid w:val="003D5B7B"/>
    <w:rsid w:val="003D6C74"/>
    <w:rsid w:val="003E0A51"/>
    <w:rsid w:val="003E0D25"/>
    <w:rsid w:val="003E27EB"/>
    <w:rsid w:val="003E4DB3"/>
    <w:rsid w:val="003E5364"/>
    <w:rsid w:val="003E64CB"/>
    <w:rsid w:val="003E6574"/>
    <w:rsid w:val="003E79BA"/>
    <w:rsid w:val="003F2D62"/>
    <w:rsid w:val="003F3775"/>
    <w:rsid w:val="003F3C19"/>
    <w:rsid w:val="003F429F"/>
    <w:rsid w:val="003F4355"/>
    <w:rsid w:val="003F456B"/>
    <w:rsid w:val="003F46C7"/>
    <w:rsid w:val="003F5B81"/>
    <w:rsid w:val="003F6167"/>
    <w:rsid w:val="003F62CD"/>
    <w:rsid w:val="003F654F"/>
    <w:rsid w:val="003F7B6A"/>
    <w:rsid w:val="003F7F4F"/>
    <w:rsid w:val="004009F7"/>
    <w:rsid w:val="00400E3F"/>
    <w:rsid w:val="00400F4C"/>
    <w:rsid w:val="00401C2E"/>
    <w:rsid w:val="00401F8E"/>
    <w:rsid w:val="004023D0"/>
    <w:rsid w:val="00403608"/>
    <w:rsid w:val="00403D5C"/>
    <w:rsid w:val="004044CA"/>
    <w:rsid w:val="00404A5F"/>
    <w:rsid w:val="00405FC3"/>
    <w:rsid w:val="0040663F"/>
    <w:rsid w:val="00406815"/>
    <w:rsid w:val="0040750D"/>
    <w:rsid w:val="00407582"/>
    <w:rsid w:val="00411860"/>
    <w:rsid w:val="00411C57"/>
    <w:rsid w:val="00411F24"/>
    <w:rsid w:val="004122D1"/>
    <w:rsid w:val="004136B9"/>
    <w:rsid w:val="0041401A"/>
    <w:rsid w:val="00414A22"/>
    <w:rsid w:val="00415FA6"/>
    <w:rsid w:val="00416319"/>
    <w:rsid w:val="00417EC2"/>
    <w:rsid w:val="00420332"/>
    <w:rsid w:val="004208F6"/>
    <w:rsid w:val="00420DF5"/>
    <w:rsid w:val="00422096"/>
    <w:rsid w:val="00422E84"/>
    <w:rsid w:val="0042333B"/>
    <w:rsid w:val="004240F7"/>
    <w:rsid w:val="00426A6F"/>
    <w:rsid w:val="00430825"/>
    <w:rsid w:val="00430C4E"/>
    <w:rsid w:val="004326AE"/>
    <w:rsid w:val="00433225"/>
    <w:rsid w:val="00434120"/>
    <w:rsid w:val="0043519F"/>
    <w:rsid w:val="004366AB"/>
    <w:rsid w:val="004401CC"/>
    <w:rsid w:val="00440895"/>
    <w:rsid w:val="00441F99"/>
    <w:rsid w:val="00442471"/>
    <w:rsid w:val="00442AFF"/>
    <w:rsid w:val="00442D23"/>
    <w:rsid w:val="00442F96"/>
    <w:rsid w:val="00444357"/>
    <w:rsid w:val="004451D2"/>
    <w:rsid w:val="00445FDA"/>
    <w:rsid w:val="00445FF5"/>
    <w:rsid w:val="00447BDC"/>
    <w:rsid w:val="004500D7"/>
    <w:rsid w:val="004526D5"/>
    <w:rsid w:val="004534FF"/>
    <w:rsid w:val="00455707"/>
    <w:rsid w:val="00461AEA"/>
    <w:rsid w:val="00461B5E"/>
    <w:rsid w:val="0046351F"/>
    <w:rsid w:val="0046559D"/>
    <w:rsid w:val="0046630B"/>
    <w:rsid w:val="00466A9E"/>
    <w:rsid w:val="00467A8B"/>
    <w:rsid w:val="0047048D"/>
    <w:rsid w:val="00470A7C"/>
    <w:rsid w:val="00470DEB"/>
    <w:rsid w:val="00470FDB"/>
    <w:rsid w:val="00471ABD"/>
    <w:rsid w:val="004744FE"/>
    <w:rsid w:val="0047599C"/>
    <w:rsid w:val="00475A26"/>
    <w:rsid w:val="00475BC2"/>
    <w:rsid w:val="00476917"/>
    <w:rsid w:val="00477041"/>
    <w:rsid w:val="0047711A"/>
    <w:rsid w:val="00477C04"/>
    <w:rsid w:val="00477F37"/>
    <w:rsid w:val="004809DB"/>
    <w:rsid w:val="004821F5"/>
    <w:rsid w:val="00482282"/>
    <w:rsid w:val="00482809"/>
    <w:rsid w:val="00482E19"/>
    <w:rsid w:val="004839FC"/>
    <w:rsid w:val="0048512B"/>
    <w:rsid w:val="00486195"/>
    <w:rsid w:val="00486380"/>
    <w:rsid w:val="0048651C"/>
    <w:rsid w:val="004906C4"/>
    <w:rsid w:val="00491B83"/>
    <w:rsid w:val="00492942"/>
    <w:rsid w:val="00492C15"/>
    <w:rsid w:val="00493F06"/>
    <w:rsid w:val="00493F18"/>
    <w:rsid w:val="00493F3B"/>
    <w:rsid w:val="00494918"/>
    <w:rsid w:val="00496403"/>
    <w:rsid w:val="004966C3"/>
    <w:rsid w:val="00497289"/>
    <w:rsid w:val="004978BF"/>
    <w:rsid w:val="004A1C5C"/>
    <w:rsid w:val="004A1D79"/>
    <w:rsid w:val="004A22CA"/>
    <w:rsid w:val="004A2452"/>
    <w:rsid w:val="004A3546"/>
    <w:rsid w:val="004A3D97"/>
    <w:rsid w:val="004A3E92"/>
    <w:rsid w:val="004A5166"/>
    <w:rsid w:val="004A5247"/>
    <w:rsid w:val="004A7334"/>
    <w:rsid w:val="004A7653"/>
    <w:rsid w:val="004B082C"/>
    <w:rsid w:val="004B2CB1"/>
    <w:rsid w:val="004B45A5"/>
    <w:rsid w:val="004B5395"/>
    <w:rsid w:val="004B5714"/>
    <w:rsid w:val="004B59E7"/>
    <w:rsid w:val="004B629A"/>
    <w:rsid w:val="004B69DB"/>
    <w:rsid w:val="004B742E"/>
    <w:rsid w:val="004B7C35"/>
    <w:rsid w:val="004C0E61"/>
    <w:rsid w:val="004C3728"/>
    <w:rsid w:val="004C3C2B"/>
    <w:rsid w:val="004C42D2"/>
    <w:rsid w:val="004C4CEF"/>
    <w:rsid w:val="004C4FAE"/>
    <w:rsid w:val="004C5F0A"/>
    <w:rsid w:val="004C63E9"/>
    <w:rsid w:val="004C66FC"/>
    <w:rsid w:val="004D0E89"/>
    <w:rsid w:val="004D1964"/>
    <w:rsid w:val="004D20BA"/>
    <w:rsid w:val="004D24F9"/>
    <w:rsid w:val="004D3A9A"/>
    <w:rsid w:val="004D5C02"/>
    <w:rsid w:val="004D6B18"/>
    <w:rsid w:val="004D6D89"/>
    <w:rsid w:val="004D7F1D"/>
    <w:rsid w:val="004E123C"/>
    <w:rsid w:val="004E55FF"/>
    <w:rsid w:val="004E6E42"/>
    <w:rsid w:val="004E78D7"/>
    <w:rsid w:val="004F0517"/>
    <w:rsid w:val="004F1239"/>
    <w:rsid w:val="004F2935"/>
    <w:rsid w:val="004F2E0B"/>
    <w:rsid w:val="004F37B2"/>
    <w:rsid w:val="004F4322"/>
    <w:rsid w:val="004F5415"/>
    <w:rsid w:val="004F67F5"/>
    <w:rsid w:val="004F7294"/>
    <w:rsid w:val="004F747A"/>
    <w:rsid w:val="004F7FB0"/>
    <w:rsid w:val="00501E6F"/>
    <w:rsid w:val="00502DBD"/>
    <w:rsid w:val="005035BB"/>
    <w:rsid w:val="00504A1B"/>
    <w:rsid w:val="00504C12"/>
    <w:rsid w:val="00506428"/>
    <w:rsid w:val="00507615"/>
    <w:rsid w:val="0050761B"/>
    <w:rsid w:val="00507D7C"/>
    <w:rsid w:val="005109EB"/>
    <w:rsid w:val="00511988"/>
    <w:rsid w:val="00511F67"/>
    <w:rsid w:val="0051213D"/>
    <w:rsid w:val="00512E72"/>
    <w:rsid w:val="00513402"/>
    <w:rsid w:val="00513CDD"/>
    <w:rsid w:val="00514AD0"/>
    <w:rsid w:val="00515506"/>
    <w:rsid w:val="00515C4D"/>
    <w:rsid w:val="00515DA1"/>
    <w:rsid w:val="00516E92"/>
    <w:rsid w:val="00520430"/>
    <w:rsid w:val="00520840"/>
    <w:rsid w:val="00521508"/>
    <w:rsid w:val="00524320"/>
    <w:rsid w:val="005244AB"/>
    <w:rsid w:val="005276F5"/>
    <w:rsid w:val="00530108"/>
    <w:rsid w:val="00530312"/>
    <w:rsid w:val="00530CD4"/>
    <w:rsid w:val="00531143"/>
    <w:rsid w:val="0053306B"/>
    <w:rsid w:val="00533832"/>
    <w:rsid w:val="00533A1A"/>
    <w:rsid w:val="00534C47"/>
    <w:rsid w:val="005358CD"/>
    <w:rsid w:val="00535B4E"/>
    <w:rsid w:val="00535BB2"/>
    <w:rsid w:val="00535D89"/>
    <w:rsid w:val="00540CE9"/>
    <w:rsid w:val="0054395E"/>
    <w:rsid w:val="00543BEB"/>
    <w:rsid w:val="0054592F"/>
    <w:rsid w:val="00545D64"/>
    <w:rsid w:val="005463EA"/>
    <w:rsid w:val="00547AA2"/>
    <w:rsid w:val="00547AEC"/>
    <w:rsid w:val="00550B15"/>
    <w:rsid w:val="005510A2"/>
    <w:rsid w:val="00551DC4"/>
    <w:rsid w:val="00551ED2"/>
    <w:rsid w:val="00552F6E"/>
    <w:rsid w:val="005533A5"/>
    <w:rsid w:val="00553CAB"/>
    <w:rsid w:val="005540EF"/>
    <w:rsid w:val="00554182"/>
    <w:rsid w:val="005567ED"/>
    <w:rsid w:val="00556C7A"/>
    <w:rsid w:val="00560BCF"/>
    <w:rsid w:val="00561009"/>
    <w:rsid w:val="005620B6"/>
    <w:rsid w:val="00562DA2"/>
    <w:rsid w:val="00563AFD"/>
    <w:rsid w:val="005649EC"/>
    <w:rsid w:val="00564E12"/>
    <w:rsid w:val="00565359"/>
    <w:rsid w:val="00565AD5"/>
    <w:rsid w:val="00566849"/>
    <w:rsid w:val="00567152"/>
    <w:rsid w:val="005679FA"/>
    <w:rsid w:val="005707E7"/>
    <w:rsid w:val="005726C3"/>
    <w:rsid w:val="0057283F"/>
    <w:rsid w:val="00572B74"/>
    <w:rsid w:val="00574102"/>
    <w:rsid w:val="005746C3"/>
    <w:rsid w:val="005750E5"/>
    <w:rsid w:val="005751C0"/>
    <w:rsid w:val="00576D4C"/>
    <w:rsid w:val="00580D0C"/>
    <w:rsid w:val="00580D62"/>
    <w:rsid w:val="005814ED"/>
    <w:rsid w:val="00582E53"/>
    <w:rsid w:val="00582FAD"/>
    <w:rsid w:val="0058456B"/>
    <w:rsid w:val="00584A80"/>
    <w:rsid w:val="00584AB6"/>
    <w:rsid w:val="00585911"/>
    <w:rsid w:val="005862EB"/>
    <w:rsid w:val="00586D43"/>
    <w:rsid w:val="00586F1E"/>
    <w:rsid w:val="00587DD0"/>
    <w:rsid w:val="00590BEF"/>
    <w:rsid w:val="00590D2E"/>
    <w:rsid w:val="00590E91"/>
    <w:rsid w:val="0059121C"/>
    <w:rsid w:val="00591A64"/>
    <w:rsid w:val="00592D9B"/>
    <w:rsid w:val="0059399E"/>
    <w:rsid w:val="00595BAA"/>
    <w:rsid w:val="00597110"/>
    <w:rsid w:val="005A0423"/>
    <w:rsid w:val="005A0FD3"/>
    <w:rsid w:val="005A17EA"/>
    <w:rsid w:val="005A1CE1"/>
    <w:rsid w:val="005A1E2E"/>
    <w:rsid w:val="005A1E4D"/>
    <w:rsid w:val="005A4115"/>
    <w:rsid w:val="005A4FAA"/>
    <w:rsid w:val="005A5845"/>
    <w:rsid w:val="005A6C03"/>
    <w:rsid w:val="005A7836"/>
    <w:rsid w:val="005A7B0A"/>
    <w:rsid w:val="005B00F9"/>
    <w:rsid w:val="005B19F3"/>
    <w:rsid w:val="005B28AA"/>
    <w:rsid w:val="005B33FF"/>
    <w:rsid w:val="005B67DB"/>
    <w:rsid w:val="005B7A42"/>
    <w:rsid w:val="005C001B"/>
    <w:rsid w:val="005C044F"/>
    <w:rsid w:val="005C0BB7"/>
    <w:rsid w:val="005C18E4"/>
    <w:rsid w:val="005C2626"/>
    <w:rsid w:val="005C34C3"/>
    <w:rsid w:val="005C3A64"/>
    <w:rsid w:val="005C4554"/>
    <w:rsid w:val="005C46A2"/>
    <w:rsid w:val="005C6B0B"/>
    <w:rsid w:val="005D0104"/>
    <w:rsid w:val="005D02E8"/>
    <w:rsid w:val="005D0813"/>
    <w:rsid w:val="005D0877"/>
    <w:rsid w:val="005D0F14"/>
    <w:rsid w:val="005D1082"/>
    <w:rsid w:val="005D17DC"/>
    <w:rsid w:val="005D1FD3"/>
    <w:rsid w:val="005D2438"/>
    <w:rsid w:val="005D279E"/>
    <w:rsid w:val="005D5F11"/>
    <w:rsid w:val="005D6514"/>
    <w:rsid w:val="005D68EA"/>
    <w:rsid w:val="005D69AB"/>
    <w:rsid w:val="005D6A01"/>
    <w:rsid w:val="005D6A37"/>
    <w:rsid w:val="005E109E"/>
    <w:rsid w:val="005E1DCC"/>
    <w:rsid w:val="005E2097"/>
    <w:rsid w:val="005E296D"/>
    <w:rsid w:val="005E4EB8"/>
    <w:rsid w:val="005E63E9"/>
    <w:rsid w:val="005E64C3"/>
    <w:rsid w:val="005E6DC0"/>
    <w:rsid w:val="005E6F88"/>
    <w:rsid w:val="005E7178"/>
    <w:rsid w:val="005F00FF"/>
    <w:rsid w:val="005F091D"/>
    <w:rsid w:val="005F1C77"/>
    <w:rsid w:val="005F3A65"/>
    <w:rsid w:val="005F498E"/>
    <w:rsid w:val="005F5DC8"/>
    <w:rsid w:val="005F7254"/>
    <w:rsid w:val="00600A51"/>
    <w:rsid w:val="00600F76"/>
    <w:rsid w:val="0060148F"/>
    <w:rsid w:val="006017AE"/>
    <w:rsid w:val="006029A5"/>
    <w:rsid w:val="006043D0"/>
    <w:rsid w:val="00607BBE"/>
    <w:rsid w:val="00607C34"/>
    <w:rsid w:val="0061022E"/>
    <w:rsid w:val="0061031C"/>
    <w:rsid w:val="0061046F"/>
    <w:rsid w:val="006109D9"/>
    <w:rsid w:val="00610E38"/>
    <w:rsid w:val="00612946"/>
    <w:rsid w:val="00612E48"/>
    <w:rsid w:val="00613522"/>
    <w:rsid w:val="0061394C"/>
    <w:rsid w:val="00614105"/>
    <w:rsid w:val="0061496B"/>
    <w:rsid w:val="006150D7"/>
    <w:rsid w:val="00615281"/>
    <w:rsid w:val="006157D1"/>
    <w:rsid w:val="006159C2"/>
    <w:rsid w:val="00616697"/>
    <w:rsid w:val="00616A09"/>
    <w:rsid w:val="00616D82"/>
    <w:rsid w:val="00620258"/>
    <w:rsid w:val="0062026E"/>
    <w:rsid w:val="0062445A"/>
    <w:rsid w:val="00624A2C"/>
    <w:rsid w:val="00625E63"/>
    <w:rsid w:val="00625EF3"/>
    <w:rsid w:val="00627BE0"/>
    <w:rsid w:val="00630FAD"/>
    <w:rsid w:val="006312E3"/>
    <w:rsid w:val="00631CB6"/>
    <w:rsid w:val="00632499"/>
    <w:rsid w:val="00632F69"/>
    <w:rsid w:val="0063306E"/>
    <w:rsid w:val="00633305"/>
    <w:rsid w:val="006333F7"/>
    <w:rsid w:val="0063409D"/>
    <w:rsid w:val="006347BE"/>
    <w:rsid w:val="00635D56"/>
    <w:rsid w:val="00636E02"/>
    <w:rsid w:val="00636F31"/>
    <w:rsid w:val="00637123"/>
    <w:rsid w:val="0064109D"/>
    <w:rsid w:val="00641184"/>
    <w:rsid w:val="00641293"/>
    <w:rsid w:val="00641EB6"/>
    <w:rsid w:val="00641F92"/>
    <w:rsid w:val="006431BF"/>
    <w:rsid w:val="00643731"/>
    <w:rsid w:val="00644123"/>
    <w:rsid w:val="00644D36"/>
    <w:rsid w:val="00646620"/>
    <w:rsid w:val="006470D1"/>
    <w:rsid w:val="00647818"/>
    <w:rsid w:val="00650098"/>
    <w:rsid w:val="00650198"/>
    <w:rsid w:val="00652C27"/>
    <w:rsid w:val="00652C96"/>
    <w:rsid w:val="00654534"/>
    <w:rsid w:val="006560C7"/>
    <w:rsid w:val="00656796"/>
    <w:rsid w:val="00657079"/>
    <w:rsid w:val="00657575"/>
    <w:rsid w:val="00657C3D"/>
    <w:rsid w:val="006610AC"/>
    <w:rsid w:val="006618FF"/>
    <w:rsid w:val="00662006"/>
    <w:rsid w:val="00666B08"/>
    <w:rsid w:val="00667AA2"/>
    <w:rsid w:val="00671099"/>
    <w:rsid w:val="0067171F"/>
    <w:rsid w:val="00672345"/>
    <w:rsid w:val="006728B9"/>
    <w:rsid w:val="00672E72"/>
    <w:rsid w:val="00672EAC"/>
    <w:rsid w:val="00673259"/>
    <w:rsid w:val="00673BDD"/>
    <w:rsid w:val="006740F7"/>
    <w:rsid w:val="0067449A"/>
    <w:rsid w:val="00674DBC"/>
    <w:rsid w:val="00675002"/>
    <w:rsid w:val="0067567E"/>
    <w:rsid w:val="0067579F"/>
    <w:rsid w:val="00675A1E"/>
    <w:rsid w:val="00675BF2"/>
    <w:rsid w:val="00675C81"/>
    <w:rsid w:val="0067644C"/>
    <w:rsid w:val="00677921"/>
    <w:rsid w:val="00677E29"/>
    <w:rsid w:val="00680267"/>
    <w:rsid w:val="006806B9"/>
    <w:rsid w:val="00680923"/>
    <w:rsid w:val="00680A6F"/>
    <w:rsid w:val="006812BF"/>
    <w:rsid w:val="0068167F"/>
    <w:rsid w:val="0068182C"/>
    <w:rsid w:val="00682E5C"/>
    <w:rsid w:val="00683DF9"/>
    <w:rsid w:val="00684211"/>
    <w:rsid w:val="00684638"/>
    <w:rsid w:val="006848D7"/>
    <w:rsid w:val="00684BAE"/>
    <w:rsid w:val="00684CA4"/>
    <w:rsid w:val="006863C9"/>
    <w:rsid w:val="0068785D"/>
    <w:rsid w:val="006906A9"/>
    <w:rsid w:val="0069201F"/>
    <w:rsid w:val="00692B45"/>
    <w:rsid w:val="00692D1D"/>
    <w:rsid w:val="00692D5A"/>
    <w:rsid w:val="00692D68"/>
    <w:rsid w:val="006934EF"/>
    <w:rsid w:val="00694D0B"/>
    <w:rsid w:val="00695766"/>
    <w:rsid w:val="00695C19"/>
    <w:rsid w:val="006962FA"/>
    <w:rsid w:val="00696D63"/>
    <w:rsid w:val="00697827"/>
    <w:rsid w:val="00697FD2"/>
    <w:rsid w:val="006A1611"/>
    <w:rsid w:val="006A1D73"/>
    <w:rsid w:val="006A1EB9"/>
    <w:rsid w:val="006A221D"/>
    <w:rsid w:val="006A2418"/>
    <w:rsid w:val="006A2797"/>
    <w:rsid w:val="006A2C8C"/>
    <w:rsid w:val="006A2DFF"/>
    <w:rsid w:val="006A4A0C"/>
    <w:rsid w:val="006A566A"/>
    <w:rsid w:val="006A6E00"/>
    <w:rsid w:val="006B01AE"/>
    <w:rsid w:val="006B12C8"/>
    <w:rsid w:val="006B1396"/>
    <w:rsid w:val="006B1AF2"/>
    <w:rsid w:val="006B2682"/>
    <w:rsid w:val="006B2E18"/>
    <w:rsid w:val="006B3EA5"/>
    <w:rsid w:val="006B7425"/>
    <w:rsid w:val="006C08FA"/>
    <w:rsid w:val="006C0AB9"/>
    <w:rsid w:val="006C1553"/>
    <w:rsid w:val="006C16C2"/>
    <w:rsid w:val="006C4B30"/>
    <w:rsid w:val="006C4BE5"/>
    <w:rsid w:val="006C5177"/>
    <w:rsid w:val="006C55FC"/>
    <w:rsid w:val="006C577E"/>
    <w:rsid w:val="006C6365"/>
    <w:rsid w:val="006C6FBF"/>
    <w:rsid w:val="006D04A2"/>
    <w:rsid w:val="006D1B64"/>
    <w:rsid w:val="006D1C9F"/>
    <w:rsid w:val="006D200B"/>
    <w:rsid w:val="006D23E5"/>
    <w:rsid w:val="006D258D"/>
    <w:rsid w:val="006D3315"/>
    <w:rsid w:val="006D3C01"/>
    <w:rsid w:val="006D4298"/>
    <w:rsid w:val="006D4863"/>
    <w:rsid w:val="006D5777"/>
    <w:rsid w:val="006D5D82"/>
    <w:rsid w:val="006D6667"/>
    <w:rsid w:val="006D6987"/>
    <w:rsid w:val="006E0B11"/>
    <w:rsid w:val="006E246A"/>
    <w:rsid w:val="006E269F"/>
    <w:rsid w:val="006E4432"/>
    <w:rsid w:val="006E6752"/>
    <w:rsid w:val="006E68B5"/>
    <w:rsid w:val="006E7452"/>
    <w:rsid w:val="006E7E6F"/>
    <w:rsid w:val="006F11B8"/>
    <w:rsid w:val="006F1E2D"/>
    <w:rsid w:val="006F3602"/>
    <w:rsid w:val="006F3D1E"/>
    <w:rsid w:val="006F452D"/>
    <w:rsid w:val="006F4D98"/>
    <w:rsid w:val="006F503A"/>
    <w:rsid w:val="006F5A11"/>
    <w:rsid w:val="006F5C81"/>
    <w:rsid w:val="006F6469"/>
    <w:rsid w:val="006F64A9"/>
    <w:rsid w:val="006F6508"/>
    <w:rsid w:val="006F7888"/>
    <w:rsid w:val="007009AB"/>
    <w:rsid w:val="00701ADD"/>
    <w:rsid w:val="00702747"/>
    <w:rsid w:val="007030D5"/>
    <w:rsid w:val="0070363C"/>
    <w:rsid w:val="00706261"/>
    <w:rsid w:val="0070796C"/>
    <w:rsid w:val="00707F21"/>
    <w:rsid w:val="00710574"/>
    <w:rsid w:val="007117F6"/>
    <w:rsid w:val="00711A90"/>
    <w:rsid w:val="007132DC"/>
    <w:rsid w:val="0071349F"/>
    <w:rsid w:val="007138B2"/>
    <w:rsid w:val="00714067"/>
    <w:rsid w:val="007156F3"/>
    <w:rsid w:val="00716654"/>
    <w:rsid w:val="00716B77"/>
    <w:rsid w:val="00716DB5"/>
    <w:rsid w:val="00717295"/>
    <w:rsid w:val="0071733D"/>
    <w:rsid w:val="007206E4"/>
    <w:rsid w:val="00721616"/>
    <w:rsid w:val="00721753"/>
    <w:rsid w:val="0072253A"/>
    <w:rsid w:val="0072312C"/>
    <w:rsid w:val="007235E2"/>
    <w:rsid w:val="00724798"/>
    <w:rsid w:val="00725A98"/>
    <w:rsid w:val="007262A0"/>
    <w:rsid w:val="00726E2D"/>
    <w:rsid w:val="0072785D"/>
    <w:rsid w:val="00727C3F"/>
    <w:rsid w:val="007308D3"/>
    <w:rsid w:val="00730BC1"/>
    <w:rsid w:val="00730FAA"/>
    <w:rsid w:val="00731A64"/>
    <w:rsid w:val="00731D54"/>
    <w:rsid w:val="00732A56"/>
    <w:rsid w:val="007333AC"/>
    <w:rsid w:val="007333E9"/>
    <w:rsid w:val="00733C38"/>
    <w:rsid w:val="007342A7"/>
    <w:rsid w:val="0073543B"/>
    <w:rsid w:val="00735C7D"/>
    <w:rsid w:val="00736FE4"/>
    <w:rsid w:val="00737349"/>
    <w:rsid w:val="00737636"/>
    <w:rsid w:val="007411B7"/>
    <w:rsid w:val="0074199B"/>
    <w:rsid w:val="00741DFE"/>
    <w:rsid w:val="00743C83"/>
    <w:rsid w:val="007440B9"/>
    <w:rsid w:val="00744D1E"/>
    <w:rsid w:val="00744E9E"/>
    <w:rsid w:val="00746148"/>
    <w:rsid w:val="00746F78"/>
    <w:rsid w:val="007501F1"/>
    <w:rsid w:val="007502C2"/>
    <w:rsid w:val="007519DB"/>
    <w:rsid w:val="00753469"/>
    <w:rsid w:val="00754A92"/>
    <w:rsid w:val="007555A4"/>
    <w:rsid w:val="00756887"/>
    <w:rsid w:val="007569B2"/>
    <w:rsid w:val="00756D0B"/>
    <w:rsid w:val="007576E6"/>
    <w:rsid w:val="00757B4A"/>
    <w:rsid w:val="00757F18"/>
    <w:rsid w:val="00762F1B"/>
    <w:rsid w:val="00763F67"/>
    <w:rsid w:val="0076415D"/>
    <w:rsid w:val="00764FBA"/>
    <w:rsid w:val="007653B3"/>
    <w:rsid w:val="00765F2D"/>
    <w:rsid w:val="00770B3C"/>
    <w:rsid w:val="00771A66"/>
    <w:rsid w:val="0077210A"/>
    <w:rsid w:val="007733C6"/>
    <w:rsid w:val="007735F3"/>
    <w:rsid w:val="00774A5F"/>
    <w:rsid w:val="00775A50"/>
    <w:rsid w:val="00775ECA"/>
    <w:rsid w:val="00780206"/>
    <w:rsid w:val="007805F1"/>
    <w:rsid w:val="0078086B"/>
    <w:rsid w:val="00780AC5"/>
    <w:rsid w:val="00780BE7"/>
    <w:rsid w:val="00781096"/>
    <w:rsid w:val="007816A2"/>
    <w:rsid w:val="00784141"/>
    <w:rsid w:val="00785BFB"/>
    <w:rsid w:val="007867B9"/>
    <w:rsid w:val="00786A25"/>
    <w:rsid w:val="00786F93"/>
    <w:rsid w:val="0078766D"/>
    <w:rsid w:val="00790E70"/>
    <w:rsid w:val="007916AE"/>
    <w:rsid w:val="00791AA4"/>
    <w:rsid w:val="0079294E"/>
    <w:rsid w:val="00795978"/>
    <w:rsid w:val="00796C6D"/>
    <w:rsid w:val="00797C1D"/>
    <w:rsid w:val="007A129D"/>
    <w:rsid w:val="007A1FDA"/>
    <w:rsid w:val="007A36C9"/>
    <w:rsid w:val="007A5520"/>
    <w:rsid w:val="007A5D05"/>
    <w:rsid w:val="007B1068"/>
    <w:rsid w:val="007B1800"/>
    <w:rsid w:val="007B6432"/>
    <w:rsid w:val="007C026D"/>
    <w:rsid w:val="007C0897"/>
    <w:rsid w:val="007C0D1B"/>
    <w:rsid w:val="007C177A"/>
    <w:rsid w:val="007C247A"/>
    <w:rsid w:val="007C29F3"/>
    <w:rsid w:val="007C418A"/>
    <w:rsid w:val="007C41F3"/>
    <w:rsid w:val="007C4A76"/>
    <w:rsid w:val="007C4E63"/>
    <w:rsid w:val="007C5356"/>
    <w:rsid w:val="007C55B2"/>
    <w:rsid w:val="007C5614"/>
    <w:rsid w:val="007D0CC2"/>
    <w:rsid w:val="007D1183"/>
    <w:rsid w:val="007D14F0"/>
    <w:rsid w:val="007D21D5"/>
    <w:rsid w:val="007D28E1"/>
    <w:rsid w:val="007D2D02"/>
    <w:rsid w:val="007D2F8F"/>
    <w:rsid w:val="007D4CAE"/>
    <w:rsid w:val="007D4F9F"/>
    <w:rsid w:val="007D5D97"/>
    <w:rsid w:val="007D7031"/>
    <w:rsid w:val="007D7A0B"/>
    <w:rsid w:val="007E125E"/>
    <w:rsid w:val="007E1814"/>
    <w:rsid w:val="007E30E2"/>
    <w:rsid w:val="007E381C"/>
    <w:rsid w:val="007E3D30"/>
    <w:rsid w:val="007E567C"/>
    <w:rsid w:val="007E5719"/>
    <w:rsid w:val="007E5983"/>
    <w:rsid w:val="007E68C3"/>
    <w:rsid w:val="007E68C6"/>
    <w:rsid w:val="007F0387"/>
    <w:rsid w:val="007F0F90"/>
    <w:rsid w:val="007F13DD"/>
    <w:rsid w:val="007F1AF6"/>
    <w:rsid w:val="007F1B38"/>
    <w:rsid w:val="007F1CFA"/>
    <w:rsid w:val="007F1F8B"/>
    <w:rsid w:val="007F27D2"/>
    <w:rsid w:val="007F3184"/>
    <w:rsid w:val="007F37FE"/>
    <w:rsid w:val="007F4518"/>
    <w:rsid w:val="007F4C36"/>
    <w:rsid w:val="007F5DF9"/>
    <w:rsid w:val="007F6085"/>
    <w:rsid w:val="007F6516"/>
    <w:rsid w:val="007F6A74"/>
    <w:rsid w:val="007F6B50"/>
    <w:rsid w:val="007F6E48"/>
    <w:rsid w:val="007F704A"/>
    <w:rsid w:val="007F7FC1"/>
    <w:rsid w:val="00801B49"/>
    <w:rsid w:val="00801DC2"/>
    <w:rsid w:val="00801DD7"/>
    <w:rsid w:val="0080376C"/>
    <w:rsid w:val="00803911"/>
    <w:rsid w:val="0080395C"/>
    <w:rsid w:val="008041D9"/>
    <w:rsid w:val="008051E6"/>
    <w:rsid w:val="008059D6"/>
    <w:rsid w:val="00805DE1"/>
    <w:rsid w:val="00805E0B"/>
    <w:rsid w:val="008069BC"/>
    <w:rsid w:val="00807B17"/>
    <w:rsid w:val="008101FE"/>
    <w:rsid w:val="00812F11"/>
    <w:rsid w:val="0081355C"/>
    <w:rsid w:val="00813875"/>
    <w:rsid w:val="00813F99"/>
    <w:rsid w:val="008140AC"/>
    <w:rsid w:val="00814C2C"/>
    <w:rsid w:val="00815371"/>
    <w:rsid w:val="008163AC"/>
    <w:rsid w:val="008173CE"/>
    <w:rsid w:val="00817AAE"/>
    <w:rsid w:val="008202E5"/>
    <w:rsid w:val="00820A3D"/>
    <w:rsid w:val="00822118"/>
    <w:rsid w:val="0082262D"/>
    <w:rsid w:val="00822ED2"/>
    <w:rsid w:val="00823361"/>
    <w:rsid w:val="00824D67"/>
    <w:rsid w:val="00824D8A"/>
    <w:rsid w:val="00824E05"/>
    <w:rsid w:val="0083069E"/>
    <w:rsid w:val="008307D7"/>
    <w:rsid w:val="00830E06"/>
    <w:rsid w:val="0083169D"/>
    <w:rsid w:val="00832143"/>
    <w:rsid w:val="0083299A"/>
    <w:rsid w:val="00832FA3"/>
    <w:rsid w:val="00833849"/>
    <w:rsid w:val="00833A85"/>
    <w:rsid w:val="00835376"/>
    <w:rsid w:val="00836B07"/>
    <w:rsid w:val="008378C4"/>
    <w:rsid w:val="00837A72"/>
    <w:rsid w:val="00837C3B"/>
    <w:rsid w:val="00837EDA"/>
    <w:rsid w:val="00840F6D"/>
    <w:rsid w:val="0084157D"/>
    <w:rsid w:val="008423B6"/>
    <w:rsid w:val="00842D9E"/>
    <w:rsid w:val="00843131"/>
    <w:rsid w:val="00843A57"/>
    <w:rsid w:val="00843A8C"/>
    <w:rsid w:val="00843DD8"/>
    <w:rsid w:val="00844E2C"/>
    <w:rsid w:val="0084571F"/>
    <w:rsid w:val="00847072"/>
    <w:rsid w:val="008472E4"/>
    <w:rsid w:val="008473E2"/>
    <w:rsid w:val="00847C5B"/>
    <w:rsid w:val="008500A3"/>
    <w:rsid w:val="0085027D"/>
    <w:rsid w:val="0085073D"/>
    <w:rsid w:val="00850E2D"/>
    <w:rsid w:val="00851083"/>
    <w:rsid w:val="00851405"/>
    <w:rsid w:val="008522A3"/>
    <w:rsid w:val="008523E7"/>
    <w:rsid w:val="00852468"/>
    <w:rsid w:val="00852563"/>
    <w:rsid w:val="00852713"/>
    <w:rsid w:val="00852814"/>
    <w:rsid w:val="0085404A"/>
    <w:rsid w:val="0085541F"/>
    <w:rsid w:val="00855DB9"/>
    <w:rsid w:val="0085623D"/>
    <w:rsid w:val="00856412"/>
    <w:rsid w:val="00856834"/>
    <w:rsid w:val="00856EE5"/>
    <w:rsid w:val="00860B50"/>
    <w:rsid w:val="008630BE"/>
    <w:rsid w:val="008631E4"/>
    <w:rsid w:val="00863DD2"/>
    <w:rsid w:val="008648F2"/>
    <w:rsid w:val="00866987"/>
    <w:rsid w:val="008677D7"/>
    <w:rsid w:val="00867B26"/>
    <w:rsid w:val="00867BC7"/>
    <w:rsid w:val="00867E17"/>
    <w:rsid w:val="0087134A"/>
    <w:rsid w:val="00871CA5"/>
    <w:rsid w:val="00871F33"/>
    <w:rsid w:val="00871F9B"/>
    <w:rsid w:val="00872073"/>
    <w:rsid w:val="008727D6"/>
    <w:rsid w:val="00872E2D"/>
    <w:rsid w:val="00873810"/>
    <w:rsid w:val="00874011"/>
    <w:rsid w:val="00874185"/>
    <w:rsid w:val="00874E01"/>
    <w:rsid w:val="00877D77"/>
    <w:rsid w:val="00880168"/>
    <w:rsid w:val="00880292"/>
    <w:rsid w:val="0088441D"/>
    <w:rsid w:val="008847AC"/>
    <w:rsid w:val="008847EF"/>
    <w:rsid w:val="00884AD1"/>
    <w:rsid w:val="00885987"/>
    <w:rsid w:val="00885B5E"/>
    <w:rsid w:val="0088669C"/>
    <w:rsid w:val="00887273"/>
    <w:rsid w:val="00887E00"/>
    <w:rsid w:val="00890BDD"/>
    <w:rsid w:val="0089100A"/>
    <w:rsid w:val="008921C8"/>
    <w:rsid w:val="008923F9"/>
    <w:rsid w:val="008924D5"/>
    <w:rsid w:val="00893FB4"/>
    <w:rsid w:val="00894FC2"/>
    <w:rsid w:val="008959BA"/>
    <w:rsid w:val="008959D9"/>
    <w:rsid w:val="00897B64"/>
    <w:rsid w:val="008A0BF9"/>
    <w:rsid w:val="008A1DD2"/>
    <w:rsid w:val="008A2464"/>
    <w:rsid w:val="008A2C11"/>
    <w:rsid w:val="008A36AD"/>
    <w:rsid w:val="008A5914"/>
    <w:rsid w:val="008A64BB"/>
    <w:rsid w:val="008A66CD"/>
    <w:rsid w:val="008A68CF"/>
    <w:rsid w:val="008A6A02"/>
    <w:rsid w:val="008B0490"/>
    <w:rsid w:val="008B06BA"/>
    <w:rsid w:val="008B2F66"/>
    <w:rsid w:val="008B3960"/>
    <w:rsid w:val="008B409B"/>
    <w:rsid w:val="008B4AA0"/>
    <w:rsid w:val="008B4EAF"/>
    <w:rsid w:val="008B6417"/>
    <w:rsid w:val="008B688C"/>
    <w:rsid w:val="008B7439"/>
    <w:rsid w:val="008B7453"/>
    <w:rsid w:val="008C1BDF"/>
    <w:rsid w:val="008C1C36"/>
    <w:rsid w:val="008C2134"/>
    <w:rsid w:val="008C231C"/>
    <w:rsid w:val="008C2C9E"/>
    <w:rsid w:val="008C2F3A"/>
    <w:rsid w:val="008C35ED"/>
    <w:rsid w:val="008C3A34"/>
    <w:rsid w:val="008C4BD9"/>
    <w:rsid w:val="008C5172"/>
    <w:rsid w:val="008D1597"/>
    <w:rsid w:val="008D15D3"/>
    <w:rsid w:val="008D25B3"/>
    <w:rsid w:val="008D2C49"/>
    <w:rsid w:val="008D3A32"/>
    <w:rsid w:val="008D43EC"/>
    <w:rsid w:val="008D55CC"/>
    <w:rsid w:val="008D5A50"/>
    <w:rsid w:val="008D7B71"/>
    <w:rsid w:val="008D7BB3"/>
    <w:rsid w:val="008E24C3"/>
    <w:rsid w:val="008E24FD"/>
    <w:rsid w:val="008E2514"/>
    <w:rsid w:val="008E2634"/>
    <w:rsid w:val="008E2E1A"/>
    <w:rsid w:val="008E2E1D"/>
    <w:rsid w:val="008E4189"/>
    <w:rsid w:val="008E4EFD"/>
    <w:rsid w:val="008E5B7C"/>
    <w:rsid w:val="008E7154"/>
    <w:rsid w:val="008E7292"/>
    <w:rsid w:val="008F1153"/>
    <w:rsid w:val="008F16EB"/>
    <w:rsid w:val="008F1D70"/>
    <w:rsid w:val="008F2819"/>
    <w:rsid w:val="008F2C9C"/>
    <w:rsid w:val="008F353D"/>
    <w:rsid w:val="008F3D0D"/>
    <w:rsid w:val="008F4107"/>
    <w:rsid w:val="008F5AD9"/>
    <w:rsid w:val="008F66A1"/>
    <w:rsid w:val="008F71BF"/>
    <w:rsid w:val="008F7C4F"/>
    <w:rsid w:val="008F7EF9"/>
    <w:rsid w:val="008F7F7A"/>
    <w:rsid w:val="008F7F8F"/>
    <w:rsid w:val="00900575"/>
    <w:rsid w:val="00901819"/>
    <w:rsid w:val="00901F76"/>
    <w:rsid w:val="00902F75"/>
    <w:rsid w:val="0090348C"/>
    <w:rsid w:val="00903CDB"/>
    <w:rsid w:val="00904273"/>
    <w:rsid w:val="009046B5"/>
    <w:rsid w:val="00904B2B"/>
    <w:rsid w:val="00904D06"/>
    <w:rsid w:val="0090545C"/>
    <w:rsid w:val="009055D7"/>
    <w:rsid w:val="00905D24"/>
    <w:rsid w:val="00906079"/>
    <w:rsid w:val="00906310"/>
    <w:rsid w:val="009067CE"/>
    <w:rsid w:val="009072F8"/>
    <w:rsid w:val="009101C0"/>
    <w:rsid w:val="009101F0"/>
    <w:rsid w:val="00911259"/>
    <w:rsid w:val="009115B8"/>
    <w:rsid w:val="00911634"/>
    <w:rsid w:val="00912640"/>
    <w:rsid w:val="009135D0"/>
    <w:rsid w:val="009137E9"/>
    <w:rsid w:val="00913D62"/>
    <w:rsid w:val="00914FC8"/>
    <w:rsid w:val="00916046"/>
    <w:rsid w:val="00916228"/>
    <w:rsid w:val="009170A7"/>
    <w:rsid w:val="00921E6F"/>
    <w:rsid w:val="00924500"/>
    <w:rsid w:val="009246BC"/>
    <w:rsid w:val="00924EA5"/>
    <w:rsid w:val="00925215"/>
    <w:rsid w:val="009252C6"/>
    <w:rsid w:val="0092643F"/>
    <w:rsid w:val="009267E5"/>
    <w:rsid w:val="00926BF5"/>
    <w:rsid w:val="00927C61"/>
    <w:rsid w:val="00931FB9"/>
    <w:rsid w:val="0093236B"/>
    <w:rsid w:val="00932D08"/>
    <w:rsid w:val="009332D4"/>
    <w:rsid w:val="009337A1"/>
    <w:rsid w:val="00934AA1"/>
    <w:rsid w:val="00936305"/>
    <w:rsid w:val="00936A88"/>
    <w:rsid w:val="00937039"/>
    <w:rsid w:val="00937759"/>
    <w:rsid w:val="00937B2E"/>
    <w:rsid w:val="0094098D"/>
    <w:rsid w:val="009409F2"/>
    <w:rsid w:val="00940D8F"/>
    <w:rsid w:val="00941769"/>
    <w:rsid w:val="00943991"/>
    <w:rsid w:val="00944A1A"/>
    <w:rsid w:val="00944D84"/>
    <w:rsid w:val="009453F8"/>
    <w:rsid w:val="009507D5"/>
    <w:rsid w:val="00950E0B"/>
    <w:rsid w:val="00951169"/>
    <w:rsid w:val="00951F76"/>
    <w:rsid w:val="009526D0"/>
    <w:rsid w:val="009531A6"/>
    <w:rsid w:val="00955B10"/>
    <w:rsid w:val="00955D31"/>
    <w:rsid w:val="00955DAE"/>
    <w:rsid w:val="009563E9"/>
    <w:rsid w:val="00956FCE"/>
    <w:rsid w:val="009576E8"/>
    <w:rsid w:val="0096055F"/>
    <w:rsid w:val="00961F03"/>
    <w:rsid w:val="00962D2F"/>
    <w:rsid w:val="00962DCD"/>
    <w:rsid w:val="00965861"/>
    <w:rsid w:val="00966499"/>
    <w:rsid w:val="00966A65"/>
    <w:rsid w:val="0097084F"/>
    <w:rsid w:val="00970DB0"/>
    <w:rsid w:val="00971F3D"/>
    <w:rsid w:val="009723BE"/>
    <w:rsid w:val="009727F8"/>
    <w:rsid w:val="00973536"/>
    <w:rsid w:val="009736FD"/>
    <w:rsid w:val="00973E0A"/>
    <w:rsid w:val="00974188"/>
    <w:rsid w:val="009748DC"/>
    <w:rsid w:val="00974B72"/>
    <w:rsid w:val="0097551F"/>
    <w:rsid w:val="009759C4"/>
    <w:rsid w:val="00975DFB"/>
    <w:rsid w:val="00976313"/>
    <w:rsid w:val="00977AFB"/>
    <w:rsid w:val="00977E1E"/>
    <w:rsid w:val="009816A6"/>
    <w:rsid w:val="00982C66"/>
    <w:rsid w:val="009833F4"/>
    <w:rsid w:val="009834C6"/>
    <w:rsid w:val="0098524C"/>
    <w:rsid w:val="009863C3"/>
    <w:rsid w:val="0098690A"/>
    <w:rsid w:val="009871DB"/>
    <w:rsid w:val="009909B0"/>
    <w:rsid w:val="00990D5C"/>
    <w:rsid w:val="0099323B"/>
    <w:rsid w:val="00997679"/>
    <w:rsid w:val="009977D1"/>
    <w:rsid w:val="00997F21"/>
    <w:rsid w:val="009A023F"/>
    <w:rsid w:val="009A158A"/>
    <w:rsid w:val="009A190A"/>
    <w:rsid w:val="009A203D"/>
    <w:rsid w:val="009A214D"/>
    <w:rsid w:val="009A263D"/>
    <w:rsid w:val="009A5152"/>
    <w:rsid w:val="009A6094"/>
    <w:rsid w:val="009A69AA"/>
    <w:rsid w:val="009A7484"/>
    <w:rsid w:val="009A7F9F"/>
    <w:rsid w:val="009B018C"/>
    <w:rsid w:val="009B0797"/>
    <w:rsid w:val="009B4351"/>
    <w:rsid w:val="009B5EA5"/>
    <w:rsid w:val="009B6425"/>
    <w:rsid w:val="009B664B"/>
    <w:rsid w:val="009B6E41"/>
    <w:rsid w:val="009B7829"/>
    <w:rsid w:val="009B7B47"/>
    <w:rsid w:val="009B7D80"/>
    <w:rsid w:val="009C1147"/>
    <w:rsid w:val="009C1FB4"/>
    <w:rsid w:val="009C28DF"/>
    <w:rsid w:val="009C2E15"/>
    <w:rsid w:val="009C39B3"/>
    <w:rsid w:val="009C3C01"/>
    <w:rsid w:val="009C5B75"/>
    <w:rsid w:val="009C693F"/>
    <w:rsid w:val="009C756C"/>
    <w:rsid w:val="009C7BBD"/>
    <w:rsid w:val="009D00A5"/>
    <w:rsid w:val="009D1FD7"/>
    <w:rsid w:val="009D292A"/>
    <w:rsid w:val="009D3390"/>
    <w:rsid w:val="009D4884"/>
    <w:rsid w:val="009D6540"/>
    <w:rsid w:val="009E07FC"/>
    <w:rsid w:val="009E0EF4"/>
    <w:rsid w:val="009E1712"/>
    <w:rsid w:val="009E173B"/>
    <w:rsid w:val="009E2013"/>
    <w:rsid w:val="009E3C76"/>
    <w:rsid w:val="009E55D3"/>
    <w:rsid w:val="009E5956"/>
    <w:rsid w:val="009E5A34"/>
    <w:rsid w:val="009E6941"/>
    <w:rsid w:val="009E7091"/>
    <w:rsid w:val="009E7357"/>
    <w:rsid w:val="009E73C6"/>
    <w:rsid w:val="009E7BB6"/>
    <w:rsid w:val="009F004A"/>
    <w:rsid w:val="009F17FB"/>
    <w:rsid w:val="009F1A08"/>
    <w:rsid w:val="009F20D0"/>
    <w:rsid w:val="009F23A2"/>
    <w:rsid w:val="009F2E60"/>
    <w:rsid w:val="009F3024"/>
    <w:rsid w:val="009F3C03"/>
    <w:rsid w:val="009F439A"/>
    <w:rsid w:val="009F5AA8"/>
    <w:rsid w:val="009F74B8"/>
    <w:rsid w:val="009F7A55"/>
    <w:rsid w:val="009F7D25"/>
    <w:rsid w:val="00A00798"/>
    <w:rsid w:val="00A0188A"/>
    <w:rsid w:val="00A02CDA"/>
    <w:rsid w:val="00A02FC5"/>
    <w:rsid w:val="00A0372F"/>
    <w:rsid w:val="00A0396C"/>
    <w:rsid w:val="00A043C9"/>
    <w:rsid w:val="00A04690"/>
    <w:rsid w:val="00A0502B"/>
    <w:rsid w:val="00A0529B"/>
    <w:rsid w:val="00A05A7A"/>
    <w:rsid w:val="00A066EA"/>
    <w:rsid w:val="00A06DB1"/>
    <w:rsid w:val="00A07895"/>
    <w:rsid w:val="00A07D10"/>
    <w:rsid w:val="00A1308B"/>
    <w:rsid w:val="00A13AFB"/>
    <w:rsid w:val="00A13E50"/>
    <w:rsid w:val="00A14210"/>
    <w:rsid w:val="00A1687A"/>
    <w:rsid w:val="00A16A89"/>
    <w:rsid w:val="00A16ED8"/>
    <w:rsid w:val="00A173F2"/>
    <w:rsid w:val="00A17988"/>
    <w:rsid w:val="00A20473"/>
    <w:rsid w:val="00A20D87"/>
    <w:rsid w:val="00A2150C"/>
    <w:rsid w:val="00A21A2B"/>
    <w:rsid w:val="00A234CF"/>
    <w:rsid w:val="00A2372F"/>
    <w:rsid w:val="00A2448B"/>
    <w:rsid w:val="00A25154"/>
    <w:rsid w:val="00A25821"/>
    <w:rsid w:val="00A25E87"/>
    <w:rsid w:val="00A26006"/>
    <w:rsid w:val="00A30B78"/>
    <w:rsid w:val="00A31681"/>
    <w:rsid w:val="00A32DF2"/>
    <w:rsid w:val="00A3348E"/>
    <w:rsid w:val="00A33588"/>
    <w:rsid w:val="00A34F03"/>
    <w:rsid w:val="00A36A90"/>
    <w:rsid w:val="00A37FDC"/>
    <w:rsid w:val="00A405C3"/>
    <w:rsid w:val="00A4084B"/>
    <w:rsid w:val="00A410CA"/>
    <w:rsid w:val="00A41FD2"/>
    <w:rsid w:val="00A42270"/>
    <w:rsid w:val="00A424AE"/>
    <w:rsid w:val="00A447A4"/>
    <w:rsid w:val="00A45A36"/>
    <w:rsid w:val="00A45CDA"/>
    <w:rsid w:val="00A45E07"/>
    <w:rsid w:val="00A50AE9"/>
    <w:rsid w:val="00A50BAF"/>
    <w:rsid w:val="00A50EBA"/>
    <w:rsid w:val="00A51053"/>
    <w:rsid w:val="00A529E7"/>
    <w:rsid w:val="00A53F67"/>
    <w:rsid w:val="00A54429"/>
    <w:rsid w:val="00A55270"/>
    <w:rsid w:val="00A57445"/>
    <w:rsid w:val="00A574E2"/>
    <w:rsid w:val="00A614E4"/>
    <w:rsid w:val="00A616A2"/>
    <w:rsid w:val="00A619F5"/>
    <w:rsid w:val="00A63CDB"/>
    <w:rsid w:val="00A64F83"/>
    <w:rsid w:val="00A65EA4"/>
    <w:rsid w:val="00A6605C"/>
    <w:rsid w:val="00A67035"/>
    <w:rsid w:val="00A6733B"/>
    <w:rsid w:val="00A70033"/>
    <w:rsid w:val="00A70A5F"/>
    <w:rsid w:val="00A71C93"/>
    <w:rsid w:val="00A72106"/>
    <w:rsid w:val="00A722F7"/>
    <w:rsid w:val="00A74CCA"/>
    <w:rsid w:val="00A75542"/>
    <w:rsid w:val="00A75B5E"/>
    <w:rsid w:val="00A76906"/>
    <w:rsid w:val="00A771BE"/>
    <w:rsid w:val="00A77293"/>
    <w:rsid w:val="00A77A78"/>
    <w:rsid w:val="00A8271B"/>
    <w:rsid w:val="00A837AD"/>
    <w:rsid w:val="00A8449A"/>
    <w:rsid w:val="00A84DD4"/>
    <w:rsid w:val="00A85F0B"/>
    <w:rsid w:val="00A86616"/>
    <w:rsid w:val="00A91374"/>
    <w:rsid w:val="00A934B6"/>
    <w:rsid w:val="00A93907"/>
    <w:rsid w:val="00A95755"/>
    <w:rsid w:val="00A9629C"/>
    <w:rsid w:val="00A96541"/>
    <w:rsid w:val="00A97081"/>
    <w:rsid w:val="00A977E9"/>
    <w:rsid w:val="00A9797B"/>
    <w:rsid w:val="00A97AB9"/>
    <w:rsid w:val="00AA0091"/>
    <w:rsid w:val="00AA1F3C"/>
    <w:rsid w:val="00AA29AD"/>
    <w:rsid w:val="00AA3999"/>
    <w:rsid w:val="00AA3F00"/>
    <w:rsid w:val="00AA3F33"/>
    <w:rsid w:val="00AA5E86"/>
    <w:rsid w:val="00AA60AA"/>
    <w:rsid w:val="00AA63CC"/>
    <w:rsid w:val="00AA6803"/>
    <w:rsid w:val="00AB1CD2"/>
    <w:rsid w:val="00AB2EDA"/>
    <w:rsid w:val="00AB2FB9"/>
    <w:rsid w:val="00AB39C8"/>
    <w:rsid w:val="00AB3DDB"/>
    <w:rsid w:val="00AB6752"/>
    <w:rsid w:val="00AB7FB9"/>
    <w:rsid w:val="00AC1B7E"/>
    <w:rsid w:val="00AC4257"/>
    <w:rsid w:val="00AC447F"/>
    <w:rsid w:val="00AC4C30"/>
    <w:rsid w:val="00AC4CB8"/>
    <w:rsid w:val="00AC57CB"/>
    <w:rsid w:val="00AC60D9"/>
    <w:rsid w:val="00AC6731"/>
    <w:rsid w:val="00AC6BA4"/>
    <w:rsid w:val="00AC7145"/>
    <w:rsid w:val="00AD00C9"/>
    <w:rsid w:val="00AD00EC"/>
    <w:rsid w:val="00AD05CF"/>
    <w:rsid w:val="00AD0629"/>
    <w:rsid w:val="00AD081B"/>
    <w:rsid w:val="00AD0CFE"/>
    <w:rsid w:val="00AD1446"/>
    <w:rsid w:val="00AD15A8"/>
    <w:rsid w:val="00AD174F"/>
    <w:rsid w:val="00AD17B2"/>
    <w:rsid w:val="00AD19B5"/>
    <w:rsid w:val="00AD344E"/>
    <w:rsid w:val="00AD3800"/>
    <w:rsid w:val="00AD3B43"/>
    <w:rsid w:val="00AD6D1F"/>
    <w:rsid w:val="00AD7069"/>
    <w:rsid w:val="00AE09DB"/>
    <w:rsid w:val="00AE10F8"/>
    <w:rsid w:val="00AE13A0"/>
    <w:rsid w:val="00AE2662"/>
    <w:rsid w:val="00AE2779"/>
    <w:rsid w:val="00AE341A"/>
    <w:rsid w:val="00AE4011"/>
    <w:rsid w:val="00AE45D7"/>
    <w:rsid w:val="00AE4889"/>
    <w:rsid w:val="00AE4BF9"/>
    <w:rsid w:val="00AE53A3"/>
    <w:rsid w:val="00AE5D79"/>
    <w:rsid w:val="00AE6257"/>
    <w:rsid w:val="00AE6494"/>
    <w:rsid w:val="00AE7784"/>
    <w:rsid w:val="00AE7E03"/>
    <w:rsid w:val="00AF0B72"/>
    <w:rsid w:val="00AF0B7E"/>
    <w:rsid w:val="00AF14CE"/>
    <w:rsid w:val="00AF1B8F"/>
    <w:rsid w:val="00AF223B"/>
    <w:rsid w:val="00AF22DC"/>
    <w:rsid w:val="00AF3588"/>
    <w:rsid w:val="00AF3624"/>
    <w:rsid w:val="00AF3B26"/>
    <w:rsid w:val="00AF62A6"/>
    <w:rsid w:val="00AF634C"/>
    <w:rsid w:val="00AF6D76"/>
    <w:rsid w:val="00B011A9"/>
    <w:rsid w:val="00B013DD"/>
    <w:rsid w:val="00B017E3"/>
    <w:rsid w:val="00B0192A"/>
    <w:rsid w:val="00B0241B"/>
    <w:rsid w:val="00B033B5"/>
    <w:rsid w:val="00B04404"/>
    <w:rsid w:val="00B049B8"/>
    <w:rsid w:val="00B04E35"/>
    <w:rsid w:val="00B05C2F"/>
    <w:rsid w:val="00B066AC"/>
    <w:rsid w:val="00B071B2"/>
    <w:rsid w:val="00B07EFF"/>
    <w:rsid w:val="00B10F13"/>
    <w:rsid w:val="00B11327"/>
    <w:rsid w:val="00B11B74"/>
    <w:rsid w:val="00B11B76"/>
    <w:rsid w:val="00B1280D"/>
    <w:rsid w:val="00B1367B"/>
    <w:rsid w:val="00B1429A"/>
    <w:rsid w:val="00B14FC8"/>
    <w:rsid w:val="00B15609"/>
    <w:rsid w:val="00B158FF"/>
    <w:rsid w:val="00B15DBE"/>
    <w:rsid w:val="00B15FD1"/>
    <w:rsid w:val="00B1666C"/>
    <w:rsid w:val="00B169E0"/>
    <w:rsid w:val="00B16C40"/>
    <w:rsid w:val="00B179D7"/>
    <w:rsid w:val="00B2034A"/>
    <w:rsid w:val="00B205E7"/>
    <w:rsid w:val="00B20BAE"/>
    <w:rsid w:val="00B217CF"/>
    <w:rsid w:val="00B22BCD"/>
    <w:rsid w:val="00B2319B"/>
    <w:rsid w:val="00B23D57"/>
    <w:rsid w:val="00B24995"/>
    <w:rsid w:val="00B24D6E"/>
    <w:rsid w:val="00B26011"/>
    <w:rsid w:val="00B26E0A"/>
    <w:rsid w:val="00B27918"/>
    <w:rsid w:val="00B312EE"/>
    <w:rsid w:val="00B333F0"/>
    <w:rsid w:val="00B3383E"/>
    <w:rsid w:val="00B33E5B"/>
    <w:rsid w:val="00B343A7"/>
    <w:rsid w:val="00B3516B"/>
    <w:rsid w:val="00B36981"/>
    <w:rsid w:val="00B3716E"/>
    <w:rsid w:val="00B402F9"/>
    <w:rsid w:val="00B4038E"/>
    <w:rsid w:val="00B4108D"/>
    <w:rsid w:val="00B41ABD"/>
    <w:rsid w:val="00B4220C"/>
    <w:rsid w:val="00B42FF2"/>
    <w:rsid w:val="00B434CD"/>
    <w:rsid w:val="00B4765C"/>
    <w:rsid w:val="00B4780F"/>
    <w:rsid w:val="00B47871"/>
    <w:rsid w:val="00B50603"/>
    <w:rsid w:val="00B50DA6"/>
    <w:rsid w:val="00B512B4"/>
    <w:rsid w:val="00B51D17"/>
    <w:rsid w:val="00B52064"/>
    <w:rsid w:val="00B5354A"/>
    <w:rsid w:val="00B544C2"/>
    <w:rsid w:val="00B554A3"/>
    <w:rsid w:val="00B562B0"/>
    <w:rsid w:val="00B56ED7"/>
    <w:rsid w:val="00B6015A"/>
    <w:rsid w:val="00B61608"/>
    <w:rsid w:val="00B63F7B"/>
    <w:rsid w:val="00B66467"/>
    <w:rsid w:val="00B66AD4"/>
    <w:rsid w:val="00B6708D"/>
    <w:rsid w:val="00B672C7"/>
    <w:rsid w:val="00B67F25"/>
    <w:rsid w:val="00B708AB"/>
    <w:rsid w:val="00B70AAC"/>
    <w:rsid w:val="00B71EDD"/>
    <w:rsid w:val="00B72633"/>
    <w:rsid w:val="00B7332D"/>
    <w:rsid w:val="00B75244"/>
    <w:rsid w:val="00B7630A"/>
    <w:rsid w:val="00B76CEB"/>
    <w:rsid w:val="00B77012"/>
    <w:rsid w:val="00B77116"/>
    <w:rsid w:val="00B771F5"/>
    <w:rsid w:val="00B77F8A"/>
    <w:rsid w:val="00B80B5C"/>
    <w:rsid w:val="00B80CAF"/>
    <w:rsid w:val="00B80F39"/>
    <w:rsid w:val="00B81496"/>
    <w:rsid w:val="00B81B1E"/>
    <w:rsid w:val="00B82FC1"/>
    <w:rsid w:val="00B83F48"/>
    <w:rsid w:val="00B84EB3"/>
    <w:rsid w:val="00B853AC"/>
    <w:rsid w:val="00B85F0B"/>
    <w:rsid w:val="00B863EF"/>
    <w:rsid w:val="00B87033"/>
    <w:rsid w:val="00B876C2"/>
    <w:rsid w:val="00B87733"/>
    <w:rsid w:val="00B87F3B"/>
    <w:rsid w:val="00B905F9"/>
    <w:rsid w:val="00B909E0"/>
    <w:rsid w:val="00B93032"/>
    <w:rsid w:val="00B93683"/>
    <w:rsid w:val="00B93991"/>
    <w:rsid w:val="00B95EFE"/>
    <w:rsid w:val="00B9610E"/>
    <w:rsid w:val="00B96554"/>
    <w:rsid w:val="00B96918"/>
    <w:rsid w:val="00B97610"/>
    <w:rsid w:val="00BA0274"/>
    <w:rsid w:val="00BA05B2"/>
    <w:rsid w:val="00BA0929"/>
    <w:rsid w:val="00BA0F69"/>
    <w:rsid w:val="00BA1856"/>
    <w:rsid w:val="00BA3388"/>
    <w:rsid w:val="00BA3766"/>
    <w:rsid w:val="00BA3C8C"/>
    <w:rsid w:val="00BA3DF0"/>
    <w:rsid w:val="00BA5535"/>
    <w:rsid w:val="00BA5BAA"/>
    <w:rsid w:val="00BA60DC"/>
    <w:rsid w:val="00BA64AB"/>
    <w:rsid w:val="00BA707A"/>
    <w:rsid w:val="00BA7ADE"/>
    <w:rsid w:val="00BB1768"/>
    <w:rsid w:val="00BB1D01"/>
    <w:rsid w:val="00BB20D6"/>
    <w:rsid w:val="00BB25E3"/>
    <w:rsid w:val="00BB2E95"/>
    <w:rsid w:val="00BB3D01"/>
    <w:rsid w:val="00BB5CC6"/>
    <w:rsid w:val="00BB5DBB"/>
    <w:rsid w:val="00BB5FCB"/>
    <w:rsid w:val="00BB657F"/>
    <w:rsid w:val="00BB6B91"/>
    <w:rsid w:val="00BC040E"/>
    <w:rsid w:val="00BC1332"/>
    <w:rsid w:val="00BC16EE"/>
    <w:rsid w:val="00BC3C20"/>
    <w:rsid w:val="00BC4781"/>
    <w:rsid w:val="00BC6B0A"/>
    <w:rsid w:val="00BC6BB3"/>
    <w:rsid w:val="00BD0604"/>
    <w:rsid w:val="00BD1609"/>
    <w:rsid w:val="00BD1BA8"/>
    <w:rsid w:val="00BD30D4"/>
    <w:rsid w:val="00BD37F0"/>
    <w:rsid w:val="00BD5047"/>
    <w:rsid w:val="00BD5A48"/>
    <w:rsid w:val="00BD639E"/>
    <w:rsid w:val="00BD6512"/>
    <w:rsid w:val="00BD7048"/>
    <w:rsid w:val="00BE048B"/>
    <w:rsid w:val="00BE1A23"/>
    <w:rsid w:val="00BE1BE1"/>
    <w:rsid w:val="00BE255F"/>
    <w:rsid w:val="00BE3101"/>
    <w:rsid w:val="00BE464F"/>
    <w:rsid w:val="00BE522A"/>
    <w:rsid w:val="00BE5F1A"/>
    <w:rsid w:val="00BE6171"/>
    <w:rsid w:val="00BE6611"/>
    <w:rsid w:val="00BE678A"/>
    <w:rsid w:val="00BE71DD"/>
    <w:rsid w:val="00BF1145"/>
    <w:rsid w:val="00BF1A27"/>
    <w:rsid w:val="00BF24B6"/>
    <w:rsid w:val="00BF377F"/>
    <w:rsid w:val="00BF5D7D"/>
    <w:rsid w:val="00BF65A9"/>
    <w:rsid w:val="00C018CD"/>
    <w:rsid w:val="00C01962"/>
    <w:rsid w:val="00C01D4F"/>
    <w:rsid w:val="00C02D81"/>
    <w:rsid w:val="00C03742"/>
    <w:rsid w:val="00C04464"/>
    <w:rsid w:val="00C05D06"/>
    <w:rsid w:val="00C07BCE"/>
    <w:rsid w:val="00C10007"/>
    <w:rsid w:val="00C1134C"/>
    <w:rsid w:val="00C113A7"/>
    <w:rsid w:val="00C115F9"/>
    <w:rsid w:val="00C11C82"/>
    <w:rsid w:val="00C11CA1"/>
    <w:rsid w:val="00C12F00"/>
    <w:rsid w:val="00C1418A"/>
    <w:rsid w:val="00C148E4"/>
    <w:rsid w:val="00C14BA2"/>
    <w:rsid w:val="00C14BD6"/>
    <w:rsid w:val="00C16316"/>
    <w:rsid w:val="00C16458"/>
    <w:rsid w:val="00C1670D"/>
    <w:rsid w:val="00C16FF8"/>
    <w:rsid w:val="00C17696"/>
    <w:rsid w:val="00C20FE3"/>
    <w:rsid w:val="00C21F7C"/>
    <w:rsid w:val="00C227CD"/>
    <w:rsid w:val="00C24627"/>
    <w:rsid w:val="00C2759C"/>
    <w:rsid w:val="00C30353"/>
    <w:rsid w:val="00C30ACA"/>
    <w:rsid w:val="00C3103F"/>
    <w:rsid w:val="00C31F40"/>
    <w:rsid w:val="00C3317B"/>
    <w:rsid w:val="00C3321D"/>
    <w:rsid w:val="00C338F2"/>
    <w:rsid w:val="00C34B7C"/>
    <w:rsid w:val="00C351F1"/>
    <w:rsid w:val="00C361E9"/>
    <w:rsid w:val="00C36FE9"/>
    <w:rsid w:val="00C37CF6"/>
    <w:rsid w:val="00C408CD"/>
    <w:rsid w:val="00C41080"/>
    <w:rsid w:val="00C42E69"/>
    <w:rsid w:val="00C44172"/>
    <w:rsid w:val="00C44D6F"/>
    <w:rsid w:val="00C4506D"/>
    <w:rsid w:val="00C452C9"/>
    <w:rsid w:val="00C45602"/>
    <w:rsid w:val="00C46033"/>
    <w:rsid w:val="00C461D5"/>
    <w:rsid w:val="00C465DA"/>
    <w:rsid w:val="00C468C0"/>
    <w:rsid w:val="00C4691C"/>
    <w:rsid w:val="00C477E4"/>
    <w:rsid w:val="00C47A85"/>
    <w:rsid w:val="00C50813"/>
    <w:rsid w:val="00C51A8F"/>
    <w:rsid w:val="00C52255"/>
    <w:rsid w:val="00C52ACE"/>
    <w:rsid w:val="00C52B7D"/>
    <w:rsid w:val="00C52B9D"/>
    <w:rsid w:val="00C53D3C"/>
    <w:rsid w:val="00C546D8"/>
    <w:rsid w:val="00C55597"/>
    <w:rsid w:val="00C555B0"/>
    <w:rsid w:val="00C55B3E"/>
    <w:rsid w:val="00C5632B"/>
    <w:rsid w:val="00C566FF"/>
    <w:rsid w:val="00C56707"/>
    <w:rsid w:val="00C5774F"/>
    <w:rsid w:val="00C577E1"/>
    <w:rsid w:val="00C57B54"/>
    <w:rsid w:val="00C57DEF"/>
    <w:rsid w:val="00C57F32"/>
    <w:rsid w:val="00C60217"/>
    <w:rsid w:val="00C60923"/>
    <w:rsid w:val="00C61B9A"/>
    <w:rsid w:val="00C61BB6"/>
    <w:rsid w:val="00C61C4B"/>
    <w:rsid w:val="00C621F1"/>
    <w:rsid w:val="00C62420"/>
    <w:rsid w:val="00C63717"/>
    <w:rsid w:val="00C63E1A"/>
    <w:rsid w:val="00C63F5C"/>
    <w:rsid w:val="00C647EF"/>
    <w:rsid w:val="00C648FC"/>
    <w:rsid w:val="00C64AB3"/>
    <w:rsid w:val="00C64F33"/>
    <w:rsid w:val="00C655FF"/>
    <w:rsid w:val="00C71FDE"/>
    <w:rsid w:val="00C73C22"/>
    <w:rsid w:val="00C74337"/>
    <w:rsid w:val="00C74C9B"/>
    <w:rsid w:val="00C75328"/>
    <w:rsid w:val="00C757D7"/>
    <w:rsid w:val="00C759DC"/>
    <w:rsid w:val="00C75A03"/>
    <w:rsid w:val="00C75BD8"/>
    <w:rsid w:val="00C760F1"/>
    <w:rsid w:val="00C7610F"/>
    <w:rsid w:val="00C7759C"/>
    <w:rsid w:val="00C77910"/>
    <w:rsid w:val="00C77EDA"/>
    <w:rsid w:val="00C803BE"/>
    <w:rsid w:val="00C807E1"/>
    <w:rsid w:val="00C807EA"/>
    <w:rsid w:val="00C80F3B"/>
    <w:rsid w:val="00C81018"/>
    <w:rsid w:val="00C81112"/>
    <w:rsid w:val="00C814D1"/>
    <w:rsid w:val="00C824E6"/>
    <w:rsid w:val="00C837FD"/>
    <w:rsid w:val="00C84090"/>
    <w:rsid w:val="00C84610"/>
    <w:rsid w:val="00C8495B"/>
    <w:rsid w:val="00C85E16"/>
    <w:rsid w:val="00C8637D"/>
    <w:rsid w:val="00C86D66"/>
    <w:rsid w:val="00C90897"/>
    <w:rsid w:val="00C908AE"/>
    <w:rsid w:val="00C93431"/>
    <w:rsid w:val="00C9358A"/>
    <w:rsid w:val="00C938B8"/>
    <w:rsid w:val="00C94419"/>
    <w:rsid w:val="00C94768"/>
    <w:rsid w:val="00C96D83"/>
    <w:rsid w:val="00C97714"/>
    <w:rsid w:val="00C97D09"/>
    <w:rsid w:val="00CA06B8"/>
    <w:rsid w:val="00CA1E82"/>
    <w:rsid w:val="00CA1EEC"/>
    <w:rsid w:val="00CA2681"/>
    <w:rsid w:val="00CA2E73"/>
    <w:rsid w:val="00CA3904"/>
    <w:rsid w:val="00CA39DD"/>
    <w:rsid w:val="00CA4BB5"/>
    <w:rsid w:val="00CA4EB2"/>
    <w:rsid w:val="00CA4FDC"/>
    <w:rsid w:val="00CA59BF"/>
    <w:rsid w:val="00CA681F"/>
    <w:rsid w:val="00CB04B5"/>
    <w:rsid w:val="00CB05EF"/>
    <w:rsid w:val="00CB0E35"/>
    <w:rsid w:val="00CB120C"/>
    <w:rsid w:val="00CB223D"/>
    <w:rsid w:val="00CB258D"/>
    <w:rsid w:val="00CB2754"/>
    <w:rsid w:val="00CB3802"/>
    <w:rsid w:val="00CB452D"/>
    <w:rsid w:val="00CB58C8"/>
    <w:rsid w:val="00CB5A09"/>
    <w:rsid w:val="00CB5AB9"/>
    <w:rsid w:val="00CB5F07"/>
    <w:rsid w:val="00CB77AD"/>
    <w:rsid w:val="00CB7B45"/>
    <w:rsid w:val="00CB7DDD"/>
    <w:rsid w:val="00CC120E"/>
    <w:rsid w:val="00CC3074"/>
    <w:rsid w:val="00CC35BF"/>
    <w:rsid w:val="00CC3FFB"/>
    <w:rsid w:val="00CC4245"/>
    <w:rsid w:val="00CC4CDA"/>
    <w:rsid w:val="00CC5C72"/>
    <w:rsid w:val="00CC6A64"/>
    <w:rsid w:val="00CC6A72"/>
    <w:rsid w:val="00CC74C4"/>
    <w:rsid w:val="00CC7992"/>
    <w:rsid w:val="00CD01E6"/>
    <w:rsid w:val="00CD1362"/>
    <w:rsid w:val="00CD1DF1"/>
    <w:rsid w:val="00CD3892"/>
    <w:rsid w:val="00CD3B9F"/>
    <w:rsid w:val="00CD3F6D"/>
    <w:rsid w:val="00CD5EFE"/>
    <w:rsid w:val="00CD6543"/>
    <w:rsid w:val="00CD65A6"/>
    <w:rsid w:val="00CD6960"/>
    <w:rsid w:val="00CD6DA1"/>
    <w:rsid w:val="00CE0EF2"/>
    <w:rsid w:val="00CE1A4C"/>
    <w:rsid w:val="00CE1A50"/>
    <w:rsid w:val="00CE284F"/>
    <w:rsid w:val="00CE3A69"/>
    <w:rsid w:val="00CE3CB1"/>
    <w:rsid w:val="00CE3CF7"/>
    <w:rsid w:val="00CE4792"/>
    <w:rsid w:val="00CE5813"/>
    <w:rsid w:val="00CE649D"/>
    <w:rsid w:val="00CE6ACC"/>
    <w:rsid w:val="00CE72BF"/>
    <w:rsid w:val="00CF03FB"/>
    <w:rsid w:val="00CF0BDC"/>
    <w:rsid w:val="00CF112C"/>
    <w:rsid w:val="00CF19CA"/>
    <w:rsid w:val="00CF204E"/>
    <w:rsid w:val="00CF217C"/>
    <w:rsid w:val="00CF21E4"/>
    <w:rsid w:val="00CF3CFF"/>
    <w:rsid w:val="00CF411A"/>
    <w:rsid w:val="00CF4B6C"/>
    <w:rsid w:val="00CF5048"/>
    <w:rsid w:val="00CF5484"/>
    <w:rsid w:val="00CF5E5C"/>
    <w:rsid w:val="00D00CBF"/>
    <w:rsid w:val="00D017E3"/>
    <w:rsid w:val="00D01BFC"/>
    <w:rsid w:val="00D02666"/>
    <w:rsid w:val="00D02C90"/>
    <w:rsid w:val="00D03070"/>
    <w:rsid w:val="00D03CD4"/>
    <w:rsid w:val="00D03D8B"/>
    <w:rsid w:val="00D07A49"/>
    <w:rsid w:val="00D10832"/>
    <w:rsid w:val="00D11309"/>
    <w:rsid w:val="00D12622"/>
    <w:rsid w:val="00D128FE"/>
    <w:rsid w:val="00D12914"/>
    <w:rsid w:val="00D13BD1"/>
    <w:rsid w:val="00D146B6"/>
    <w:rsid w:val="00D14A0A"/>
    <w:rsid w:val="00D15205"/>
    <w:rsid w:val="00D15763"/>
    <w:rsid w:val="00D15C06"/>
    <w:rsid w:val="00D15EB1"/>
    <w:rsid w:val="00D17822"/>
    <w:rsid w:val="00D17F1A"/>
    <w:rsid w:val="00D2069F"/>
    <w:rsid w:val="00D22D02"/>
    <w:rsid w:val="00D23E96"/>
    <w:rsid w:val="00D24691"/>
    <w:rsid w:val="00D2537C"/>
    <w:rsid w:val="00D26A88"/>
    <w:rsid w:val="00D27D08"/>
    <w:rsid w:val="00D30D96"/>
    <w:rsid w:val="00D31A9F"/>
    <w:rsid w:val="00D31CF4"/>
    <w:rsid w:val="00D3284A"/>
    <w:rsid w:val="00D341BC"/>
    <w:rsid w:val="00D3539D"/>
    <w:rsid w:val="00D35B50"/>
    <w:rsid w:val="00D35B9A"/>
    <w:rsid w:val="00D36479"/>
    <w:rsid w:val="00D41A46"/>
    <w:rsid w:val="00D45657"/>
    <w:rsid w:val="00D46E7B"/>
    <w:rsid w:val="00D46F1A"/>
    <w:rsid w:val="00D47617"/>
    <w:rsid w:val="00D47D3C"/>
    <w:rsid w:val="00D50EFE"/>
    <w:rsid w:val="00D5287B"/>
    <w:rsid w:val="00D53FE4"/>
    <w:rsid w:val="00D54AA4"/>
    <w:rsid w:val="00D552EA"/>
    <w:rsid w:val="00D55CB4"/>
    <w:rsid w:val="00D605F7"/>
    <w:rsid w:val="00D60C01"/>
    <w:rsid w:val="00D613DC"/>
    <w:rsid w:val="00D61ED4"/>
    <w:rsid w:val="00D623EC"/>
    <w:rsid w:val="00D637D7"/>
    <w:rsid w:val="00D64ACF"/>
    <w:rsid w:val="00D64DDB"/>
    <w:rsid w:val="00D655DE"/>
    <w:rsid w:val="00D66478"/>
    <w:rsid w:val="00D6649A"/>
    <w:rsid w:val="00D669C2"/>
    <w:rsid w:val="00D67032"/>
    <w:rsid w:val="00D67C23"/>
    <w:rsid w:val="00D67FA8"/>
    <w:rsid w:val="00D70147"/>
    <w:rsid w:val="00D70D03"/>
    <w:rsid w:val="00D72320"/>
    <w:rsid w:val="00D725FD"/>
    <w:rsid w:val="00D73291"/>
    <w:rsid w:val="00D737B4"/>
    <w:rsid w:val="00D74BFA"/>
    <w:rsid w:val="00D74CA3"/>
    <w:rsid w:val="00D75299"/>
    <w:rsid w:val="00D77A46"/>
    <w:rsid w:val="00D77CFC"/>
    <w:rsid w:val="00D77FAC"/>
    <w:rsid w:val="00D80A5D"/>
    <w:rsid w:val="00D80AB0"/>
    <w:rsid w:val="00D81A0E"/>
    <w:rsid w:val="00D821D2"/>
    <w:rsid w:val="00D82A41"/>
    <w:rsid w:val="00D82E77"/>
    <w:rsid w:val="00D83179"/>
    <w:rsid w:val="00D83646"/>
    <w:rsid w:val="00D83863"/>
    <w:rsid w:val="00D838ED"/>
    <w:rsid w:val="00D83FBD"/>
    <w:rsid w:val="00D846B8"/>
    <w:rsid w:val="00D85CA8"/>
    <w:rsid w:val="00D903C1"/>
    <w:rsid w:val="00D92D06"/>
    <w:rsid w:val="00D92E67"/>
    <w:rsid w:val="00D93712"/>
    <w:rsid w:val="00D941DF"/>
    <w:rsid w:val="00D94B52"/>
    <w:rsid w:val="00D94FE4"/>
    <w:rsid w:val="00D95A6B"/>
    <w:rsid w:val="00D96856"/>
    <w:rsid w:val="00D96ADB"/>
    <w:rsid w:val="00D96B07"/>
    <w:rsid w:val="00D973F1"/>
    <w:rsid w:val="00D97605"/>
    <w:rsid w:val="00D97B70"/>
    <w:rsid w:val="00D97E48"/>
    <w:rsid w:val="00DA1CD2"/>
    <w:rsid w:val="00DA1E9B"/>
    <w:rsid w:val="00DA2D0F"/>
    <w:rsid w:val="00DA3088"/>
    <w:rsid w:val="00DA3747"/>
    <w:rsid w:val="00DA48BF"/>
    <w:rsid w:val="00DA4AA7"/>
    <w:rsid w:val="00DA4C89"/>
    <w:rsid w:val="00DA6301"/>
    <w:rsid w:val="00DB029E"/>
    <w:rsid w:val="00DB047D"/>
    <w:rsid w:val="00DB0836"/>
    <w:rsid w:val="00DB4C9E"/>
    <w:rsid w:val="00DB4CC3"/>
    <w:rsid w:val="00DB5DA3"/>
    <w:rsid w:val="00DB6638"/>
    <w:rsid w:val="00DB6EE3"/>
    <w:rsid w:val="00DB7244"/>
    <w:rsid w:val="00DB76CA"/>
    <w:rsid w:val="00DB784F"/>
    <w:rsid w:val="00DB7E3D"/>
    <w:rsid w:val="00DB7E64"/>
    <w:rsid w:val="00DC087F"/>
    <w:rsid w:val="00DC0B99"/>
    <w:rsid w:val="00DC11A6"/>
    <w:rsid w:val="00DC2B37"/>
    <w:rsid w:val="00DC366C"/>
    <w:rsid w:val="00DC481E"/>
    <w:rsid w:val="00DC4931"/>
    <w:rsid w:val="00DC4EAD"/>
    <w:rsid w:val="00DC56D0"/>
    <w:rsid w:val="00DC5B9E"/>
    <w:rsid w:val="00DC6AD4"/>
    <w:rsid w:val="00DC6FC4"/>
    <w:rsid w:val="00DC7485"/>
    <w:rsid w:val="00DC7AAA"/>
    <w:rsid w:val="00DC7B1F"/>
    <w:rsid w:val="00DD06E5"/>
    <w:rsid w:val="00DD087E"/>
    <w:rsid w:val="00DD15FC"/>
    <w:rsid w:val="00DD1C07"/>
    <w:rsid w:val="00DD1F2A"/>
    <w:rsid w:val="00DD23CC"/>
    <w:rsid w:val="00DD29D1"/>
    <w:rsid w:val="00DD2B5C"/>
    <w:rsid w:val="00DD4D82"/>
    <w:rsid w:val="00DD6FE9"/>
    <w:rsid w:val="00DE03CA"/>
    <w:rsid w:val="00DE1A71"/>
    <w:rsid w:val="00DE3659"/>
    <w:rsid w:val="00DE3FB5"/>
    <w:rsid w:val="00DE4605"/>
    <w:rsid w:val="00DE49F8"/>
    <w:rsid w:val="00DE619C"/>
    <w:rsid w:val="00DE640D"/>
    <w:rsid w:val="00DE6EB8"/>
    <w:rsid w:val="00DF1A0C"/>
    <w:rsid w:val="00DF1B51"/>
    <w:rsid w:val="00DF1E48"/>
    <w:rsid w:val="00DF2B4D"/>
    <w:rsid w:val="00DF36E2"/>
    <w:rsid w:val="00DF5331"/>
    <w:rsid w:val="00DF5A56"/>
    <w:rsid w:val="00DF699E"/>
    <w:rsid w:val="00DF6A08"/>
    <w:rsid w:val="00DF722C"/>
    <w:rsid w:val="00DF7EC2"/>
    <w:rsid w:val="00E006FB"/>
    <w:rsid w:val="00E008DA"/>
    <w:rsid w:val="00E018AB"/>
    <w:rsid w:val="00E025AA"/>
    <w:rsid w:val="00E0389A"/>
    <w:rsid w:val="00E04D64"/>
    <w:rsid w:val="00E054A6"/>
    <w:rsid w:val="00E05F8A"/>
    <w:rsid w:val="00E06C48"/>
    <w:rsid w:val="00E072B8"/>
    <w:rsid w:val="00E07506"/>
    <w:rsid w:val="00E105FD"/>
    <w:rsid w:val="00E109A9"/>
    <w:rsid w:val="00E10B52"/>
    <w:rsid w:val="00E110E4"/>
    <w:rsid w:val="00E11CDC"/>
    <w:rsid w:val="00E139B7"/>
    <w:rsid w:val="00E15783"/>
    <w:rsid w:val="00E15AE1"/>
    <w:rsid w:val="00E15B77"/>
    <w:rsid w:val="00E1661D"/>
    <w:rsid w:val="00E172F3"/>
    <w:rsid w:val="00E2066A"/>
    <w:rsid w:val="00E208E1"/>
    <w:rsid w:val="00E2116E"/>
    <w:rsid w:val="00E21484"/>
    <w:rsid w:val="00E21A6C"/>
    <w:rsid w:val="00E23C06"/>
    <w:rsid w:val="00E2494F"/>
    <w:rsid w:val="00E259B2"/>
    <w:rsid w:val="00E309B4"/>
    <w:rsid w:val="00E30B01"/>
    <w:rsid w:val="00E31F54"/>
    <w:rsid w:val="00E33EB1"/>
    <w:rsid w:val="00E34C69"/>
    <w:rsid w:val="00E34CCD"/>
    <w:rsid w:val="00E35547"/>
    <w:rsid w:val="00E35B60"/>
    <w:rsid w:val="00E361F3"/>
    <w:rsid w:val="00E36C8A"/>
    <w:rsid w:val="00E36CBE"/>
    <w:rsid w:val="00E376A8"/>
    <w:rsid w:val="00E37D4A"/>
    <w:rsid w:val="00E4033E"/>
    <w:rsid w:val="00E4100A"/>
    <w:rsid w:val="00E41104"/>
    <w:rsid w:val="00E4186A"/>
    <w:rsid w:val="00E423F4"/>
    <w:rsid w:val="00E42A6E"/>
    <w:rsid w:val="00E4352A"/>
    <w:rsid w:val="00E43F7B"/>
    <w:rsid w:val="00E442DE"/>
    <w:rsid w:val="00E4456B"/>
    <w:rsid w:val="00E44BF8"/>
    <w:rsid w:val="00E458ED"/>
    <w:rsid w:val="00E45C0D"/>
    <w:rsid w:val="00E465E9"/>
    <w:rsid w:val="00E47712"/>
    <w:rsid w:val="00E500B1"/>
    <w:rsid w:val="00E50C3D"/>
    <w:rsid w:val="00E50C8D"/>
    <w:rsid w:val="00E514A1"/>
    <w:rsid w:val="00E52807"/>
    <w:rsid w:val="00E538D9"/>
    <w:rsid w:val="00E54247"/>
    <w:rsid w:val="00E54A35"/>
    <w:rsid w:val="00E55323"/>
    <w:rsid w:val="00E55C10"/>
    <w:rsid w:val="00E55C3D"/>
    <w:rsid w:val="00E572B0"/>
    <w:rsid w:val="00E60D9E"/>
    <w:rsid w:val="00E622ED"/>
    <w:rsid w:val="00E64613"/>
    <w:rsid w:val="00E66168"/>
    <w:rsid w:val="00E66F0C"/>
    <w:rsid w:val="00E67D80"/>
    <w:rsid w:val="00E67D95"/>
    <w:rsid w:val="00E70E9B"/>
    <w:rsid w:val="00E71127"/>
    <w:rsid w:val="00E7115F"/>
    <w:rsid w:val="00E71531"/>
    <w:rsid w:val="00E7185D"/>
    <w:rsid w:val="00E71F7C"/>
    <w:rsid w:val="00E723AB"/>
    <w:rsid w:val="00E7251E"/>
    <w:rsid w:val="00E72D62"/>
    <w:rsid w:val="00E73A15"/>
    <w:rsid w:val="00E748F7"/>
    <w:rsid w:val="00E7567E"/>
    <w:rsid w:val="00E75C78"/>
    <w:rsid w:val="00E76164"/>
    <w:rsid w:val="00E7707B"/>
    <w:rsid w:val="00E7742A"/>
    <w:rsid w:val="00E77F14"/>
    <w:rsid w:val="00E813EB"/>
    <w:rsid w:val="00E81777"/>
    <w:rsid w:val="00E81D3E"/>
    <w:rsid w:val="00E827BA"/>
    <w:rsid w:val="00E82ECD"/>
    <w:rsid w:val="00E83025"/>
    <w:rsid w:val="00E838B7"/>
    <w:rsid w:val="00E857ED"/>
    <w:rsid w:val="00E85822"/>
    <w:rsid w:val="00E86459"/>
    <w:rsid w:val="00E87A0D"/>
    <w:rsid w:val="00E90B50"/>
    <w:rsid w:val="00E92074"/>
    <w:rsid w:val="00E92205"/>
    <w:rsid w:val="00E92225"/>
    <w:rsid w:val="00E92348"/>
    <w:rsid w:val="00E92352"/>
    <w:rsid w:val="00E92C55"/>
    <w:rsid w:val="00E936AA"/>
    <w:rsid w:val="00E95791"/>
    <w:rsid w:val="00E95EA6"/>
    <w:rsid w:val="00E9612E"/>
    <w:rsid w:val="00E966DE"/>
    <w:rsid w:val="00E96D48"/>
    <w:rsid w:val="00E97BCD"/>
    <w:rsid w:val="00EA06FC"/>
    <w:rsid w:val="00EA0DAC"/>
    <w:rsid w:val="00EA112C"/>
    <w:rsid w:val="00EA2527"/>
    <w:rsid w:val="00EA27C4"/>
    <w:rsid w:val="00EA3235"/>
    <w:rsid w:val="00EA4980"/>
    <w:rsid w:val="00EA5B85"/>
    <w:rsid w:val="00EA6D18"/>
    <w:rsid w:val="00EA71D8"/>
    <w:rsid w:val="00EA7D2E"/>
    <w:rsid w:val="00EA7F41"/>
    <w:rsid w:val="00EB05A6"/>
    <w:rsid w:val="00EB1367"/>
    <w:rsid w:val="00EB20D9"/>
    <w:rsid w:val="00EB2191"/>
    <w:rsid w:val="00EB2A83"/>
    <w:rsid w:val="00EB2AE2"/>
    <w:rsid w:val="00EB4DAE"/>
    <w:rsid w:val="00EB63D0"/>
    <w:rsid w:val="00EB69F7"/>
    <w:rsid w:val="00EB6D4D"/>
    <w:rsid w:val="00EB7184"/>
    <w:rsid w:val="00EB723B"/>
    <w:rsid w:val="00EC10D8"/>
    <w:rsid w:val="00EC32B5"/>
    <w:rsid w:val="00EC3F7F"/>
    <w:rsid w:val="00EC4D50"/>
    <w:rsid w:val="00EC5076"/>
    <w:rsid w:val="00EC5A93"/>
    <w:rsid w:val="00EC5B39"/>
    <w:rsid w:val="00EC5DD6"/>
    <w:rsid w:val="00EC72CF"/>
    <w:rsid w:val="00EC7886"/>
    <w:rsid w:val="00EC7BCA"/>
    <w:rsid w:val="00ED0055"/>
    <w:rsid w:val="00ED0834"/>
    <w:rsid w:val="00ED266A"/>
    <w:rsid w:val="00ED4791"/>
    <w:rsid w:val="00ED516E"/>
    <w:rsid w:val="00ED60CE"/>
    <w:rsid w:val="00ED6109"/>
    <w:rsid w:val="00EE0A7B"/>
    <w:rsid w:val="00EE376A"/>
    <w:rsid w:val="00EE39E0"/>
    <w:rsid w:val="00EE48D5"/>
    <w:rsid w:val="00EE53DD"/>
    <w:rsid w:val="00EE65EF"/>
    <w:rsid w:val="00EE7D00"/>
    <w:rsid w:val="00EF0869"/>
    <w:rsid w:val="00EF20D0"/>
    <w:rsid w:val="00EF2309"/>
    <w:rsid w:val="00EF27E6"/>
    <w:rsid w:val="00EF3444"/>
    <w:rsid w:val="00EF4012"/>
    <w:rsid w:val="00EF41B2"/>
    <w:rsid w:val="00EF4B59"/>
    <w:rsid w:val="00EF4EE8"/>
    <w:rsid w:val="00EF72F0"/>
    <w:rsid w:val="00F01288"/>
    <w:rsid w:val="00F01E7D"/>
    <w:rsid w:val="00F024E3"/>
    <w:rsid w:val="00F037B0"/>
    <w:rsid w:val="00F1096E"/>
    <w:rsid w:val="00F12160"/>
    <w:rsid w:val="00F141F8"/>
    <w:rsid w:val="00F153A0"/>
    <w:rsid w:val="00F1556B"/>
    <w:rsid w:val="00F15F24"/>
    <w:rsid w:val="00F15F57"/>
    <w:rsid w:val="00F16875"/>
    <w:rsid w:val="00F16CB7"/>
    <w:rsid w:val="00F17416"/>
    <w:rsid w:val="00F17A4A"/>
    <w:rsid w:val="00F20283"/>
    <w:rsid w:val="00F2037A"/>
    <w:rsid w:val="00F20400"/>
    <w:rsid w:val="00F205B8"/>
    <w:rsid w:val="00F20C0E"/>
    <w:rsid w:val="00F211D3"/>
    <w:rsid w:val="00F22695"/>
    <w:rsid w:val="00F229DB"/>
    <w:rsid w:val="00F22FB5"/>
    <w:rsid w:val="00F25025"/>
    <w:rsid w:val="00F25122"/>
    <w:rsid w:val="00F25D1F"/>
    <w:rsid w:val="00F26D4A"/>
    <w:rsid w:val="00F27EFD"/>
    <w:rsid w:val="00F30C35"/>
    <w:rsid w:val="00F31334"/>
    <w:rsid w:val="00F31E60"/>
    <w:rsid w:val="00F324E9"/>
    <w:rsid w:val="00F3259A"/>
    <w:rsid w:val="00F33345"/>
    <w:rsid w:val="00F33628"/>
    <w:rsid w:val="00F33706"/>
    <w:rsid w:val="00F34907"/>
    <w:rsid w:val="00F34E7F"/>
    <w:rsid w:val="00F34F87"/>
    <w:rsid w:val="00F35849"/>
    <w:rsid w:val="00F37AEB"/>
    <w:rsid w:val="00F37C29"/>
    <w:rsid w:val="00F4003E"/>
    <w:rsid w:val="00F40FAB"/>
    <w:rsid w:val="00F41362"/>
    <w:rsid w:val="00F41607"/>
    <w:rsid w:val="00F41AAD"/>
    <w:rsid w:val="00F41D19"/>
    <w:rsid w:val="00F43AA4"/>
    <w:rsid w:val="00F44770"/>
    <w:rsid w:val="00F44DB1"/>
    <w:rsid w:val="00F47467"/>
    <w:rsid w:val="00F477FE"/>
    <w:rsid w:val="00F47A32"/>
    <w:rsid w:val="00F47C25"/>
    <w:rsid w:val="00F50260"/>
    <w:rsid w:val="00F50655"/>
    <w:rsid w:val="00F5076F"/>
    <w:rsid w:val="00F50D31"/>
    <w:rsid w:val="00F54087"/>
    <w:rsid w:val="00F54795"/>
    <w:rsid w:val="00F54EE8"/>
    <w:rsid w:val="00F61AEC"/>
    <w:rsid w:val="00F61DA3"/>
    <w:rsid w:val="00F61EA7"/>
    <w:rsid w:val="00F62B87"/>
    <w:rsid w:val="00F6363A"/>
    <w:rsid w:val="00F64824"/>
    <w:rsid w:val="00F648AE"/>
    <w:rsid w:val="00F651F0"/>
    <w:rsid w:val="00F66786"/>
    <w:rsid w:val="00F6690F"/>
    <w:rsid w:val="00F677F4"/>
    <w:rsid w:val="00F6797E"/>
    <w:rsid w:val="00F70136"/>
    <w:rsid w:val="00F707D8"/>
    <w:rsid w:val="00F71215"/>
    <w:rsid w:val="00F72ADC"/>
    <w:rsid w:val="00F73134"/>
    <w:rsid w:val="00F7344E"/>
    <w:rsid w:val="00F74494"/>
    <w:rsid w:val="00F75370"/>
    <w:rsid w:val="00F75AFA"/>
    <w:rsid w:val="00F7699D"/>
    <w:rsid w:val="00F773E4"/>
    <w:rsid w:val="00F8056E"/>
    <w:rsid w:val="00F833E0"/>
    <w:rsid w:val="00F84A2D"/>
    <w:rsid w:val="00F84B31"/>
    <w:rsid w:val="00F84BDA"/>
    <w:rsid w:val="00F84FA2"/>
    <w:rsid w:val="00F855CB"/>
    <w:rsid w:val="00F85F4A"/>
    <w:rsid w:val="00F85FBC"/>
    <w:rsid w:val="00F90333"/>
    <w:rsid w:val="00F904A7"/>
    <w:rsid w:val="00F912A1"/>
    <w:rsid w:val="00F938C0"/>
    <w:rsid w:val="00F94E08"/>
    <w:rsid w:val="00F9521E"/>
    <w:rsid w:val="00F958AC"/>
    <w:rsid w:val="00FA007C"/>
    <w:rsid w:val="00FA092D"/>
    <w:rsid w:val="00FA0AD1"/>
    <w:rsid w:val="00FA1B5C"/>
    <w:rsid w:val="00FA2282"/>
    <w:rsid w:val="00FA2DBE"/>
    <w:rsid w:val="00FA30E9"/>
    <w:rsid w:val="00FA3D2B"/>
    <w:rsid w:val="00FA61D6"/>
    <w:rsid w:val="00FA62D8"/>
    <w:rsid w:val="00FA64CC"/>
    <w:rsid w:val="00FA6DDF"/>
    <w:rsid w:val="00FA7267"/>
    <w:rsid w:val="00FB05D5"/>
    <w:rsid w:val="00FB0B1D"/>
    <w:rsid w:val="00FB1F95"/>
    <w:rsid w:val="00FB2236"/>
    <w:rsid w:val="00FB29CF"/>
    <w:rsid w:val="00FB35BF"/>
    <w:rsid w:val="00FB3DD5"/>
    <w:rsid w:val="00FB4696"/>
    <w:rsid w:val="00FB4CB1"/>
    <w:rsid w:val="00FB6950"/>
    <w:rsid w:val="00FB6E16"/>
    <w:rsid w:val="00FB6E7B"/>
    <w:rsid w:val="00FC080F"/>
    <w:rsid w:val="00FC0BD7"/>
    <w:rsid w:val="00FC0F6C"/>
    <w:rsid w:val="00FC4311"/>
    <w:rsid w:val="00FC4725"/>
    <w:rsid w:val="00FC4F77"/>
    <w:rsid w:val="00FC71F9"/>
    <w:rsid w:val="00FC7B0C"/>
    <w:rsid w:val="00FC7D9B"/>
    <w:rsid w:val="00FD05D3"/>
    <w:rsid w:val="00FD085C"/>
    <w:rsid w:val="00FD18E4"/>
    <w:rsid w:val="00FD2404"/>
    <w:rsid w:val="00FD3F2A"/>
    <w:rsid w:val="00FD4400"/>
    <w:rsid w:val="00FD64C1"/>
    <w:rsid w:val="00FD674B"/>
    <w:rsid w:val="00FD78AD"/>
    <w:rsid w:val="00FE0010"/>
    <w:rsid w:val="00FE34F8"/>
    <w:rsid w:val="00FE404F"/>
    <w:rsid w:val="00FE60B3"/>
    <w:rsid w:val="00FE622F"/>
    <w:rsid w:val="00FE6784"/>
    <w:rsid w:val="00FF00C3"/>
    <w:rsid w:val="00FF1960"/>
    <w:rsid w:val="00FF1E63"/>
    <w:rsid w:val="00FF2003"/>
    <w:rsid w:val="00FF3289"/>
    <w:rsid w:val="00FF416A"/>
    <w:rsid w:val="00FF4673"/>
    <w:rsid w:val="00FF509F"/>
    <w:rsid w:val="00FF553F"/>
    <w:rsid w:val="00FF63AC"/>
    <w:rsid w:val="00FF69F7"/>
    <w:rsid w:val="00FF713D"/>
    <w:rsid w:val="00FF71F8"/>
    <w:rsid w:val="00FF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6A8372"/>
  <w15:docId w15:val="{35CE7845-40E8-4911-A8AE-7AB79133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384"/>
    <w:rPr>
      <w:rFonts w:ascii="Times New Roman" w:eastAsia="Times New Roman" w:hAnsi="Times New Roman"/>
      <w:sz w:val="28"/>
      <w:szCs w:val="20"/>
      <w:lang w:val="uk-UA" w:eastAsia="ru-RU"/>
    </w:rPr>
  </w:style>
  <w:style w:type="paragraph" w:styleId="1">
    <w:name w:val="heading 1"/>
    <w:basedOn w:val="a"/>
    <w:next w:val="a"/>
    <w:link w:val="10"/>
    <w:qFormat/>
    <w:locked/>
    <w:rsid w:val="00E35B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locked/>
    <w:rsid w:val="00F75370"/>
    <w:pPr>
      <w:keepNext/>
      <w:spacing w:before="240" w:after="60"/>
      <w:outlineLvl w:val="1"/>
    </w:pPr>
    <w:rPr>
      <w:rFonts w:asciiTheme="majorHAnsi" w:eastAsiaTheme="majorEastAsia" w:hAnsiTheme="majorHAnsi"/>
      <w:b/>
      <w:bCs/>
      <w:i/>
      <w:iCs/>
      <w:szCs w:val="28"/>
      <w:lang w:val="ru-RU"/>
    </w:rPr>
  </w:style>
  <w:style w:type="paragraph" w:styleId="3">
    <w:name w:val="heading 3"/>
    <w:basedOn w:val="a"/>
    <w:next w:val="a"/>
    <w:link w:val="30"/>
    <w:uiPriority w:val="99"/>
    <w:qFormat/>
    <w:locked/>
    <w:rsid w:val="002D24A1"/>
    <w:pPr>
      <w:keepNext/>
      <w:jc w:val="right"/>
      <w:outlineLvl w:val="2"/>
    </w:pPr>
    <w:rPr>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9"/>
    <w:semiHidden/>
    <w:locked/>
    <w:rsid w:val="00FD2404"/>
    <w:rPr>
      <w:rFonts w:ascii="Cambria" w:hAnsi="Cambria" w:cs="Times New Roman"/>
      <w:b/>
      <w:bCs/>
      <w:sz w:val="26"/>
      <w:szCs w:val="26"/>
      <w:lang w:val="uk-UA" w:eastAsia="ru-RU"/>
    </w:rPr>
  </w:style>
  <w:style w:type="paragraph" w:styleId="21">
    <w:name w:val="Body Text 2"/>
    <w:basedOn w:val="a"/>
    <w:link w:val="22"/>
    <w:uiPriority w:val="99"/>
    <w:rsid w:val="00316384"/>
    <w:pPr>
      <w:ind w:right="-766"/>
      <w:jc w:val="both"/>
    </w:pPr>
  </w:style>
  <w:style w:type="character" w:customStyle="1" w:styleId="22">
    <w:name w:val="Основний текст 2 Знак"/>
    <w:basedOn w:val="a0"/>
    <w:link w:val="21"/>
    <w:uiPriority w:val="99"/>
    <w:locked/>
    <w:rsid w:val="00316384"/>
    <w:rPr>
      <w:rFonts w:ascii="Times New Roman" w:hAnsi="Times New Roman" w:cs="Times New Roman"/>
      <w:sz w:val="20"/>
      <w:szCs w:val="20"/>
      <w:lang w:val="uk-UA" w:eastAsia="ru-RU"/>
    </w:rPr>
  </w:style>
  <w:style w:type="paragraph" w:styleId="a3">
    <w:name w:val="Balloon Text"/>
    <w:basedOn w:val="a"/>
    <w:link w:val="a4"/>
    <w:uiPriority w:val="99"/>
    <w:semiHidden/>
    <w:rsid w:val="00316384"/>
    <w:rPr>
      <w:rFonts w:ascii="Tahoma" w:hAnsi="Tahoma" w:cs="Tahoma"/>
      <w:sz w:val="16"/>
      <w:szCs w:val="16"/>
    </w:rPr>
  </w:style>
  <w:style w:type="character" w:customStyle="1" w:styleId="a4">
    <w:name w:val="Текст у виносці Знак"/>
    <w:basedOn w:val="a0"/>
    <w:link w:val="a3"/>
    <w:uiPriority w:val="99"/>
    <w:semiHidden/>
    <w:locked/>
    <w:rsid w:val="00316384"/>
    <w:rPr>
      <w:rFonts w:ascii="Tahoma" w:hAnsi="Tahoma" w:cs="Tahoma"/>
      <w:sz w:val="16"/>
      <w:szCs w:val="16"/>
      <w:lang w:val="uk-UA" w:eastAsia="ru-RU"/>
    </w:rPr>
  </w:style>
  <w:style w:type="paragraph" w:customStyle="1" w:styleId="rvps17">
    <w:name w:val="rvps17"/>
    <w:basedOn w:val="a"/>
    <w:uiPriority w:val="99"/>
    <w:rsid w:val="00406815"/>
    <w:pPr>
      <w:spacing w:before="100" w:beforeAutospacing="1" w:after="100" w:afterAutospacing="1"/>
    </w:pPr>
    <w:rPr>
      <w:rFonts w:eastAsia="Calibri"/>
      <w:sz w:val="24"/>
      <w:szCs w:val="24"/>
      <w:lang w:eastAsia="uk-UA"/>
    </w:rPr>
  </w:style>
  <w:style w:type="character" w:customStyle="1" w:styleId="rvts23">
    <w:name w:val="rvts23"/>
    <w:basedOn w:val="a0"/>
    <w:qFormat/>
    <w:rsid w:val="00406815"/>
    <w:rPr>
      <w:rFonts w:cs="Times New Roman"/>
    </w:rPr>
  </w:style>
  <w:style w:type="character" w:customStyle="1" w:styleId="apple-converted-space">
    <w:name w:val="apple-converted-space"/>
    <w:basedOn w:val="a0"/>
    <w:uiPriority w:val="99"/>
    <w:rsid w:val="00406815"/>
    <w:rPr>
      <w:rFonts w:cs="Times New Roman"/>
    </w:rPr>
  </w:style>
  <w:style w:type="character" w:customStyle="1" w:styleId="rvts64">
    <w:name w:val="rvts64"/>
    <w:basedOn w:val="a0"/>
    <w:uiPriority w:val="99"/>
    <w:rsid w:val="00406815"/>
    <w:rPr>
      <w:rFonts w:cs="Times New Roman"/>
    </w:rPr>
  </w:style>
  <w:style w:type="paragraph" w:customStyle="1" w:styleId="rvps7">
    <w:name w:val="rvps7"/>
    <w:basedOn w:val="a"/>
    <w:rsid w:val="00406815"/>
    <w:pPr>
      <w:spacing w:before="100" w:beforeAutospacing="1" w:after="100" w:afterAutospacing="1"/>
    </w:pPr>
    <w:rPr>
      <w:rFonts w:eastAsia="Calibri"/>
      <w:sz w:val="24"/>
      <w:szCs w:val="24"/>
      <w:lang w:eastAsia="uk-UA"/>
    </w:rPr>
  </w:style>
  <w:style w:type="character" w:customStyle="1" w:styleId="rvts9">
    <w:name w:val="rvts9"/>
    <w:basedOn w:val="a0"/>
    <w:rsid w:val="00406815"/>
    <w:rPr>
      <w:rFonts w:cs="Times New Roman"/>
    </w:rPr>
  </w:style>
  <w:style w:type="paragraph" w:customStyle="1" w:styleId="rvps6">
    <w:name w:val="rvps6"/>
    <w:basedOn w:val="a"/>
    <w:rsid w:val="00406815"/>
    <w:pPr>
      <w:spacing w:before="100" w:beforeAutospacing="1" w:after="100" w:afterAutospacing="1"/>
    </w:pPr>
    <w:rPr>
      <w:rFonts w:eastAsia="Calibri"/>
      <w:sz w:val="24"/>
      <w:szCs w:val="24"/>
      <w:lang w:eastAsia="uk-UA"/>
    </w:rPr>
  </w:style>
  <w:style w:type="paragraph" w:customStyle="1" w:styleId="rvps2">
    <w:name w:val="rvps2"/>
    <w:basedOn w:val="a"/>
    <w:qFormat/>
    <w:rsid w:val="002B782C"/>
    <w:pPr>
      <w:spacing w:before="100" w:beforeAutospacing="1" w:after="100" w:afterAutospacing="1"/>
    </w:pPr>
    <w:rPr>
      <w:rFonts w:eastAsia="Calibri"/>
      <w:sz w:val="24"/>
      <w:szCs w:val="24"/>
      <w:lang w:eastAsia="uk-UA"/>
    </w:rPr>
  </w:style>
  <w:style w:type="character" w:styleId="a5">
    <w:name w:val="Hyperlink"/>
    <w:basedOn w:val="a0"/>
    <w:uiPriority w:val="99"/>
    <w:rsid w:val="002B782C"/>
    <w:rPr>
      <w:rFonts w:cs="Times New Roman"/>
      <w:color w:val="0000FF"/>
      <w:u w:val="single"/>
    </w:rPr>
  </w:style>
  <w:style w:type="paragraph" w:styleId="a6">
    <w:name w:val="header"/>
    <w:basedOn w:val="a"/>
    <w:link w:val="a7"/>
    <w:uiPriority w:val="99"/>
    <w:rsid w:val="00056CB0"/>
    <w:pPr>
      <w:tabs>
        <w:tab w:val="center" w:pos="4677"/>
        <w:tab w:val="right" w:pos="9355"/>
      </w:tabs>
    </w:pPr>
    <w:rPr>
      <w:rFonts w:eastAsia="Calibri"/>
      <w:sz w:val="24"/>
      <w:szCs w:val="24"/>
      <w:lang w:val="ru-RU"/>
    </w:rPr>
  </w:style>
  <w:style w:type="character" w:customStyle="1" w:styleId="a7">
    <w:name w:val="Верхній колонтитул Знак"/>
    <w:basedOn w:val="a0"/>
    <w:link w:val="a6"/>
    <w:uiPriority w:val="99"/>
    <w:locked/>
    <w:rsid w:val="00FD2404"/>
    <w:rPr>
      <w:rFonts w:ascii="Times New Roman" w:hAnsi="Times New Roman" w:cs="Times New Roman"/>
      <w:sz w:val="20"/>
      <w:szCs w:val="20"/>
      <w:lang w:val="uk-UA" w:eastAsia="ru-RU"/>
    </w:rPr>
  </w:style>
  <w:style w:type="paragraph" w:customStyle="1" w:styleId="a8">
    <w:name w:val="Нормальний текст"/>
    <w:basedOn w:val="a"/>
    <w:uiPriority w:val="99"/>
    <w:rsid w:val="002D24A1"/>
    <w:pPr>
      <w:spacing w:before="120"/>
      <w:ind w:firstLine="567"/>
    </w:pPr>
    <w:rPr>
      <w:rFonts w:ascii="Antiqua" w:eastAsia="Calibri" w:hAnsi="Antiqua"/>
      <w:sz w:val="26"/>
    </w:rPr>
  </w:style>
  <w:style w:type="paragraph" w:customStyle="1" w:styleId="a9">
    <w:name w:val="Шапка документу"/>
    <w:basedOn w:val="a"/>
    <w:uiPriority w:val="99"/>
    <w:rsid w:val="002D24A1"/>
    <w:pPr>
      <w:keepNext/>
      <w:keepLines/>
      <w:spacing w:after="240"/>
      <w:ind w:left="4536"/>
      <w:jc w:val="center"/>
    </w:pPr>
    <w:rPr>
      <w:rFonts w:ascii="Antiqua" w:eastAsia="Calibri" w:hAnsi="Antiqua"/>
      <w:sz w:val="26"/>
    </w:rPr>
  </w:style>
  <w:style w:type="paragraph" w:customStyle="1" w:styleId="aa">
    <w:name w:val="Назва документа"/>
    <w:basedOn w:val="a"/>
    <w:next w:val="a8"/>
    <w:rsid w:val="002D24A1"/>
    <w:pPr>
      <w:keepNext/>
      <w:keepLines/>
      <w:spacing w:before="240" w:after="240"/>
      <w:jc w:val="center"/>
    </w:pPr>
    <w:rPr>
      <w:rFonts w:ascii="Antiqua" w:eastAsia="Calibri" w:hAnsi="Antiqua"/>
      <w:b/>
      <w:sz w:val="26"/>
    </w:rPr>
  </w:style>
  <w:style w:type="character" w:customStyle="1" w:styleId="30">
    <w:name w:val="Заголовок 3 Знак"/>
    <w:basedOn w:val="a0"/>
    <w:link w:val="3"/>
    <w:uiPriority w:val="99"/>
    <w:semiHidden/>
    <w:locked/>
    <w:rsid w:val="002D24A1"/>
    <w:rPr>
      <w:rFonts w:eastAsia="Times New Roman" w:cs="Times New Roman"/>
      <w:sz w:val="28"/>
      <w:lang w:val="ru-RU" w:eastAsia="ru-RU" w:bidi="ar-SA"/>
    </w:rPr>
  </w:style>
  <w:style w:type="character" w:customStyle="1" w:styleId="st131">
    <w:name w:val="st131"/>
    <w:uiPriority w:val="99"/>
    <w:rsid w:val="00C20FE3"/>
    <w:rPr>
      <w:i/>
      <w:color w:val="0000FF"/>
    </w:rPr>
  </w:style>
  <w:style w:type="character" w:customStyle="1" w:styleId="st46">
    <w:name w:val="st46"/>
    <w:uiPriority w:val="99"/>
    <w:rsid w:val="00C20FE3"/>
    <w:rPr>
      <w:i/>
      <w:color w:val="000000"/>
    </w:rPr>
  </w:style>
  <w:style w:type="paragraph" w:styleId="ab">
    <w:name w:val="Normal (Web)"/>
    <w:aliases w:val="Обычный (Web),Обычный (веб) Знак,Знак1 Знак,Знак1,Знак1 Знак Знак Знак Знак Знак Знак Знак,Обычный (Web) Знак Знак Знак Знак Знак Знак,Знак1 Знак Знак Знак,Знак1 Знак Знак Знак Знак Знак Знак Знак Знак Знак,Обычный (веб) Знак Знак2,Знак"/>
    <w:basedOn w:val="a"/>
    <w:link w:val="ac"/>
    <w:uiPriority w:val="99"/>
    <w:unhideWhenUsed/>
    <w:qFormat/>
    <w:rsid w:val="00072726"/>
    <w:pPr>
      <w:spacing w:before="100" w:beforeAutospacing="1" w:after="100" w:afterAutospacing="1"/>
    </w:pPr>
    <w:rPr>
      <w:sz w:val="24"/>
      <w:szCs w:val="24"/>
      <w:lang w:eastAsia="uk-UA"/>
    </w:rPr>
  </w:style>
  <w:style w:type="paragraph" w:styleId="ad">
    <w:name w:val="List Paragraph"/>
    <w:basedOn w:val="a"/>
    <w:qFormat/>
    <w:rsid w:val="00A02CDA"/>
    <w:pPr>
      <w:ind w:left="720"/>
      <w:contextualSpacing/>
    </w:pPr>
  </w:style>
  <w:style w:type="character" w:customStyle="1" w:styleId="23">
    <w:name w:val="Основной текст (2)_"/>
    <w:link w:val="24"/>
    <w:rsid w:val="001B0D57"/>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1B0D57"/>
    <w:pPr>
      <w:widowControl w:val="0"/>
      <w:shd w:val="clear" w:color="auto" w:fill="FFFFFF"/>
      <w:spacing w:line="322" w:lineRule="exact"/>
      <w:jc w:val="center"/>
    </w:pPr>
    <w:rPr>
      <w:szCs w:val="28"/>
      <w:lang w:val="en-US" w:eastAsia="en-US"/>
    </w:rPr>
  </w:style>
  <w:style w:type="table" w:styleId="ae">
    <w:name w:val="Table Grid"/>
    <w:basedOn w:val="a1"/>
    <w:locked/>
    <w:rsid w:val="00157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11"/>
    <w:locked/>
    <w:rsid w:val="00997F21"/>
    <w:rPr>
      <w:rFonts w:ascii="Times New Roman" w:eastAsia="Times New Roman" w:hAnsi="Times New Roman"/>
      <w:spacing w:val="8"/>
      <w:shd w:val="clear" w:color="auto" w:fill="FFFFFF"/>
    </w:rPr>
  </w:style>
  <w:style w:type="paragraph" w:customStyle="1" w:styleId="11">
    <w:name w:val="Основний текст1"/>
    <w:basedOn w:val="a"/>
    <w:link w:val="Bodytext"/>
    <w:rsid w:val="00997F21"/>
    <w:pPr>
      <w:widowControl w:val="0"/>
      <w:shd w:val="clear" w:color="auto" w:fill="FFFFFF"/>
      <w:spacing w:before="840" w:after="240" w:line="322" w:lineRule="exact"/>
    </w:pPr>
    <w:rPr>
      <w:spacing w:val="8"/>
      <w:sz w:val="22"/>
      <w:szCs w:val="22"/>
      <w:lang w:val="en-US" w:eastAsia="en-US"/>
    </w:rPr>
  </w:style>
  <w:style w:type="character" w:customStyle="1" w:styleId="st42">
    <w:name w:val="st42"/>
    <w:uiPriority w:val="99"/>
    <w:rsid w:val="00E45C0D"/>
    <w:rPr>
      <w:color w:val="000000"/>
    </w:rPr>
  </w:style>
  <w:style w:type="character" w:customStyle="1" w:styleId="rvts15">
    <w:name w:val="rvts15"/>
    <w:basedOn w:val="a0"/>
    <w:rsid w:val="005C0BB7"/>
  </w:style>
  <w:style w:type="character" w:customStyle="1" w:styleId="BodytextNotBold1">
    <w:name w:val="Body text + Not Bold1"/>
    <w:aliases w:val="Spacing 0 pt1"/>
    <w:uiPriority w:val="99"/>
    <w:rsid w:val="00E15AE1"/>
    <w:rPr>
      <w:rFonts w:ascii="Times New Roman" w:hAnsi="Times New Roman" w:cs="Times New Roman"/>
      <w:b/>
      <w:bCs/>
      <w:spacing w:val="2"/>
      <w:sz w:val="21"/>
      <w:szCs w:val="21"/>
      <w:u w:val="none"/>
      <w:shd w:val="clear" w:color="auto" w:fill="FFFFFF"/>
      <w:lang w:bidi="ar-SA"/>
    </w:rPr>
  </w:style>
  <w:style w:type="paragraph" w:styleId="af">
    <w:name w:val="No Spacing"/>
    <w:uiPriority w:val="1"/>
    <w:qFormat/>
    <w:rsid w:val="00E15AE1"/>
    <w:rPr>
      <w:rFonts w:ascii="Antiqua" w:eastAsia="Times New Roman" w:hAnsi="Antiqua"/>
      <w:sz w:val="26"/>
      <w:szCs w:val="20"/>
      <w:lang w:val="uk-UA" w:eastAsia="ru-RU"/>
    </w:rPr>
  </w:style>
  <w:style w:type="character" w:customStyle="1" w:styleId="font171">
    <w:name w:val="font171"/>
    <w:basedOn w:val="a0"/>
    <w:rsid w:val="00EB1367"/>
    <w:rPr>
      <w:rFonts w:ascii="Times New Roman" w:hAnsi="Times New Roman" w:cs="Times New Roman" w:hint="default"/>
      <w:sz w:val="28"/>
      <w:szCs w:val="28"/>
    </w:rPr>
  </w:style>
  <w:style w:type="paragraph" w:customStyle="1" w:styleId="gmail-rvps7">
    <w:name w:val="gmail-rvps7"/>
    <w:basedOn w:val="a"/>
    <w:rsid w:val="00D82E77"/>
    <w:pPr>
      <w:spacing w:before="100" w:beforeAutospacing="1" w:after="100" w:afterAutospacing="1"/>
    </w:pPr>
    <w:rPr>
      <w:sz w:val="24"/>
      <w:szCs w:val="24"/>
      <w:lang w:eastAsia="uk-UA"/>
    </w:rPr>
  </w:style>
  <w:style w:type="paragraph" w:customStyle="1" w:styleId="Textbody">
    <w:name w:val="Text body"/>
    <w:basedOn w:val="a"/>
    <w:rsid w:val="00254110"/>
    <w:pPr>
      <w:suppressAutoHyphens/>
      <w:autoSpaceDN w:val="0"/>
      <w:spacing w:after="140" w:line="288" w:lineRule="auto"/>
      <w:textAlignment w:val="baseline"/>
    </w:pPr>
    <w:rPr>
      <w:rFonts w:ascii="Arial" w:eastAsia="Arial" w:hAnsi="Arial" w:cs="Arial"/>
      <w:color w:val="000000"/>
      <w:kern w:val="3"/>
      <w:sz w:val="22"/>
      <w:szCs w:val="22"/>
      <w:lang w:val="en-US" w:eastAsia="zh-CN" w:bidi="hi-IN"/>
    </w:rPr>
  </w:style>
  <w:style w:type="character" w:customStyle="1" w:styleId="FontStyle23">
    <w:name w:val="Font Style23"/>
    <w:uiPriority w:val="99"/>
    <w:rsid w:val="008D43EC"/>
    <w:rPr>
      <w:rFonts w:ascii="Times New Roman" w:hAnsi="Times New Roman" w:cs="Times New Roman"/>
      <w:sz w:val="26"/>
      <w:szCs w:val="26"/>
    </w:rPr>
  </w:style>
  <w:style w:type="character" w:customStyle="1" w:styleId="8">
    <w:name w:val="Основной текст (8)_"/>
    <w:basedOn w:val="a0"/>
    <w:link w:val="80"/>
    <w:rsid w:val="00EB63D0"/>
    <w:rPr>
      <w:rFonts w:ascii="Times New Roman" w:eastAsia="Times New Roman" w:hAnsi="Times New Roman"/>
      <w:b/>
      <w:bCs/>
      <w:spacing w:val="-5"/>
      <w:sz w:val="26"/>
      <w:szCs w:val="26"/>
      <w:shd w:val="clear" w:color="auto" w:fill="FFFFFF"/>
    </w:rPr>
  </w:style>
  <w:style w:type="paragraph" w:customStyle="1" w:styleId="80">
    <w:name w:val="Основной текст (8)"/>
    <w:basedOn w:val="a"/>
    <w:link w:val="8"/>
    <w:rsid w:val="00EB63D0"/>
    <w:pPr>
      <w:widowControl w:val="0"/>
      <w:shd w:val="clear" w:color="auto" w:fill="FFFFFF"/>
      <w:spacing w:line="326" w:lineRule="exact"/>
    </w:pPr>
    <w:rPr>
      <w:b/>
      <w:bCs/>
      <w:spacing w:val="-5"/>
      <w:sz w:val="26"/>
      <w:szCs w:val="26"/>
      <w:lang w:val="en-US" w:eastAsia="en-US"/>
    </w:rPr>
  </w:style>
  <w:style w:type="character" w:customStyle="1" w:styleId="rvts0">
    <w:name w:val="rvts0"/>
    <w:qFormat/>
    <w:rsid w:val="00EB63D0"/>
  </w:style>
  <w:style w:type="paragraph" w:styleId="af0">
    <w:name w:val="Plain Text"/>
    <w:basedOn w:val="a"/>
    <w:link w:val="af1"/>
    <w:rsid w:val="00CE3CF7"/>
    <w:pPr>
      <w:autoSpaceDE w:val="0"/>
      <w:autoSpaceDN w:val="0"/>
    </w:pPr>
    <w:rPr>
      <w:rFonts w:ascii="Courier New" w:hAnsi="Courier New" w:cs="Courier New"/>
      <w:sz w:val="20"/>
    </w:rPr>
  </w:style>
  <w:style w:type="character" w:customStyle="1" w:styleId="af1">
    <w:name w:val="Текст Знак"/>
    <w:basedOn w:val="a0"/>
    <w:link w:val="af0"/>
    <w:rsid w:val="00CE3CF7"/>
    <w:rPr>
      <w:rFonts w:ascii="Courier New" w:eastAsia="Times New Roman" w:hAnsi="Courier New" w:cs="Courier New"/>
      <w:sz w:val="20"/>
      <w:szCs w:val="20"/>
      <w:lang w:val="uk-UA" w:eastAsia="ru-RU"/>
    </w:rPr>
  </w:style>
  <w:style w:type="paragraph" w:customStyle="1" w:styleId="12">
    <w:name w:val="Абзац списка1"/>
    <w:basedOn w:val="a"/>
    <w:rsid w:val="00BD30D4"/>
    <w:pPr>
      <w:suppressAutoHyphens/>
      <w:spacing w:after="200" w:line="276" w:lineRule="auto"/>
      <w:ind w:left="720"/>
      <w:contextualSpacing/>
    </w:pPr>
    <w:rPr>
      <w:rFonts w:ascii="Calibri" w:eastAsia="Calibri" w:hAnsi="Calibri" w:cs="font347"/>
      <w:sz w:val="22"/>
      <w:szCs w:val="22"/>
      <w:lang w:eastAsia="en-US"/>
    </w:rPr>
  </w:style>
  <w:style w:type="character" w:customStyle="1" w:styleId="spanrvts0">
    <w:name w:val="span_rvts0"/>
    <w:basedOn w:val="a0"/>
    <w:rsid w:val="00B066AC"/>
    <w:rPr>
      <w:rFonts w:ascii="Times New Roman" w:hAnsi="Times New Roman" w:cs="Times New Roman"/>
      <w:sz w:val="24"/>
      <w:szCs w:val="24"/>
    </w:rPr>
  </w:style>
  <w:style w:type="paragraph" w:styleId="HTML">
    <w:name w:val="HTML Preformatted"/>
    <w:basedOn w:val="a"/>
    <w:link w:val="HTML0"/>
    <w:unhideWhenUsed/>
    <w:rsid w:val="00E21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uk-UA"/>
    </w:rPr>
  </w:style>
  <w:style w:type="character" w:customStyle="1" w:styleId="HTML0">
    <w:name w:val="Стандартний HTML Знак"/>
    <w:basedOn w:val="a0"/>
    <w:link w:val="HTML"/>
    <w:rsid w:val="00E21484"/>
    <w:rPr>
      <w:rFonts w:ascii="Courier New" w:eastAsia="Times New Roman" w:hAnsi="Courier New" w:cs="Courier New"/>
      <w:sz w:val="20"/>
      <w:szCs w:val="20"/>
      <w:lang w:val="uk-UA" w:eastAsia="uk-UA"/>
    </w:rPr>
  </w:style>
  <w:style w:type="paragraph" w:customStyle="1" w:styleId="13">
    <w:name w:val="Звичайний1"/>
    <w:qFormat/>
    <w:rsid w:val="00974188"/>
    <w:pPr>
      <w:spacing w:line="276" w:lineRule="auto"/>
    </w:pPr>
    <w:rPr>
      <w:rFonts w:ascii="Arial" w:eastAsia="Arial" w:hAnsi="Arial" w:cs="Arial"/>
      <w:lang w:val="ru" w:eastAsia="ru-RU"/>
    </w:rPr>
  </w:style>
  <w:style w:type="character" w:customStyle="1" w:styleId="af2">
    <w:name w:val="Основний текст_"/>
    <w:basedOn w:val="a0"/>
    <w:rsid w:val="00554182"/>
    <w:rPr>
      <w:rFonts w:ascii="Times New Roman" w:eastAsia="Times New Roman" w:hAnsi="Times New Roman" w:cs="Times New Roman"/>
      <w:sz w:val="28"/>
      <w:szCs w:val="28"/>
    </w:rPr>
  </w:style>
  <w:style w:type="paragraph" w:styleId="af3">
    <w:name w:val="Body Text"/>
    <w:basedOn w:val="a"/>
    <w:link w:val="af4"/>
    <w:uiPriority w:val="99"/>
    <w:unhideWhenUsed/>
    <w:rsid w:val="004821F5"/>
    <w:pPr>
      <w:spacing w:after="120"/>
    </w:pPr>
  </w:style>
  <w:style w:type="character" w:customStyle="1" w:styleId="af4">
    <w:name w:val="Основний текст Знак"/>
    <w:basedOn w:val="a0"/>
    <w:link w:val="af3"/>
    <w:uiPriority w:val="99"/>
    <w:rsid w:val="004821F5"/>
    <w:rPr>
      <w:rFonts w:ascii="Times New Roman" w:eastAsia="Times New Roman" w:hAnsi="Times New Roman"/>
      <w:sz w:val="28"/>
      <w:szCs w:val="20"/>
      <w:lang w:val="uk-UA" w:eastAsia="ru-RU"/>
    </w:rPr>
  </w:style>
  <w:style w:type="character" w:customStyle="1" w:styleId="20">
    <w:name w:val="Заголовок 2 Знак"/>
    <w:basedOn w:val="a0"/>
    <w:link w:val="2"/>
    <w:uiPriority w:val="9"/>
    <w:rsid w:val="00F75370"/>
    <w:rPr>
      <w:rFonts w:asciiTheme="majorHAnsi" w:eastAsiaTheme="majorEastAsia" w:hAnsiTheme="majorHAnsi"/>
      <w:b/>
      <w:bCs/>
      <w:i/>
      <w:iCs/>
      <w:sz w:val="28"/>
      <w:szCs w:val="28"/>
      <w:lang w:val="ru-RU" w:eastAsia="ru-RU"/>
    </w:rPr>
  </w:style>
  <w:style w:type="character" w:customStyle="1" w:styleId="10">
    <w:name w:val="Заголовок 1 Знак"/>
    <w:basedOn w:val="a0"/>
    <w:link w:val="1"/>
    <w:rsid w:val="00E35B60"/>
    <w:rPr>
      <w:rFonts w:asciiTheme="majorHAnsi" w:eastAsiaTheme="majorEastAsia" w:hAnsiTheme="majorHAnsi" w:cstheme="majorBidi"/>
      <w:color w:val="365F91" w:themeColor="accent1" w:themeShade="BF"/>
      <w:sz w:val="32"/>
      <w:szCs w:val="32"/>
      <w:lang w:val="uk-UA" w:eastAsia="ru-RU"/>
    </w:rPr>
  </w:style>
  <w:style w:type="character" w:customStyle="1" w:styleId="ac">
    <w:name w:val="Звичайний (веб) Знак"/>
    <w:aliases w:val="Обычный (Web) Знак,Обычный (веб) Знак Знак,Знак1 Знак Знак,Знак1 Знак1,Знак1 Знак Знак Знак Знак Знак Знак Знак Знак,Обычный (Web) Знак Знак Знак Знак Знак Знак Знак,Знак1 Знак Знак Знак Знак,Обычный (веб) Знак Знак2 Знак,Знак Знак"/>
    <w:link w:val="ab"/>
    <w:uiPriority w:val="99"/>
    <w:locked/>
    <w:rsid w:val="009F1A08"/>
    <w:rPr>
      <w:rFonts w:ascii="Times New Roman" w:eastAsia="Times New Roman" w:hAnsi="Times New Roman"/>
      <w:sz w:val="24"/>
      <w:szCs w:val="24"/>
      <w:lang w:val="uk-UA" w:eastAsia="uk-UA"/>
    </w:rPr>
  </w:style>
  <w:style w:type="paragraph" w:customStyle="1" w:styleId="Default">
    <w:name w:val="Default"/>
    <w:rsid w:val="00B84EB3"/>
    <w:pPr>
      <w:autoSpaceDE w:val="0"/>
      <w:autoSpaceDN w:val="0"/>
      <w:adjustRightInd w:val="0"/>
    </w:pPr>
    <w:rPr>
      <w:rFonts w:ascii="Times New Roman" w:eastAsia="Times New Roman" w:hAnsi="Times New Roman"/>
      <w:color w:val="000000"/>
      <w:sz w:val="24"/>
      <w:szCs w:val="24"/>
      <w:lang w:val="uk-UA"/>
    </w:rPr>
  </w:style>
  <w:style w:type="character" w:styleId="af5">
    <w:name w:val="Strong"/>
    <w:basedOn w:val="a0"/>
    <w:uiPriority w:val="22"/>
    <w:qFormat/>
    <w:locked/>
    <w:rsid w:val="0053306B"/>
    <w:rPr>
      <w:b/>
      <w:bCs/>
    </w:rPr>
  </w:style>
  <w:style w:type="paragraph" w:styleId="af6">
    <w:name w:val="Body Text Indent"/>
    <w:basedOn w:val="a"/>
    <w:link w:val="af7"/>
    <w:uiPriority w:val="99"/>
    <w:semiHidden/>
    <w:unhideWhenUsed/>
    <w:rsid w:val="008C1BDF"/>
    <w:pPr>
      <w:spacing w:after="120"/>
      <w:ind w:left="283"/>
    </w:pPr>
  </w:style>
  <w:style w:type="character" w:customStyle="1" w:styleId="af7">
    <w:name w:val="Основний текст з відступом Знак"/>
    <w:basedOn w:val="a0"/>
    <w:link w:val="af6"/>
    <w:uiPriority w:val="99"/>
    <w:semiHidden/>
    <w:rsid w:val="008C1BDF"/>
    <w:rPr>
      <w:rFonts w:ascii="Times New Roman" w:eastAsia="Times New Roman" w:hAnsi="Times New Roman"/>
      <w:sz w:val="28"/>
      <w:szCs w:val="20"/>
      <w:lang w:val="uk-UA" w:eastAsia="ru-RU"/>
    </w:rPr>
  </w:style>
  <w:style w:type="character" w:customStyle="1" w:styleId="14">
    <w:name w:val="Незакрита згадка1"/>
    <w:basedOn w:val="a0"/>
    <w:uiPriority w:val="99"/>
    <w:semiHidden/>
    <w:unhideWhenUsed/>
    <w:rsid w:val="007E3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3602">
      <w:bodyDiv w:val="1"/>
      <w:marLeft w:val="0"/>
      <w:marRight w:val="0"/>
      <w:marTop w:val="0"/>
      <w:marBottom w:val="0"/>
      <w:divBdr>
        <w:top w:val="none" w:sz="0" w:space="0" w:color="auto"/>
        <w:left w:val="none" w:sz="0" w:space="0" w:color="auto"/>
        <w:bottom w:val="none" w:sz="0" w:space="0" w:color="auto"/>
        <w:right w:val="none" w:sz="0" w:space="0" w:color="auto"/>
      </w:divBdr>
    </w:div>
    <w:div w:id="25958388">
      <w:bodyDiv w:val="1"/>
      <w:marLeft w:val="0"/>
      <w:marRight w:val="0"/>
      <w:marTop w:val="0"/>
      <w:marBottom w:val="0"/>
      <w:divBdr>
        <w:top w:val="none" w:sz="0" w:space="0" w:color="auto"/>
        <w:left w:val="none" w:sz="0" w:space="0" w:color="auto"/>
        <w:bottom w:val="none" w:sz="0" w:space="0" w:color="auto"/>
        <w:right w:val="none" w:sz="0" w:space="0" w:color="auto"/>
      </w:divBdr>
    </w:div>
    <w:div w:id="37825097">
      <w:bodyDiv w:val="1"/>
      <w:marLeft w:val="0"/>
      <w:marRight w:val="0"/>
      <w:marTop w:val="0"/>
      <w:marBottom w:val="0"/>
      <w:divBdr>
        <w:top w:val="none" w:sz="0" w:space="0" w:color="auto"/>
        <w:left w:val="none" w:sz="0" w:space="0" w:color="auto"/>
        <w:bottom w:val="none" w:sz="0" w:space="0" w:color="auto"/>
        <w:right w:val="none" w:sz="0" w:space="0" w:color="auto"/>
      </w:divBdr>
    </w:div>
    <w:div w:id="38626205">
      <w:bodyDiv w:val="1"/>
      <w:marLeft w:val="0"/>
      <w:marRight w:val="0"/>
      <w:marTop w:val="0"/>
      <w:marBottom w:val="0"/>
      <w:divBdr>
        <w:top w:val="none" w:sz="0" w:space="0" w:color="auto"/>
        <w:left w:val="none" w:sz="0" w:space="0" w:color="auto"/>
        <w:bottom w:val="none" w:sz="0" w:space="0" w:color="auto"/>
        <w:right w:val="none" w:sz="0" w:space="0" w:color="auto"/>
      </w:divBdr>
    </w:div>
    <w:div w:id="42801437">
      <w:bodyDiv w:val="1"/>
      <w:marLeft w:val="0"/>
      <w:marRight w:val="0"/>
      <w:marTop w:val="0"/>
      <w:marBottom w:val="0"/>
      <w:divBdr>
        <w:top w:val="none" w:sz="0" w:space="0" w:color="auto"/>
        <w:left w:val="none" w:sz="0" w:space="0" w:color="auto"/>
        <w:bottom w:val="none" w:sz="0" w:space="0" w:color="auto"/>
        <w:right w:val="none" w:sz="0" w:space="0" w:color="auto"/>
      </w:divBdr>
    </w:div>
    <w:div w:id="49572107">
      <w:bodyDiv w:val="1"/>
      <w:marLeft w:val="0"/>
      <w:marRight w:val="0"/>
      <w:marTop w:val="0"/>
      <w:marBottom w:val="0"/>
      <w:divBdr>
        <w:top w:val="none" w:sz="0" w:space="0" w:color="auto"/>
        <w:left w:val="none" w:sz="0" w:space="0" w:color="auto"/>
        <w:bottom w:val="none" w:sz="0" w:space="0" w:color="auto"/>
        <w:right w:val="none" w:sz="0" w:space="0" w:color="auto"/>
      </w:divBdr>
    </w:div>
    <w:div w:id="51202373">
      <w:bodyDiv w:val="1"/>
      <w:marLeft w:val="0"/>
      <w:marRight w:val="0"/>
      <w:marTop w:val="0"/>
      <w:marBottom w:val="0"/>
      <w:divBdr>
        <w:top w:val="none" w:sz="0" w:space="0" w:color="auto"/>
        <w:left w:val="none" w:sz="0" w:space="0" w:color="auto"/>
        <w:bottom w:val="none" w:sz="0" w:space="0" w:color="auto"/>
        <w:right w:val="none" w:sz="0" w:space="0" w:color="auto"/>
      </w:divBdr>
    </w:div>
    <w:div w:id="53624338">
      <w:bodyDiv w:val="1"/>
      <w:marLeft w:val="0"/>
      <w:marRight w:val="0"/>
      <w:marTop w:val="0"/>
      <w:marBottom w:val="0"/>
      <w:divBdr>
        <w:top w:val="none" w:sz="0" w:space="0" w:color="auto"/>
        <w:left w:val="none" w:sz="0" w:space="0" w:color="auto"/>
        <w:bottom w:val="none" w:sz="0" w:space="0" w:color="auto"/>
        <w:right w:val="none" w:sz="0" w:space="0" w:color="auto"/>
      </w:divBdr>
    </w:div>
    <w:div w:id="75129914">
      <w:marLeft w:val="0"/>
      <w:marRight w:val="0"/>
      <w:marTop w:val="0"/>
      <w:marBottom w:val="0"/>
      <w:divBdr>
        <w:top w:val="none" w:sz="0" w:space="0" w:color="auto"/>
        <w:left w:val="none" w:sz="0" w:space="0" w:color="auto"/>
        <w:bottom w:val="none" w:sz="0" w:space="0" w:color="auto"/>
        <w:right w:val="none" w:sz="0" w:space="0" w:color="auto"/>
      </w:divBdr>
    </w:div>
    <w:div w:id="75129915">
      <w:marLeft w:val="0"/>
      <w:marRight w:val="0"/>
      <w:marTop w:val="0"/>
      <w:marBottom w:val="0"/>
      <w:divBdr>
        <w:top w:val="none" w:sz="0" w:space="0" w:color="auto"/>
        <w:left w:val="none" w:sz="0" w:space="0" w:color="auto"/>
        <w:bottom w:val="none" w:sz="0" w:space="0" w:color="auto"/>
        <w:right w:val="none" w:sz="0" w:space="0" w:color="auto"/>
      </w:divBdr>
    </w:div>
    <w:div w:id="75129916">
      <w:marLeft w:val="0"/>
      <w:marRight w:val="0"/>
      <w:marTop w:val="0"/>
      <w:marBottom w:val="0"/>
      <w:divBdr>
        <w:top w:val="none" w:sz="0" w:space="0" w:color="auto"/>
        <w:left w:val="none" w:sz="0" w:space="0" w:color="auto"/>
        <w:bottom w:val="none" w:sz="0" w:space="0" w:color="auto"/>
        <w:right w:val="none" w:sz="0" w:space="0" w:color="auto"/>
      </w:divBdr>
    </w:div>
    <w:div w:id="75129917">
      <w:marLeft w:val="0"/>
      <w:marRight w:val="0"/>
      <w:marTop w:val="0"/>
      <w:marBottom w:val="0"/>
      <w:divBdr>
        <w:top w:val="none" w:sz="0" w:space="0" w:color="auto"/>
        <w:left w:val="none" w:sz="0" w:space="0" w:color="auto"/>
        <w:bottom w:val="none" w:sz="0" w:space="0" w:color="auto"/>
        <w:right w:val="none" w:sz="0" w:space="0" w:color="auto"/>
      </w:divBdr>
    </w:div>
    <w:div w:id="75129918">
      <w:marLeft w:val="0"/>
      <w:marRight w:val="0"/>
      <w:marTop w:val="0"/>
      <w:marBottom w:val="0"/>
      <w:divBdr>
        <w:top w:val="none" w:sz="0" w:space="0" w:color="auto"/>
        <w:left w:val="none" w:sz="0" w:space="0" w:color="auto"/>
        <w:bottom w:val="none" w:sz="0" w:space="0" w:color="auto"/>
        <w:right w:val="none" w:sz="0" w:space="0" w:color="auto"/>
      </w:divBdr>
      <w:divsChild>
        <w:div w:id="75129913">
          <w:marLeft w:val="0"/>
          <w:marRight w:val="0"/>
          <w:marTop w:val="0"/>
          <w:marBottom w:val="150"/>
          <w:divBdr>
            <w:top w:val="none" w:sz="0" w:space="0" w:color="auto"/>
            <w:left w:val="none" w:sz="0" w:space="0" w:color="auto"/>
            <w:bottom w:val="none" w:sz="0" w:space="0" w:color="auto"/>
            <w:right w:val="none" w:sz="0" w:space="0" w:color="auto"/>
          </w:divBdr>
        </w:div>
      </w:divsChild>
    </w:div>
    <w:div w:id="84494746">
      <w:bodyDiv w:val="1"/>
      <w:marLeft w:val="0"/>
      <w:marRight w:val="0"/>
      <w:marTop w:val="0"/>
      <w:marBottom w:val="0"/>
      <w:divBdr>
        <w:top w:val="none" w:sz="0" w:space="0" w:color="auto"/>
        <w:left w:val="none" w:sz="0" w:space="0" w:color="auto"/>
        <w:bottom w:val="none" w:sz="0" w:space="0" w:color="auto"/>
        <w:right w:val="none" w:sz="0" w:space="0" w:color="auto"/>
      </w:divBdr>
    </w:div>
    <w:div w:id="92826302">
      <w:bodyDiv w:val="1"/>
      <w:marLeft w:val="0"/>
      <w:marRight w:val="0"/>
      <w:marTop w:val="0"/>
      <w:marBottom w:val="0"/>
      <w:divBdr>
        <w:top w:val="none" w:sz="0" w:space="0" w:color="auto"/>
        <w:left w:val="none" w:sz="0" w:space="0" w:color="auto"/>
        <w:bottom w:val="none" w:sz="0" w:space="0" w:color="auto"/>
        <w:right w:val="none" w:sz="0" w:space="0" w:color="auto"/>
      </w:divBdr>
    </w:div>
    <w:div w:id="99491133">
      <w:bodyDiv w:val="1"/>
      <w:marLeft w:val="0"/>
      <w:marRight w:val="0"/>
      <w:marTop w:val="0"/>
      <w:marBottom w:val="0"/>
      <w:divBdr>
        <w:top w:val="none" w:sz="0" w:space="0" w:color="auto"/>
        <w:left w:val="none" w:sz="0" w:space="0" w:color="auto"/>
        <w:bottom w:val="none" w:sz="0" w:space="0" w:color="auto"/>
        <w:right w:val="none" w:sz="0" w:space="0" w:color="auto"/>
      </w:divBdr>
    </w:div>
    <w:div w:id="101803444">
      <w:bodyDiv w:val="1"/>
      <w:marLeft w:val="0"/>
      <w:marRight w:val="0"/>
      <w:marTop w:val="0"/>
      <w:marBottom w:val="0"/>
      <w:divBdr>
        <w:top w:val="none" w:sz="0" w:space="0" w:color="auto"/>
        <w:left w:val="none" w:sz="0" w:space="0" w:color="auto"/>
        <w:bottom w:val="none" w:sz="0" w:space="0" w:color="auto"/>
        <w:right w:val="none" w:sz="0" w:space="0" w:color="auto"/>
      </w:divBdr>
    </w:div>
    <w:div w:id="106700009">
      <w:bodyDiv w:val="1"/>
      <w:marLeft w:val="0"/>
      <w:marRight w:val="0"/>
      <w:marTop w:val="0"/>
      <w:marBottom w:val="0"/>
      <w:divBdr>
        <w:top w:val="none" w:sz="0" w:space="0" w:color="auto"/>
        <w:left w:val="none" w:sz="0" w:space="0" w:color="auto"/>
        <w:bottom w:val="none" w:sz="0" w:space="0" w:color="auto"/>
        <w:right w:val="none" w:sz="0" w:space="0" w:color="auto"/>
      </w:divBdr>
    </w:div>
    <w:div w:id="111244127">
      <w:bodyDiv w:val="1"/>
      <w:marLeft w:val="0"/>
      <w:marRight w:val="0"/>
      <w:marTop w:val="0"/>
      <w:marBottom w:val="0"/>
      <w:divBdr>
        <w:top w:val="none" w:sz="0" w:space="0" w:color="auto"/>
        <w:left w:val="none" w:sz="0" w:space="0" w:color="auto"/>
        <w:bottom w:val="none" w:sz="0" w:space="0" w:color="auto"/>
        <w:right w:val="none" w:sz="0" w:space="0" w:color="auto"/>
      </w:divBdr>
    </w:div>
    <w:div w:id="114446239">
      <w:bodyDiv w:val="1"/>
      <w:marLeft w:val="0"/>
      <w:marRight w:val="0"/>
      <w:marTop w:val="0"/>
      <w:marBottom w:val="0"/>
      <w:divBdr>
        <w:top w:val="none" w:sz="0" w:space="0" w:color="auto"/>
        <w:left w:val="none" w:sz="0" w:space="0" w:color="auto"/>
        <w:bottom w:val="none" w:sz="0" w:space="0" w:color="auto"/>
        <w:right w:val="none" w:sz="0" w:space="0" w:color="auto"/>
      </w:divBdr>
    </w:div>
    <w:div w:id="130103596">
      <w:bodyDiv w:val="1"/>
      <w:marLeft w:val="0"/>
      <w:marRight w:val="0"/>
      <w:marTop w:val="0"/>
      <w:marBottom w:val="0"/>
      <w:divBdr>
        <w:top w:val="none" w:sz="0" w:space="0" w:color="auto"/>
        <w:left w:val="none" w:sz="0" w:space="0" w:color="auto"/>
        <w:bottom w:val="none" w:sz="0" w:space="0" w:color="auto"/>
        <w:right w:val="none" w:sz="0" w:space="0" w:color="auto"/>
      </w:divBdr>
    </w:div>
    <w:div w:id="134496590">
      <w:bodyDiv w:val="1"/>
      <w:marLeft w:val="0"/>
      <w:marRight w:val="0"/>
      <w:marTop w:val="0"/>
      <w:marBottom w:val="0"/>
      <w:divBdr>
        <w:top w:val="none" w:sz="0" w:space="0" w:color="auto"/>
        <w:left w:val="none" w:sz="0" w:space="0" w:color="auto"/>
        <w:bottom w:val="none" w:sz="0" w:space="0" w:color="auto"/>
        <w:right w:val="none" w:sz="0" w:space="0" w:color="auto"/>
      </w:divBdr>
    </w:div>
    <w:div w:id="145586246">
      <w:bodyDiv w:val="1"/>
      <w:marLeft w:val="0"/>
      <w:marRight w:val="0"/>
      <w:marTop w:val="0"/>
      <w:marBottom w:val="0"/>
      <w:divBdr>
        <w:top w:val="none" w:sz="0" w:space="0" w:color="auto"/>
        <w:left w:val="none" w:sz="0" w:space="0" w:color="auto"/>
        <w:bottom w:val="none" w:sz="0" w:space="0" w:color="auto"/>
        <w:right w:val="none" w:sz="0" w:space="0" w:color="auto"/>
      </w:divBdr>
    </w:div>
    <w:div w:id="151868913">
      <w:bodyDiv w:val="1"/>
      <w:marLeft w:val="0"/>
      <w:marRight w:val="0"/>
      <w:marTop w:val="0"/>
      <w:marBottom w:val="0"/>
      <w:divBdr>
        <w:top w:val="none" w:sz="0" w:space="0" w:color="auto"/>
        <w:left w:val="none" w:sz="0" w:space="0" w:color="auto"/>
        <w:bottom w:val="none" w:sz="0" w:space="0" w:color="auto"/>
        <w:right w:val="none" w:sz="0" w:space="0" w:color="auto"/>
      </w:divBdr>
    </w:div>
    <w:div w:id="160463339">
      <w:bodyDiv w:val="1"/>
      <w:marLeft w:val="0"/>
      <w:marRight w:val="0"/>
      <w:marTop w:val="0"/>
      <w:marBottom w:val="0"/>
      <w:divBdr>
        <w:top w:val="none" w:sz="0" w:space="0" w:color="auto"/>
        <w:left w:val="none" w:sz="0" w:space="0" w:color="auto"/>
        <w:bottom w:val="none" w:sz="0" w:space="0" w:color="auto"/>
        <w:right w:val="none" w:sz="0" w:space="0" w:color="auto"/>
      </w:divBdr>
    </w:div>
    <w:div w:id="173612438">
      <w:bodyDiv w:val="1"/>
      <w:marLeft w:val="0"/>
      <w:marRight w:val="0"/>
      <w:marTop w:val="0"/>
      <w:marBottom w:val="0"/>
      <w:divBdr>
        <w:top w:val="none" w:sz="0" w:space="0" w:color="auto"/>
        <w:left w:val="none" w:sz="0" w:space="0" w:color="auto"/>
        <w:bottom w:val="none" w:sz="0" w:space="0" w:color="auto"/>
        <w:right w:val="none" w:sz="0" w:space="0" w:color="auto"/>
      </w:divBdr>
    </w:div>
    <w:div w:id="178088650">
      <w:bodyDiv w:val="1"/>
      <w:marLeft w:val="0"/>
      <w:marRight w:val="0"/>
      <w:marTop w:val="0"/>
      <w:marBottom w:val="0"/>
      <w:divBdr>
        <w:top w:val="none" w:sz="0" w:space="0" w:color="auto"/>
        <w:left w:val="none" w:sz="0" w:space="0" w:color="auto"/>
        <w:bottom w:val="none" w:sz="0" w:space="0" w:color="auto"/>
        <w:right w:val="none" w:sz="0" w:space="0" w:color="auto"/>
      </w:divBdr>
    </w:div>
    <w:div w:id="182983322">
      <w:bodyDiv w:val="1"/>
      <w:marLeft w:val="0"/>
      <w:marRight w:val="0"/>
      <w:marTop w:val="0"/>
      <w:marBottom w:val="0"/>
      <w:divBdr>
        <w:top w:val="none" w:sz="0" w:space="0" w:color="auto"/>
        <w:left w:val="none" w:sz="0" w:space="0" w:color="auto"/>
        <w:bottom w:val="none" w:sz="0" w:space="0" w:color="auto"/>
        <w:right w:val="none" w:sz="0" w:space="0" w:color="auto"/>
      </w:divBdr>
    </w:div>
    <w:div w:id="184366173">
      <w:bodyDiv w:val="1"/>
      <w:marLeft w:val="0"/>
      <w:marRight w:val="0"/>
      <w:marTop w:val="0"/>
      <w:marBottom w:val="0"/>
      <w:divBdr>
        <w:top w:val="none" w:sz="0" w:space="0" w:color="auto"/>
        <w:left w:val="none" w:sz="0" w:space="0" w:color="auto"/>
        <w:bottom w:val="none" w:sz="0" w:space="0" w:color="auto"/>
        <w:right w:val="none" w:sz="0" w:space="0" w:color="auto"/>
      </w:divBdr>
    </w:div>
    <w:div w:id="189077273">
      <w:bodyDiv w:val="1"/>
      <w:marLeft w:val="0"/>
      <w:marRight w:val="0"/>
      <w:marTop w:val="0"/>
      <w:marBottom w:val="0"/>
      <w:divBdr>
        <w:top w:val="none" w:sz="0" w:space="0" w:color="auto"/>
        <w:left w:val="none" w:sz="0" w:space="0" w:color="auto"/>
        <w:bottom w:val="none" w:sz="0" w:space="0" w:color="auto"/>
        <w:right w:val="none" w:sz="0" w:space="0" w:color="auto"/>
      </w:divBdr>
    </w:div>
    <w:div w:id="199636483">
      <w:bodyDiv w:val="1"/>
      <w:marLeft w:val="0"/>
      <w:marRight w:val="0"/>
      <w:marTop w:val="0"/>
      <w:marBottom w:val="0"/>
      <w:divBdr>
        <w:top w:val="none" w:sz="0" w:space="0" w:color="auto"/>
        <w:left w:val="none" w:sz="0" w:space="0" w:color="auto"/>
        <w:bottom w:val="none" w:sz="0" w:space="0" w:color="auto"/>
        <w:right w:val="none" w:sz="0" w:space="0" w:color="auto"/>
      </w:divBdr>
    </w:div>
    <w:div w:id="200244231">
      <w:bodyDiv w:val="1"/>
      <w:marLeft w:val="0"/>
      <w:marRight w:val="0"/>
      <w:marTop w:val="0"/>
      <w:marBottom w:val="0"/>
      <w:divBdr>
        <w:top w:val="none" w:sz="0" w:space="0" w:color="auto"/>
        <w:left w:val="none" w:sz="0" w:space="0" w:color="auto"/>
        <w:bottom w:val="none" w:sz="0" w:space="0" w:color="auto"/>
        <w:right w:val="none" w:sz="0" w:space="0" w:color="auto"/>
      </w:divBdr>
    </w:div>
    <w:div w:id="202131354">
      <w:bodyDiv w:val="1"/>
      <w:marLeft w:val="0"/>
      <w:marRight w:val="0"/>
      <w:marTop w:val="0"/>
      <w:marBottom w:val="0"/>
      <w:divBdr>
        <w:top w:val="none" w:sz="0" w:space="0" w:color="auto"/>
        <w:left w:val="none" w:sz="0" w:space="0" w:color="auto"/>
        <w:bottom w:val="none" w:sz="0" w:space="0" w:color="auto"/>
        <w:right w:val="none" w:sz="0" w:space="0" w:color="auto"/>
      </w:divBdr>
    </w:div>
    <w:div w:id="206602197">
      <w:bodyDiv w:val="1"/>
      <w:marLeft w:val="0"/>
      <w:marRight w:val="0"/>
      <w:marTop w:val="0"/>
      <w:marBottom w:val="0"/>
      <w:divBdr>
        <w:top w:val="none" w:sz="0" w:space="0" w:color="auto"/>
        <w:left w:val="none" w:sz="0" w:space="0" w:color="auto"/>
        <w:bottom w:val="none" w:sz="0" w:space="0" w:color="auto"/>
        <w:right w:val="none" w:sz="0" w:space="0" w:color="auto"/>
      </w:divBdr>
    </w:div>
    <w:div w:id="217401192">
      <w:bodyDiv w:val="1"/>
      <w:marLeft w:val="0"/>
      <w:marRight w:val="0"/>
      <w:marTop w:val="0"/>
      <w:marBottom w:val="0"/>
      <w:divBdr>
        <w:top w:val="none" w:sz="0" w:space="0" w:color="auto"/>
        <w:left w:val="none" w:sz="0" w:space="0" w:color="auto"/>
        <w:bottom w:val="none" w:sz="0" w:space="0" w:color="auto"/>
        <w:right w:val="none" w:sz="0" w:space="0" w:color="auto"/>
      </w:divBdr>
    </w:div>
    <w:div w:id="218638589">
      <w:bodyDiv w:val="1"/>
      <w:marLeft w:val="0"/>
      <w:marRight w:val="0"/>
      <w:marTop w:val="0"/>
      <w:marBottom w:val="0"/>
      <w:divBdr>
        <w:top w:val="none" w:sz="0" w:space="0" w:color="auto"/>
        <w:left w:val="none" w:sz="0" w:space="0" w:color="auto"/>
        <w:bottom w:val="none" w:sz="0" w:space="0" w:color="auto"/>
        <w:right w:val="none" w:sz="0" w:space="0" w:color="auto"/>
      </w:divBdr>
    </w:div>
    <w:div w:id="220025257">
      <w:bodyDiv w:val="1"/>
      <w:marLeft w:val="0"/>
      <w:marRight w:val="0"/>
      <w:marTop w:val="0"/>
      <w:marBottom w:val="0"/>
      <w:divBdr>
        <w:top w:val="none" w:sz="0" w:space="0" w:color="auto"/>
        <w:left w:val="none" w:sz="0" w:space="0" w:color="auto"/>
        <w:bottom w:val="none" w:sz="0" w:space="0" w:color="auto"/>
        <w:right w:val="none" w:sz="0" w:space="0" w:color="auto"/>
      </w:divBdr>
    </w:div>
    <w:div w:id="220676793">
      <w:bodyDiv w:val="1"/>
      <w:marLeft w:val="0"/>
      <w:marRight w:val="0"/>
      <w:marTop w:val="0"/>
      <w:marBottom w:val="0"/>
      <w:divBdr>
        <w:top w:val="none" w:sz="0" w:space="0" w:color="auto"/>
        <w:left w:val="none" w:sz="0" w:space="0" w:color="auto"/>
        <w:bottom w:val="none" w:sz="0" w:space="0" w:color="auto"/>
        <w:right w:val="none" w:sz="0" w:space="0" w:color="auto"/>
      </w:divBdr>
    </w:div>
    <w:div w:id="241180373">
      <w:bodyDiv w:val="1"/>
      <w:marLeft w:val="0"/>
      <w:marRight w:val="0"/>
      <w:marTop w:val="0"/>
      <w:marBottom w:val="0"/>
      <w:divBdr>
        <w:top w:val="none" w:sz="0" w:space="0" w:color="auto"/>
        <w:left w:val="none" w:sz="0" w:space="0" w:color="auto"/>
        <w:bottom w:val="none" w:sz="0" w:space="0" w:color="auto"/>
        <w:right w:val="none" w:sz="0" w:space="0" w:color="auto"/>
      </w:divBdr>
    </w:div>
    <w:div w:id="241380083">
      <w:bodyDiv w:val="1"/>
      <w:marLeft w:val="0"/>
      <w:marRight w:val="0"/>
      <w:marTop w:val="0"/>
      <w:marBottom w:val="0"/>
      <w:divBdr>
        <w:top w:val="none" w:sz="0" w:space="0" w:color="auto"/>
        <w:left w:val="none" w:sz="0" w:space="0" w:color="auto"/>
        <w:bottom w:val="none" w:sz="0" w:space="0" w:color="auto"/>
        <w:right w:val="none" w:sz="0" w:space="0" w:color="auto"/>
      </w:divBdr>
    </w:div>
    <w:div w:id="250360985">
      <w:bodyDiv w:val="1"/>
      <w:marLeft w:val="0"/>
      <w:marRight w:val="0"/>
      <w:marTop w:val="0"/>
      <w:marBottom w:val="0"/>
      <w:divBdr>
        <w:top w:val="none" w:sz="0" w:space="0" w:color="auto"/>
        <w:left w:val="none" w:sz="0" w:space="0" w:color="auto"/>
        <w:bottom w:val="none" w:sz="0" w:space="0" w:color="auto"/>
        <w:right w:val="none" w:sz="0" w:space="0" w:color="auto"/>
      </w:divBdr>
    </w:div>
    <w:div w:id="254630118">
      <w:bodyDiv w:val="1"/>
      <w:marLeft w:val="0"/>
      <w:marRight w:val="0"/>
      <w:marTop w:val="0"/>
      <w:marBottom w:val="0"/>
      <w:divBdr>
        <w:top w:val="none" w:sz="0" w:space="0" w:color="auto"/>
        <w:left w:val="none" w:sz="0" w:space="0" w:color="auto"/>
        <w:bottom w:val="none" w:sz="0" w:space="0" w:color="auto"/>
        <w:right w:val="none" w:sz="0" w:space="0" w:color="auto"/>
      </w:divBdr>
    </w:div>
    <w:div w:id="257641991">
      <w:bodyDiv w:val="1"/>
      <w:marLeft w:val="0"/>
      <w:marRight w:val="0"/>
      <w:marTop w:val="0"/>
      <w:marBottom w:val="0"/>
      <w:divBdr>
        <w:top w:val="none" w:sz="0" w:space="0" w:color="auto"/>
        <w:left w:val="none" w:sz="0" w:space="0" w:color="auto"/>
        <w:bottom w:val="none" w:sz="0" w:space="0" w:color="auto"/>
        <w:right w:val="none" w:sz="0" w:space="0" w:color="auto"/>
      </w:divBdr>
    </w:div>
    <w:div w:id="258610769">
      <w:bodyDiv w:val="1"/>
      <w:marLeft w:val="0"/>
      <w:marRight w:val="0"/>
      <w:marTop w:val="0"/>
      <w:marBottom w:val="0"/>
      <w:divBdr>
        <w:top w:val="none" w:sz="0" w:space="0" w:color="auto"/>
        <w:left w:val="none" w:sz="0" w:space="0" w:color="auto"/>
        <w:bottom w:val="none" w:sz="0" w:space="0" w:color="auto"/>
        <w:right w:val="none" w:sz="0" w:space="0" w:color="auto"/>
      </w:divBdr>
    </w:div>
    <w:div w:id="267466052">
      <w:bodyDiv w:val="1"/>
      <w:marLeft w:val="0"/>
      <w:marRight w:val="0"/>
      <w:marTop w:val="0"/>
      <w:marBottom w:val="0"/>
      <w:divBdr>
        <w:top w:val="none" w:sz="0" w:space="0" w:color="auto"/>
        <w:left w:val="none" w:sz="0" w:space="0" w:color="auto"/>
        <w:bottom w:val="none" w:sz="0" w:space="0" w:color="auto"/>
        <w:right w:val="none" w:sz="0" w:space="0" w:color="auto"/>
      </w:divBdr>
    </w:div>
    <w:div w:id="279998789">
      <w:bodyDiv w:val="1"/>
      <w:marLeft w:val="0"/>
      <w:marRight w:val="0"/>
      <w:marTop w:val="0"/>
      <w:marBottom w:val="0"/>
      <w:divBdr>
        <w:top w:val="none" w:sz="0" w:space="0" w:color="auto"/>
        <w:left w:val="none" w:sz="0" w:space="0" w:color="auto"/>
        <w:bottom w:val="none" w:sz="0" w:space="0" w:color="auto"/>
        <w:right w:val="none" w:sz="0" w:space="0" w:color="auto"/>
      </w:divBdr>
    </w:div>
    <w:div w:id="283924839">
      <w:bodyDiv w:val="1"/>
      <w:marLeft w:val="0"/>
      <w:marRight w:val="0"/>
      <w:marTop w:val="0"/>
      <w:marBottom w:val="0"/>
      <w:divBdr>
        <w:top w:val="none" w:sz="0" w:space="0" w:color="auto"/>
        <w:left w:val="none" w:sz="0" w:space="0" w:color="auto"/>
        <w:bottom w:val="none" w:sz="0" w:space="0" w:color="auto"/>
        <w:right w:val="none" w:sz="0" w:space="0" w:color="auto"/>
      </w:divBdr>
    </w:div>
    <w:div w:id="302278855">
      <w:bodyDiv w:val="1"/>
      <w:marLeft w:val="0"/>
      <w:marRight w:val="0"/>
      <w:marTop w:val="0"/>
      <w:marBottom w:val="0"/>
      <w:divBdr>
        <w:top w:val="none" w:sz="0" w:space="0" w:color="auto"/>
        <w:left w:val="none" w:sz="0" w:space="0" w:color="auto"/>
        <w:bottom w:val="none" w:sz="0" w:space="0" w:color="auto"/>
        <w:right w:val="none" w:sz="0" w:space="0" w:color="auto"/>
      </w:divBdr>
    </w:div>
    <w:div w:id="319582056">
      <w:bodyDiv w:val="1"/>
      <w:marLeft w:val="0"/>
      <w:marRight w:val="0"/>
      <w:marTop w:val="0"/>
      <w:marBottom w:val="0"/>
      <w:divBdr>
        <w:top w:val="none" w:sz="0" w:space="0" w:color="auto"/>
        <w:left w:val="none" w:sz="0" w:space="0" w:color="auto"/>
        <w:bottom w:val="none" w:sz="0" w:space="0" w:color="auto"/>
        <w:right w:val="none" w:sz="0" w:space="0" w:color="auto"/>
      </w:divBdr>
    </w:div>
    <w:div w:id="327095959">
      <w:bodyDiv w:val="1"/>
      <w:marLeft w:val="0"/>
      <w:marRight w:val="0"/>
      <w:marTop w:val="0"/>
      <w:marBottom w:val="0"/>
      <w:divBdr>
        <w:top w:val="none" w:sz="0" w:space="0" w:color="auto"/>
        <w:left w:val="none" w:sz="0" w:space="0" w:color="auto"/>
        <w:bottom w:val="none" w:sz="0" w:space="0" w:color="auto"/>
        <w:right w:val="none" w:sz="0" w:space="0" w:color="auto"/>
      </w:divBdr>
    </w:div>
    <w:div w:id="330764043">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5812584">
      <w:bodyDiv w:val="1"/>
      <w:marLeft w:val="0"/>
      <w:marRight w:val="0"/>
      <w:marTop w:val="0"/>
      <w:marBottom w:val="0"/>
      <w:divBdr>
        <w:top w:val="none" w:sz="0" w:space="0" w:color="auto"/>
        <w:left w:val="none" w:sz="0" w:space="0" w:color="auto"/>
        <w:bottom w:val="none" w:sz="0" w:space="0" w:color="auto"/>
        <w:right w:val="none" w:sz="0" w:space="0" w:color="auto"/>
      </w:divBdr>
    </w:div>
    <w:div w:id="343165414">
      <w:bodyDiv w:val="1"/>
      <w:marLeft w:val="0"/>
      <w:marRight w:val="0"/>
      <w:marTop w:val="0"/>
      <w:marBottom w:val="0"/>
      <w:divBdr>
        <w:top w:val="none" w:sz="0" w:space="0" w:color="auto"/>
        <w:left w:val="none" w:sz="0" w:space="0" w:color="auto"/>
        <w:bottom w:val="none" w:sz="0" w:space="0" w:color="auto"/>
        <w:right w:val="none" w:sz="0" w:space="0" w:color="auto"/>
      </w:divBdr>
    </w:div>
    <w:div w:id="351498424">
      <w:bodyDiv w:val="1"/>
      <w:marLeft w:val="0"/>
      <w:marRight w:val="0"/>
      <w:marTop w:val="0"/>
      <w:marBottom w:val="0"/>
      <w:divBdr>
        <w:top w:val="none" w:sz="0" w:space="0" w:color="auto"/>
        <w:left w:val="none" w:sz="0" w:space="0" w:color="auto"/>
        <w:bottom w:val="none" w:sz="0" w:space="0" w:color="auto"/>
        <w:right w:val="none" w:sz="0" w:space="0" w:color="auto"/>
      </w:divBdr>
    </w:div>
    <w:div w:id="351684253">
      <w:bodyDiv w:val="1"/>
      <w:marLeft w:val="0"/>
      <w:marRight w:val="0"/>
      <w:marTop w:val="0"/>
      <w:marBottom w:val="0"/>
      <w:divBdr>
        <w:top w:val="none" w:sz="0" w:space="0" w:color="auto"/>
        <w:left w:val="none" w:sz="0" w:space="0" w:color="auto"/>
        <w:bottom w:val="none" w:sz="0" w:space="0" w:color="auto"/>
        <w:right w:val="none" w:sz="0" w:space="0" w:color="auto"/>
      </w:divBdr>
    </w:div>
    <w:div w:id="359284493">
      <w:bodyDiv w:val="1"/>
      <w:marLeft w:val="0"/>
      <w:marRight w:val="0"/>
      <w:marTop w:val="0"/>
      <w:marBottom w:val="0"/>
      <w:divBdr>
        <w:top w:val="none" w:sz="0" w:space="0" w:color="auto"/>
        <w:left w:val="none" w:sz="0" w:space="0" w:color="auto"/>
        <w:bottom w:val="none" w:sz="0" w:space="0" w:color="auto"/>
        <w:right w:val="none" w:sz="0" w:space="0" w:color="auto"/>
      </w:divBdr>
    </w:div>
    <w:div w:id="367143039">
      <w:bodyDiv w:val="1"/>
      <w:marLeft w:val="0"/>
      <w:marRight w:val="0"/>
      <w:marTop w:val="0"/>
      <w:marBottom w:val="0"/>
      <w:divBdr>
        <w:top w:val="none" w:sz="0" w:space="0" w:color="auto"/>
        <w:left w:val="none" w:sz="0" w:space="0" w:color="auto"/>
        <w:bottom w:val="none" w:sz="0" w:space="0" w:color="auto"/>
        <w:right w:val="none" w:sz="0" w:space="0" w:color="auto"/>
      </w:divBdr>
    </w:div>
    <w:div w:id="386219506">
      <w:bodyDiv w:val="1"/>
      <w:marLeft w:val="0"/>
      <w:marRight w:val="0"/>
      <w:marTop w:val="0"/>
      <w:marBottom w:val="0"/>
      <w:divBdr>
        <w:top w:val="none" w:sz="0" w:space="0" w:color="auto"/>
        <w:left w:val="none" w:sz="0" w:space="0" w:color="auto"/>
        <w:bottom w:val="none" w:sz="0" w:space="0" w:color="auto"/>
        <w:right w:val="none" w:sz="0" w:space="0" w:color="auto"/>
      </w:divBdr>
    </w:div>
    <w:div w:id="392847432">
      <w:bodyDiv w:val="1"/>
      <w:marLeft w:val="0"/>
      <w:marRight w:val="0"/>
      <w:marTop w:val="0"/>
      <w:marBottom w:val="0"/>
      <w:divBdr>
        <w:top w:val="none" w:sz="0" w:space="0" w:color="auto"/>
        <w:left w:val="none" w:sz="0" w:space="0" w:color="auto"/>
        <w:bottom w:val="none" w:sz="0" w:space="0" w:color="auto"/>
        <w:right w:val="none" w:sz="0" w:space="0" w:color="auto"/>
      </w:divBdr>
    </w:div>
    <w:div w:id="399987013">
      <w:bodyDiv w:val="1"/>
      <w:marLeft w:val="0"/>
      <w:marRight w:val="0"/>
      <w:marTop w:val="0"/>
      <w:marBottom w:val="0"/>
      <w:divBdr>
        <w:top w:val="none" w:sz="0" w:space="0" w:color="auto"/>
        <w:left w:val="none" w:sz="0" w:space="0" w:color="auto"/>
        <w:bottom w:val="none" w:sz="0" w:space="0" w:color="auto"/>
        <w:right w:val="none" w:sz="0" w:space="0" w:color="auto"/>
      </w:divBdr>
    </w:div>
    <w:div w:id="402802260">
      <w:bodyDiv w:val="1"/>
      <w:marLeft w:val="0"/>
      <w:marRight w:val="0"/>
      <w:marTop w:val="0"/>
      <w:marBottom w:val="0"/>
      <w:divBdr>
        <w:top w:val="none" w:sz="0" w:space="0" w:color="auto"/>
        <w:left w:val="none" w:sz="0" w:space="0" w:color="auto"/>
        <w:bottom w:val="none" w:sz="0" w:space="0" w:color="auto"/>
        <w:right w:val="none" w:sz="0" w:space="0" w:color="auto"/>
      </w:divBdr>
    </w:div>
    <w:div w:id="439299672">
      <w:bodyDiv w:val="1"/>
      <w:marLeft w:val="0"/>
      <w:marRight w:val="0"/>
      <w:marTop w:val="0"/>
      <w:marBottom w:val="0"/>
      <w:divBdr>
        <w:top w:val="none" w:sz="0" w:space="0" w:color="auto"/>
        <w:left w:val="none" w:sz="0" w:space="0" w:color="auto"/>
        <w:bottom w:val="none" w:sz="0" w:space="0" w:color="auto"/>
        <w:right w:val="none" w:sz="0" w:space="0" w:color="auto"/>
      </w:divBdr>
    </w:div>
    <w:div w:id="443232682">
      <w:bodyDiv w:val="1"/>
      <w:marLeft w:val="0"/>
      <w:marRight w:val="0"/>
      <w:marTop w:val="0"/>
      <w:marBottom w:val="0"/>
      <w:divBdr>
        <w:top w:val="none" w:sz="0" w:space="0" w:color="auto"/>
        <w:left w:val="none" w:sz="0" w:space="0" w:color="auto"/>
        <w:bottom w:val="none" w:sz="0" w:space="0" w:color="auto"/>
        <w:right w:val="none" w:sz="0" w:space="0" w:color="auto"/>
      </w:divBdr>
    </w:div>
    <w:div w:id="445274710">
      <w:bodyDiv w:val="1"/>
      <w:marLeft w:val="0"/>
      <w:marRight w:val="0"/>
      <w:marTop w:val="0"/>
      <w:marBottom w:val="0"/>
      <w:divBdr>
        <w:top w:val="none" w:sz="0" w:space="0" w:color="auto"/>
        <w:left w:val="none" w:sz="0" w:space="0" w:color="auto"/>
        <w:bottom w:val="none" w:sz="0" w:space="0" w:color="auto"/>
        <w:right w:val="none" w:sz="0" w:space="0" w:color="auto"/>
      </w:divBdr>
    </w:div>
    <w:div w:id="445925092">
      <w:bodyDiv w:val="1"/>
      <w:marLeft w:val="0"/>
      <w:marRight w:val="0"/>
      <w:marTop w:val="0"/>
      <w:marBottom w:val="0"/>
      <w:divBdr>
        <w:top w:val="none" w:sz="0" w:space="0" w:color="auto"/>
        <w:left w:val="none" w:sz="0" w:space="0" w:color="auto"/>
        <w:bottom w:val="none" w:sz="0" w:space="0" w:color="auto"/>
        <w:right w:val="none" w:sz="0" w:space="0" w:color="auto"/>
      </w:divBdr>
    </w:div>
    <w:div w:id="449127350">
      <w:bodyDiv w:val="1"/>
      <w:marLeft w:val="0"/>
      <w:marRight w:val="0"/>
      <w:marTop w:val="0"/>
      <w:marBottom w:val="0"/>
      <w:divBdr>
        <w:top w:val="none" w:sz="0" w:space="0" w:color="auto"/>
        <w:left w:val="none" w:sz="0" w:space="0" w:color="auto"/>
        <w:bottom w:val="none" w:sz="0" w:space="0" w:color="auto"/>
        <w:right w:val="none" w:sz="0" w:space="0" w:color="auto"/>
      </w:divBdr>
    </w:div>
    <w:div w:id="452789830">
      <w:bodyDiv w:val="1"/>
      <w:marLeft w:val="0"/>
      <w:marRight w:val="0"/>
      <w:marTop w:val="0"/>
      <w:marBottom w:val="0"/>
      <w:divBdr>
        <w:top w:val="none" w:sz="0" w:space="0" w:color="auto"/>
        <w:left w:val="none" w:sz="0" w:space="0" w:color="auto"/>
        <w:bottom w:val="none" w:sz="0" w:space="0" w:color="auto"/>
        <w:right w:val="none" w:sz="0" w:space="0" w:color="auto"/>
      </w:divBdr>
    </w:div>
    <w:div w:id="453594828">
      <w:bodyDiv w:val="1"/>
      <w:marLeft w:val="0"/>
      <w:marRight w:val="0"/>
      <w:marTop w:val="0"/>
      <w:marBottom w:val="0"/>
      <w:divBdr>
        <w:top w:val="none" w:sz="0" w:space="0" w:color="auto"/>
        <w:left w:val="none" w:sz="0" w:space="0" w:color="auto"/>
        <w:bottom w:val="none" w:sz="0" w:space="0" w:color="auto"/>
        <w:right w:val="none" w:sz="0" w:space="0" w:color="auto"/>
      </w:divBdr>
    </w:div>
    <w:div w:id="468980371">
      <w:bodyDiv w:val="1"/>
      <w:marLeft w:val="0"/>
      <w:marRight w:val="0"/>
      <w:marTop w:val="0"/>
      <w:marBottom w:val="0"/>
      <w:divBdr>
        <w:top w:val="none" w:sz="0" w:space="0" w:color="auto"/>
        <w:left w:val="none" w:sz="0" w:space="0" w:color="auto"/>
        <w:bottom w:val="none" w:sz="0" w:space="0" w:color="auto"/>
        <w:right w:val="none" w:sz="0" w:space="0" w:color="auto"/>
      </w:divBdr>
    </w:div>
    <w:div w:id="471866387">
      <w:bodyDiv w:val="1"/>
      <w:marLeft w:val="0"/>
      <w:marRight w:val="0"/>
      <w:marTop w:val="0"/>
      <w:marBottom w:val="0"/>
      <w:divBdr>
        <w:top w:val="none" w:sz="0" w:space="0" w:color="auto"/>
        <w:left w:val="none" w:sz="0" w:space="0" w:color="auto"/>
        <w:bottom w:val="none" w:sz="0" w:space="0" w:color="auto"/>
        <w:right w:val="none" w:sz="0" w:space="0" w:color="auto"/>
      </w:divBdr>
    </w:div>
    <w:div w:id="479077546">
      <w:bodyDiv w:val="1"/>
      <w:marLeft w:val="0"/>
      <w:marRight w:val="0"/>
      <w:marTop w:val="0"/>
      <w:marBottom w:val="0"/>
      <w:divBdr>
        <w:top w:val="none" w:sz="0" w:space="0" w:color="auto"/>
        <w:left w:val="none" w:sz="0" w:space="0" w:color="auto"/>
        <w:bottom w:val="none" w:sz="0" w:space="0" w:color="auto"/>
        <w:right w:val="none" w:sz="0" w:space="0" w:color="auto"/>
      </w:divBdr>
    </w:div>
    <w:div w:id="485248964">
      <w:bodyDiv w:val="1"/>
      <w:marLeft w:val="0"/>
      <w:marRight w:val="0"/>
      <w:marTop w:val="0"/>
      <w:marBottom w:val="0"/>
      <w:divBdr>
        <w:top w:val="none" w:sz="0" w:space="0" w:color="auto"/>
        <w:left w:val="none" w:sz="0" w:space="0" w:color="auto"/>
        <w:bottom w:val="none" w:sz="0" w:space="0" w:color="auto"/>
        <w:right w:val="none" w:sz="0" w:space="0" w:color="auto"/>
      </w:divBdr>
    </w:div>
    <w:div w:id="491482603">
      <w:bodyDiv w:val="1"/>
      <w:marLeft w:val="0"/>
      <w:marRight w:val="0"/>
      <w:marTop w:val="0"/>
      <w:marBottom w:val="0"/>
      <w:divBdr>
        <w:top w:val="none" w:sz="0" w:space="0" w:color="auto"/>
        <w:left w:val="none" w:sz="0" w:space="0" w:color="auto"/>
        <w:bottom w:val="none" w:sz="0" w:space="0" w:color="auto"/>
        <w:right w:val="none" w:sz="0" w:space="0" w:color="auto"/>
      </w:divBdr>
    </w:div>
    <w:div w:id="492793656">
      <w:bodyDiv w:val="1"/>
      <w:marLeft w:val="0"/>
      <w:marRight w:val="0"/>
      <w:marTop w:val="0"/>
      <w:marBottom w:val="0"/>
      <w:divBdr>
        <w:top w:val="none" w:sz="0" w:space="0" w:color="auto"/>
        <w:left w:val="none" w:sz="0" w:space="0" w:color="auto"/>
        <w:bottom w:val="none" w:sz="0" w:space="0" w:color="auto"/>
        <w:right w:val="none" w:sz="0" w:space="0" w:color="auto"/>
      </w:divBdr>
    </w:div>
    <w:div w:id="503283028">
      <w:bodyDiv w:val="1"/>
      <w:marLeft w:val="0"/>
      <w:marRight w:val="0"/>
      <w:marTop w:val="0"/>
      <w:marBottom w:val="0"/>
      <w:divBdr>
        <w:top w:val="none" w:sz="0" w:space="0" w:color="auto"/>
        <w:left w:val="none" w:sz="0" w:space="0" w:color="auto"/>
        <w:bottom w:val="none" w:sz="0" w:space="0" w:color="auto"/>
        <w:right w:val="none" w:sz="0" w:space="0" w:color="auto"/>
      </w:divBdr>
    </w:div>
    <w:div w:id="504172374">
      <w:bodyDiv w:val="1"/>
      <w:marLeft w:val="0"/>
      <w:marRight w:val="0"/>
      <w:marTop w:val="0"/>
      <w:marBottom w:val="0"/>
      <w:divBdr>
        <w:top w:val="none" w:sz="0" w:space="0" w:color="auto"/>
        <w:left w:val="none" w:sz="0" w:space="0" w:color="auto"/>
        <w:bottom w:val="none" w:sz="0" w:space="0" w:color="auto"/>
        <w:right w:val="none" w:sz="0" w:space="0" w:color="auto"/>
      </w:divBdr>
    </w:div>
    <w:div w:id="522599006">
      <w:bodyDiv w:val="1"/>
      <w:marLeft w:val="0"/>
      <w:marRight w:val="0"/>
      <w:marTop w:val="0"/>
      <w:marBottom w:val="0"/>
      <w:divBdr>
        <w:top w:val="none" w:sz="0" w:space="0" w:color="auto"/>
        <w:left w:val="none" w:sz="0" w:space="0" w:color="auto"/>
        <w:bottom w:val="none" w:sz="0" w:space="0" w:color="auto"/>
        <w:right w:val="none" w:sz="0" w:space="0" w:color="auto"/>
      </w:divBdr>
    </w:div>
    <w:div w:id="529613329">
      <w:bodyDiv w:val="1"/>
      <w:marLeft w:val="0"/>
      <w:marRight w:val="0"/>
      <w:marTop w:val="0"/>
      <w:marBottom w:val="0"/>
      <w:divBdr>
        <w:top w:val="none" w:sz="0" w:space="0" w:color="auto"/>
        <w:left w:val="none" w:sz="0" w:space="0" w:color="auto"/>
        <w:bottom w:val="none" w:sz="0" w:space="0" w:color="auto"/>
        <w:right w:val="none" w:sz="0" w:space="0" w:color="auto"/>
      </w:divBdr>
    </w:div>
    <w:div w:id="530261498">
      <w:bodyDiv w:val="1"/>
      <w:marLeft w:val="0"/>
      <w:marRight w:val="0"/>
      <w:marTop w:val="0"/>
      <w:marBottom w:val="0"/>
      <w:divBdr>
        <w:top w:val="none" w:sz="0" w:space="0" w:color="auto"/>
        <w:left w:val="none" w:sz="0" w:space="0" w:color="auto"/>
        <w:bottom w:val="none" w:sz="0" w:space="0" w:color="auto"/>
        <w:right w:val="none" w:sz="0" w:space="0" w:color="auto"/>
      </w:divBdr>
    </w:div>
    <w:div w:id="547691278">
      <w:bodyDiv w:val="1"/>
      <w:marLeft w:val="0"/>
      <w:marRight w:val="0"/>
      <w:marTop w:val="0"/>
      <w:marBottom w:val="0"/>
      <w:divBdr>
        <w:top w:val="none" w:sz="0" w:space="0" w:color="auto"/>
        <w:left w:val="none" w:sz="0" w:space="0" w:color="auto"/>
        <w:bottom w:val="none" w:sz="0" w:space="0" w:color="auto"/>
        <w:right w:val="none" w:sz="0" w:space="0" w:color="auto"/>
      </w:divBdr>
    </w:div>
    <w:div w:id="550918471">
      <w:bodyDiv w:val="1"/>
      <w:marLeft w:val="0"/>
      <w:marRight w:val="0"/>
      <w:marTop w:val="0"/>
      <w:marBottom w:val="0"/>
      <w:divBdr>
        <w:top w:val="none" w:sz="0" w:space="0" w:color="auto"/>
        <w:left w:val="none" w:sz="0" w:space="0" w:color="auto"/>
        <w:bottom w:val="none" w:sz="0" w:space="0" w:color="auto"/>
        <w:right w:val="none" w:sz="0" w:space="0" w:color="auto"/>
      </w:divBdr>
    </w:div>
    <w:div w:id="553396360">
      <w:bodyDiv w:val="1"/>
      <w:marLeft w:val="0"/>
      <w:marRight w:val="0"/>
      <w:marTop w:val="0"/>
      <w:marBottom w:val="0"/>
      <w:divBdr>
        <w:top w:val="none" w:sz="0" w:space="0" w:color="auto"/>
        <w:left w:val="none" w:sz="0" w:space="0" w:color="auto"/>
        <w:bottom w:val="none" w:sz="0" w:space="0" w:color="auto"/>
        <w:right w:val="none" w:sz="0" w:space="0" w:color="auto"/>
      </w:divBdr>
    </w:div>
    <w:div w:id="560482510">
      <w:bodyDiv w:val="1"/>
      <w:marLeft w:val="0"/>
      <w:marRight w:val="0"/>
      <w:marTop w:val="0"/>
      <w:marBottom w:val="0"/>
      <w:divBdr>
        <w:top w:val="none" w:sz="0" w:space="0" w:color="auto"/>
        <w:left w:val="none" w:sz="0" w:space="0" w:color="auto"/>
        <w:bottom w:val="none" w:sz="0" w:space="0" w:color="auto"/>
        <w:right w:val="none" w:sz="0" w:space="0" w:color="auto"/>
      </w:divBdr>
    </w:div>
    <w:div w:id="562178320">
      <w:bodyDiv w:val="1"/>
      <w:marLeft w:val="0"/>
      <w:marRight w:val="0"/>
      <w:marTop w:val="0"/>
      <w:marBottom w:val="0"/>
      <w:divBdr>
        <w:top w:val="none" w:sz="0" w:space="0" w:color="auto"/>
        <w:left w:val="none" w:sz="0" w:space="0" w:color="auto"/>
        <w:bottom w:val="none" w:sz="0" w:space="0" w:color="auto"/>
        <w:right w:val="none" w:sz="0" w:space="0" w:color="auto"/>
      </w:divBdr>
    </w:div>
    <w:div w:id="566380811">
      <w:bodyDiv w:val="1"/>
      <w:marLeft w:val="0"/>
      <w:marRight w:val="0"/>
      <w:marTop w:val="0"/>
      <w:marBottom w:val="0"/>
      <w:divBdr>
        <w:top w:val="none" w:sz="0" w:space="0" w:color="auto"/>
        <w:left w:val="none" w:sz="0" w:space="0" w:color="auto"/>
        <w:bottom w:val="none" w:sz="0" w:space="0" w:color="auto"/>
        <w:right w:val="none" w:sz="0" w:space="0" w:color="auto"/>
      </w:divBdr>
    </w:div>
    <w:div w:id="572936515">
      <w:bodyDiv w:val="1"/>
      <w:marLeft w:val="0"/>
      <w:marRight w:val="0"/>
      <w:marTop w:val="0"/>
      <w:marBottom w:val="0"/>
      <w:divBdr>
        <w:top w:val="none" w:sz="0" w:space="0" w:color="auto"/>
        <w:left w:val="none" w:sz="0" w:space="0" w:color="auto"/>
        <w:bottom w:val="none" w:sz="0" w:space="0" w:color="auto"/>
        <w:right w:val="none" w:sz="0" w:space="0" w:color="auto"/>
      </w:divBdr>
    </w:div>
    <w:div w:id="574706425">
      <w:bodyDiv w:val="1"/>
      <w:marLeft w:val="0"/>
      <w:marRight w:val="0"/>
      <w:marTop w:val="0"/>
      <w:marBottom w:val="0"/>
      <w:divBdr>
        <w:top w:val="none" w:sz="0" w:space="0" w:color="auto"/>
        <w:left w:val="none" w:sz="0" w:space="0" w:color="auto"/>
        <w:bottom w:val="none" w:sz="0" w:space="0" w:color="auto"/>
        <w:right w:val="none" w:sz="0" w:space="0" w:color="auto"/>
      </w:divBdr>
    </w:div>
    <w:div w:id="580989070">
      <w:bodyDiv w:val="1"/>
      <w:marLeft w:val="0"/>
      <w:marRight w:val="0"/>
      <w:marTop w:val="0"/>
      <w:marBottom w:val="0"/>
      <w:divBdr>
        <w:top w:val="none" w:sz="0" w:space="0" w:color="auto"/>
        <w:left w:val="none" w:sz="0" w:space="0" w:color="auto"/>
        <w:bottom w:val="none" w:sz="0" w:space="0" w:color="auto"/>
        <w:right w:val="none" w:sz="0" w:space="0" w:color="auto"/>
      </w:divBdr>
    </w:div>
    <w:div w:id="582418468">
      <w:bodyDiv w:val="1"/>
      <w:marLeft w:val="0"/>
      <w:marRight w:val="0"/>
      <w:marTop w:val="0"/>
      <w:marBottom w:val="0"/>
      <w:divBdr>
        <w:top w:val="none" w:sz="0" w:space="0" w:color="auto"/>
        <w:left w:val="none" w:sz="0" w:space="0" w:color="auto"/>
        <w:bottom w:val="none" w:sz="0" w:space="0" w:color="auto"/>
        <w:right w:val="none" w:sz="0" w:space="0" w:color="auto"/>
      </w:divBdr>
    </w:div>
    <w:div w:id="585529358">
      <w:bodyDiv w:val="1"/>
      <w:marLeft w:val="0"/>
      <w:marRight w:val="0"/>
      <w:marTop w:val="0"/>
      <w:marBottom w:val="0"/>
      <w:divBdr>
        <w:top w:val="none" w:sz="0" w:space="0" w:color="auto"/>
        <w:left w:val="none" w:sz="0" w:space="0" w:color="auto"/>
        <w:bottom w:val="none" w:sz="0" w:space="0" w:color="auto"/>
        <w:right w:val="none" w:sz="0" w:space="0" w:color="auto"/>
      </w:divBdr>
    </w:div>
    <w:div w:id="588657912">
      <w:bodyDiv w:val="1"/>
      <w:marLeft w:val="0"/>
      <w:marRight w:val="0"/>
      <w:marTop w:val="0"/>
      <w:marBottom w:val="0"/>
      <w:divBdr>
        <w:top w:val="none" w:sz="0" w:space="0" w:color="auto"/>
        <w:left w:val="none" w:sz="0" w:space="0" w:color="auto"/>
        <w:bottom w:val="none" w:sz="0" w:space="0" w:color="auto"/>
        <w:right w:val="none" w:sz="0" w:space="0" w:color="auto"/>
      </w:divBdr>
    </w:div>
    <w:div w:id="606079146">
      <w:bodyDiv w:val="1"/>
      <w:marLeft w:val="0"/>
      <w:marRight w:val="0"/>
      <w:marTop w:val="0"/>
      <w:marBottom w:val="0"/>
      <w:divBdr>
        <w:top w:val="none" w:sz="0" w:space="0" w:color="auto"/>
        <w:left w:val="none" w:sz="0" w:space="0" w:color="auto"/>
        <w:bottom w:val="none" w:sz="0" w:space="0" w:color="auto"/>
        <w:right w:val="none" w:sz="0" w:space="0" w:color="auto"/>
      </w:divBdr>
    </w:div>
    <w:div w:id="608125195">
      <w:bodyDiv w:val="1"/>
      <w:marLeft w:val="0"/>
      <w:marRight w:val="0"/>
      <w:marTop w:val="0"/>
      <w:marBottom w:val="0"/>
      <w:divBdr>
        <w:top w:val="none" w:sz="0" w:space="0" w:color="auto"/>
        <w:left w:val="none" w:sz="0" w:space="0" w:color="auto"/>
        <w:bottom w:val="none" w:sz="0" w:space="0" w:color="auto"/>
        <w:right w:val="none" w:sz="0" w:space="0" w:color="auto"/>
      </w:divBdr>
    </w:div>
    <w:div w:id="631792810">
      <w:bodyDiv w:val="1"/>
      <w:marLeft w:val="0"/>
      <w:marRight w:val="0"/>
      <w:marTop w:val="0"/>
      <w:marBottom w:val="0"/>
      <w:divBdr>
        <w:top w:val="none" w:sz="0" w:space="0" w:color="auto"/>
        <w:left w:val="none" w:sz="0" w:space="0" w:color="auto"/>
        <w:bottom w:val="none" w:sz="0" w:space="0" w:color="auto"/>
        <w:right w:val="none" w:sz="0" w:space="0" w:color="auto"/>
      </w:divBdr>
    </w:div>
    <w:div w:id="642276960">
      <w:bodyDiv w:val="1"/>
      <w:marLeft w:val="0"/>
      <w:marRight w:val="0"/>
      <w:marTop w:val="0"/>
      <w:marBottom w:val="0"/>
      <w:divBdr>
        <w:top w:val="none" w:sz="0" w:space="0" w:color="auto"/>
        <w:left w:val="none" w:sz="0" w:space="0" w:color="auto"/>
        <w:bottom w:val="none" w:sz="0" w:space="0" w:color="auto"/>
        <w:right w:val="none" w:sz="0" w:space="0" w:color="auto"/>
      </w:divBdr>
    </w:div>
    <w:div w:id="651445927">
      <w:bodyDiv w:val="1"/>
      <w:marLeft w:val="0"/>
      <w:marRight w:val="0"/>
      <w:marTop w:val="0"/>
      <w:marBottom w:val="0"/>
      <w:divBdr>
        <w:top w:val="none" w:sz="0" w:space="0" w:color="auto"/>
        <w:left w:val="none" w:sz="0" w:space="0" w:color="auto"/>
        <w:bottom w:val="none" w:sz="0" w:space="0" w:color="auto"/>
        <w:right w:val="none" w:sz="0" w:space="0" w:color="auto"/>
      </w:divBdr>
    </w:div>
    <w:div w:id="654771102">
      <w:bodyDiv w:val="1"/>
      <w:marLeft w:val="0"/>
      <w:marRight w:val="0"/>
      <w:marTop w:val="0"/>
      <w:marBottom w:val="0"/>
      <w:divBdr>
        <w:top w:val="none" w:sz="0" w:space="0" w:color="auto"/>
        <w:left w:val="none" w:sz="0" w:space="0" w:color="auto"/>
        <w:bottom w:val="none" w:sz="0" w:space="0" w:color="auto"/>
        <w:right w:val="none" w:sz="0" w:space="0" w:color="auto"/>
      </w:divBdr>
    </w:div>
    <w:div w:id="681474236">
      <w:bodyDiv w:val="1"/>
      <w:marLeft w:val="0"/>
      <w:marRight w:val="0"/>
      <w:marTop w:val="0"/>
      <w:marBottom w:val="0"/>
      <w:divBdr>
        <w:top w:val="none" w:sz="0" w:space="0" w:color="auto"/>
        <w:left w:val="none" w:sz="0" w:space="0" w:color="auto"/>
        <w:bottom w:val="none" w:sz="0" w:space="0" w:color="auto"/>
        <w:right w:val="none" w:sz="0" w:space="0" w:color="auto"/>
      </w:divBdr>
    </w:div>
    <w:div w:id="682588499">
      <w:bodyDiv w:val="1"/>
      <w:marLeft w:val="0"/>
      <w:marRight w:val="0"/>
      <w:marTop w:val="0"/>
      <w:marBottom w:val="0"/>
      <w:divBdr>
        <w:top w:val="none" w:sz="0" w:space="0" w:color="auto"/>
        <w:left w:val="none" w:sz="0" w:space="0" w:color="auto"/>
        <w:bottom w:val="none" w:sz="0" w:space="0" w:color="auto"/>
        <w:right w:val="none" w:sz="0" w:space="0" w:color="auto"/>
      </w:divBdr>
    </w:div>
    <w:div w:id="682896044">
      <w:bodyDiv w:val="1"/>
      <w:marLeft w:val="0"/>
      <w:marRight w:val="0"/>
      <w:marTop w:val="0"/>
      <w:marBottom w:val="0"/>
      <w:divBdr>
        <w:top w:val="none" w:sz="0" w:space="0" w:color="auto"/>
        <w:left w:val="none" w:sz="0" w:space="0" w:color="auto"/>
        <w:bottom w:val="none" w:sz="0" w:space="0" w:color="auto"/>
        <w:right w:val="none" w:sz="0" w:space="0" w:color="auto"/>
      </w:divBdr>
    </w:div>
    <w:div w:id="691341240">
      <w:bodyDiv w:val="1"/>
      <w:marLeft w:val="0"/>
      <w:marRight w:val="0"/>
      <w:marTop w:val="0"/>
      <w:marBottom w:val="0"/>
      <w:divBdr>
        <w:top w:val="none" w:sz="0" w:space="0" w:color="auto"/>
        <w:left w:val="none" w:sz="0" w:space="0" w:color="auto"/>
        <w:bottom w:val="none" w:sz="0" w:space="0" w:color="auto"/>
        <w:right w:val="none" w:sz="0" w:space="0" w:color="auto"/>
      </w:divBdr>
    </w:div>
    <w:div w:id="722023591">
      <w:bodyDiv w:val="1"/>
      <w:marLeft w:val="0"/>
      <w:marRight w:val="0"/>
      <w:marTop w:val="0"/>
      <w:marBottom w:val="0"/>
      <w:divBdr>
        <w:top w:val="none" w:sz="0" w:space="0" w:color="auto"/>
        <w:left w:val="none" w:sz="0" w:space="0" w:color="auto"/>
        <w:bottom w:val="none" w:sz="0" w:space="0" w:color="auto"/>
        <w:right w:val="none" w:sz="0" w:space="0" w:color="auto"/>
      </w:divBdr>
    </w:div>
    <w:div w:id="728461831">
      <w:bodyDiv w:val="1"/>
      <w:marLeft w:val="0"/>
      <w:marRight w:val="0"/>
      <w:marTop w:val="0"/>
      <w:marBottom w:val="0"/>
      <w:divBdr>
        <w:top w:val="none" w:sz="0" w:space="0" w:color="auto"/>
        <w:left w:val="none" w:sz="0" w:space="0" w:color="auto"/>
        <w:bottom w:val="none" w:sz="0" w:space="0" w:color="auto"/>
        <w:right w:val="none" w:sz="0" w:space="0" w:color="auto"/>
      </w:divBdr>
    </w:div>
    <w:div w:id="736250409">
      <w:bodyDiv w:val="1"/>
      <w:marLeft w:val="0"/>
      <w:marRight w:val="0"/>
      <w:marTop w:val="0"/>
      <w:marBottom w:val="0"/>
      <w:divBdr>
        <w:top w:val="none" w:sz="0" w:space="0" w:color="auto"/>
        <w:left w:val="none" w:sz="0" w:space="0" w:color="auto"/>
        <w:bottom w:val="none" w:sz="0" w:space="0" w:color="auto"/>
        <w:right w:val="none" w:sz="0" w:space="0" w:color="auto"/>
      </w:divBdr>
    </w:div>
    <w:div w:id="752508159">
      <w:bodyDiv w:val="1"/>
      <w:marLeft w:val="0"/>
      <w:marRight w:val="0"/>
      <w:marTop w:val="0"/>
      <w:marBottom w:val="0"/>
      <w:divBdr>
        <w:top w:val="none" w:sz="0" w:space="0" w:color="auto"/>
        <w:left w:val="none" w:sz="0" w:space="0" w:color="auto"/>
        <w:bottom w:val="none" w:sz="0" w:space="0" w:color="auto"/>
        <w:right w:val="none" w:sz="0" w:space="0" w:color="auto"/>
      </w:divBdr>
    </w:div>
    <w:div w:id="757016619">
      <w:bodyDiv w:val="1"/>
      <w:marLeft w:val="0"/>
      <w:marRight w:val="0"/>
      <w:marTop w:val="0"/>
      <w:marBottom w:val="0"/>
      <w:divBdr>
        <w:top w:val="none" w:sz="0" w:space="0" w:color="auto"/>
        <w:left w:val="none" w:sz="0" w:space="0" w:color="auto"/>
        <w:bottom w:val="none" w:sz="0" w:space="0" w:color="auto"/>
        <w:right w:val="none" w:sz="0" w:space="0" w:color="auto"/>
      </w:divBdr>
    </w:div>
    <w:div w:id="759062530">
      <w:bodyDiv w:val="1"/>
      <w:marLeft w:val="0"/>
      <w:marRight w:val="0"/>
      <w:marTop w:val="0"/>
      <w:marBottom w:val="0"/>
      <w:divBdr>
        <w:top w:val="none" w:sz="0" w:space="0" w:color="auto"/>
        <w:left w:val="none" w:sz="0" w:space="0" w:color="auto"/>
        <w:bottom w:val="none" w:sz="0" w:space="0" w:color="auto"/>
        <w:right w:val="none" w:sz="0" w:space="0" w:color="auto"/>
      </w:divBdr>
    </w:div>
    <w:div w:id="772239976">
      <w:bodyDiv w:val="1"/>
      <w:marLeft w:val="0"/>
      <w:marRight w:val="0"/>
      <w:marTop w:val="0"/>
      <w:marBottom w:val="0"/>
      <w:divBdr>
        <w:top w:val="none" w:sz="0" w:space="0" w:color="auto"/>
        <w:left w:val="none" w:sz="0" w:space="0" w:color="auto"/>
        <w:bottom w:val="none" w:sz="0" w:space="0" w:color="auto"/>
        <w:right w:val="none" w:sz="0" w:space="0" w:color="auto"/>
      </w:divBdr>
    </w:div>
    <w:div w:id="776291433">
      <w:bodyDiv w:val="1"/>
      <w:marLeft w:val="0"/>
      <w:marRight w:val="0"/>
      <w:marTop w:val="0"/>
      <w:marBottom w:val="0"/>
      <w:divBdr>
        <w:top w:val="none" w:sz="0" w:space="0" w:color="auto"/>
        <w:left w:val="none" w:sz="0" w:space="0" w:color="auto"/>
        <w:bottom w:val="none" w:sz="0" w:space="0" w:color="auto"/>
        <w:right w:val="none" w:sz="0" w:space="0" w:color="auto"/>
      </w:divBdr>
    </w:div>
    <w:div w:id="776677122">
      <w:bodyDiv w:val="1"/>
      <w:marLeft w:val="0"/>
      <w:marRight w:val="0"/>
      <w:marTop w:val="0"/>
      <w:marBottom w:val="0"/>
      <w:divBdr>
        <w:top w:val="none" w:sz="0" w:space="0" w:color="auto"/>
        <w:left w:val="none" w:sz="0" w:space="0" w:color="auto"/>
        <w:bottom w:val="none" w:sz="0" w:space="0" w:color="auto"/>
        <w:right w:val="none" w:sz="0" w:space="0" w:color="auto"/>
      </w:divBdr>
    </w:div>
    <w:div w:id="777722696">
      <w:bodyDiv w:val="1"/>
      <w:marLeft w:val="0"/>
      <w:marRight w:val="0"/>
      <w:marTop w:val="0"/>
      <w:marBottom w:val="0"/>
      <w:divBdr>
        <w:top w:val="none" w:sz="0" w:space="0" w:color="auto"/>
        <w:left w:val="none" w:sz="0" w:space="0" w:color="auto"/>
        <w:bottom w:val="none" w:sz="0" w:space="0" w:color="auto"/>
        <w:right w:val="none" w:sz="0" w:space="0" w:color="auto"/>
      </w:divBdr>
    </w:div>
    <w:div w:id="780880119">
      <w:bodyDiv w:val="1"/>
      <w:marLeft w:val="0"/>
      <w:marRight w:val="0"/>
      <w:marTop w:val="0"/>
      <w:marBottom w:val="0"/>
      <w:divBdr>
        <w:top w:val="none" w:sz="0" w:space="0" w:color="auto"/>
        <w:left w:val="none" w:sz="0" w:space="0" w:color="auto"/>
        <w:bottom w:val="none" w:sz="0" w:space="0" w:color="auto"/>
        <w:right w:val="none" w:sz="0" w:space="0" w:color="auto"/>
      </w:divBdr>
    </w:div>
    <w:div w:id="786586348">
      <w:bodyDiv w:val="1"/>
      <w:marLeft w:val="0"/>
      <w:marRight w:val="0"/>
      <w:marTop w:val="0"/>
      <w:marBottom w:val="0"/>
      <w:divBdr>
        <w:top w:val="none" w:sz="0" w:space="0" w:color="auto"/>
        <w:left w:val="none" w:sz="0" w:space="0" w:color="auto"/>
        <w:bottom w:val="none" w:sz="0" w:space="0" w:color="auto"/>
        <w:right w:val="none" w:sz="0" w:space="0" w:color="auto"/>
      </w:divBdr>
    </w:div>
    <w:div w:id="815803875">
      <w:bodyDiv w:val="1"/>
      <w:marLeft w:val="0"/>
      <w:marRight w:val="0"/>
      <w:marTop w:val="0"/>
      <w:marBottom w:val="0"/>
      <w:divBdr>
        <w:top w:val="none" w:sz="0" w:space="0" w:color="auto"/>
        <w:left w:val="none" w:sz="0" w:space="0" w:color="auto"/>
        <w:bottom w:val="none" w:sz="0" w:space="0" w:color="auto"/>
        <w:right w:val="none" w:sz="0" w:space="0" w:color="auto"/>
      </w:divBdr>
    </w:div>
    <w:div w:id="833885775">
      <w:bodyDiv w:val="1"/>
      <w:marLeft w:val="0"/>
      <w:marRight w:val="0"/>
      <w:marTop w:val="0"/>
      <w:marBottom w:val="0"/>
      <w:divBdr>
        <w:top w:val="none" w:sz="0" w:space="0" w:color="auto"/>
        <w:left w:val="none" w:sz="0" w:space="0" w:color="auto"/>
        <w:bottom w:val="none" w:sz="0" w:space="0" w:color="auto"/>
        <w:right w:val="none" w:sz="0" w:space="0" w:color="auto"/>
      </w:divBdr>
    </w:div>
    <w:div w:id="842820596">
      <w:bodyDiv w:val="1"/>
      <w:marLeft w:val="0"/>
      <w:marRight w:val="0"/>
      <w:marTop w:val="0"/>
      <w:marBottom w:val="0"/>
      <w:divBdr>
        <w:top w:val="none" w:sz="0" w:space="0" w:color="auto"/>
        <w:left w:val="none" w:sz="0" w:space="0" w:color="auto"/>
        <w:bottom w:val="none" w:sz="0" w:space="0" w:color="auto"/>
        <w:right w:val="none" w:sz="0" w:space="0" w:color="auto"/>
      </w:divBdr>
    </w:div>
    <w:div w:id="844825407">
      <w:bodyDiv w:val="1"/>
      <w:marLeft w:val="0"/>
      <w:marRight w:val="0"/>
      <w:marTop w:val="0"/>
      <w:marBottom w:val="0"/>
      <w:divBdr>
        <w:top w:val="none" w:sz="0" w:space="0" w:color="auto"/>
        <w:left w:val="none" w:sz="0" w:space="0" w:color="auto"/>
        <w:bottom w:val="none" w:sz="0" w:space="0" w:color="auto"/>
        <w:right w:val="none" w:sz="0" w:space="0" w:color="auto"/>
      </w:divBdr>
    </w:div>
    <w:div w:id="851800608">
      <w:bodyDiv w:val="1"/>
      <w:marLeft w:val="0"/>
      <w:marRight w:val="0"/>
      <w:marTop w:val="0"/>
      <w:marBottom w:val="0"/>
      <w:divBdr>
        <w:top w:val="none" w:sz="0" w:space="0" w:color="auto"/>
        <w:left w:val="none" w:sz="0" w:space="0" w:color="auto"/>
        <w:bottom w:val="none" w:sz="0" w:space="0" w:color="auto"/>
        <w:right w:val="none" w:sz="0" w:space="0" w:color="auto"/>
      </w:divBdr>
    </w:div>
    <w:div w:id="852765451">
      <w:bodyDiv w:val="1"/>
      <w:marLeft w:val="0"/>
      <w:marRight w:val="0"/>
      <w:marTop w:val="0"/>
      <w:marBottom w:val="0"/>
      <w:divBdr>
        <w:top w:val="none" w:sz="0" w:space="0" w:color="auto"/>
        <w:left w:val="none" w:sz="0" w:space="0" w:color="auto"/>
        <w:bottom w:val="none" w:sz="0" w:space="0" w:color="auto"/>
        <w:right w:val="none" w:sz="0" w:space="0" w:color="auto"/>
      </w:divBdr>
    </w:div>
    <w:div w:id="862209615">
      <w:bodyDiv w:val="1"/>
      <w:marLeft w:val="0"/>
      <w:marRight w:val="0"/>
      <w:marTop w:val="0"/>
      <w:marBottom w:val="0"/>
      <w:divBdr>
        <w:top w:val="none" w:sz="0" w:space="0" w:color="auto"/>
        <w:left w:val="none" w:sz="0" w:space="0" w:color="auto"/>
        <w:bottom w:val="none" w:sz="0" w:space="0" w:color="auto"/>
        <w:right w:val="none" w:sz="0" w:space="0" w:color="auto"/>
      </w:divBdr>
    </w:div>
    <w:div w:id="867135200">
      <w:bodyDiv w:val="1"/>
      <w:marLeft w:val="0"/>
      <w:marRight w:val="0"/>
      <w:marTop w:val="0"/>
      <w:marBottom w:val="0"/>
      <w:divBdr>
        <w:top w:val="none" w:sz="0" w:space="0" w:color="auto"/>
        <w:left w:val="none" w:sz="0" w:space="0" w:color="auto"/>
        <w:bottom w:val="none" w:sz="0" w:space="0" w:color="auto"/>
        <w:right w:val="none" w:sz="0" w:space="0" w:color="auto"/>
      </w:divBdr>
    </w:div>
    <w:div w:id="870461679">
      <w:bodyDiv w:val="1"/>
      <w:marLeft w:val="0"/>
      <w:marRight w:val="0"/>
      <w:marTop w:val="0"/>
      <w:marBottom w:val="0"/>
      <w:divBdr>
        <w:top w:val="none" w:sz="0" w:space="0" w:color="auto"/>
        <w:left w:val="none" w:sz="0" w:space="0" w:color="auto"/>
        <w:bottom w:val="none" w:sz="0" w:space="0" w:color="auto"/>
        <w:right w:val="none" w:sz="0" w:space="0" w:color="auto"/>
      </w:divBdr>
    </w:div>
    <w:div w:id="880092356">
      <w:bodyDiv w:val="1"/>
      <w:marLeft w:val="0"/>
      <w:marRight w:val="0"/>
      <w:marTop w:val="0"/>
      <w:marBottom w:val="0"/>
      <w:divBdr>
        <w:top w:val="none" w:sz="0" w:space="0" w:color="auto"/>
        <w:left w:val="none" w:sz="0" w:space="0" w:color="auto"/>
        <w:bottom w:val="none" w:sz="0" w:space="0" w:color="auto"/>
        <w:right w:val="none" w:sz="0" w:space="0" w:color="auto"/>
      </w:divBdr>
    </w:div>
    <w:div w:id="883712319">
      <w:bodyDiv w:val="1"/>
      <w:marLeft w:val="0"/>
      <w:marRight w:val="0"/>
      <w:marTop w:val="0"/>
      <w:marBottom w:val="0"/>
      <w:divBdr>
        <w:top w:val="none" w:sz="0" w:space="0" w:color="auto"/>
        <w:left w:val="none" w:sz="0" w:space="0" w:color="auto"/>
        <w:bottom w:val="none" w:sz="0" w:space="0" w:color="auto"/>
        <w:right w:val="none" w:sz="0" w:space="0" w:color="auto"/>
      </w:divBdr>
    </w:div>
    <w:div w:id="888808939">
      <w:bodyDiv w:val="1"/>
      <w:marLeft w:val="0"/>
      <w:marRight w:val="0"/>
      <w:marTop w:val="0"/>
      <w:marBottom w:val="0"/>
      <w:divBdr>
        <w:top w:val="none" w:sz="0" w:space="0" w:color="auto"/>
        <w:left w:val="none" w:sz="0" w:space="0" w:color="auto"/>
        <w:bottom w:val="none" w:sz="0" w:space="0" w:color="auto"/>
        <w:right w:val="none" w:sz="0" w:space="0" w:color="auto"/>
      </w:divBdr>
    </w:div>
    <w:div w:id="891576679">
      <w:bodyDiv w:val="1"/>
      <w:marLeft w:val="0"/>
      <w:marRight w:val="0"/>
      <w:marTop w:val="0"/>
      <w:marBottom w:val="0"/>
      <w:divBdr>
        <w:top w:val="none" w:sz="0" w:space="0" w:color="auto"/>
        <w:left w:val="none" w:sz="0" w:space="0" w:color="auto"/>
        <w:bottom w:val="none" w:sz="0" w:space="0" w:color="auto"/>
        <w:right w:val="none" w:sz="0" w:space="0" w:color="auto"/>
      </w:divBdr>
    </w:div>
    <w:div w:id="899487389">
      <w:bodyDiv w:val="1"/>
      <w:marLeft w:val="0"/>
      <w:marRight w:val="0"/>
      <w:marTop w:val="0"/>
      <w:marBottom w:val="0"/>
      <w:divBdr>
        <w:top w:val="none" w:sz="0" w:space="0" w:color="auto"/>
        <w:left w:val="none" w:sz="0" w:space="0" w:color="auto"/>
        <w:bottom w:val="none" w:sz="0" w:space="0" w:color="auto"/>
        <w:right w:val="none" w:sz="0" w:space="0" w:color="auto"/>
      </w:divBdr>
    </w:div>
    <w:div w:id="921572516">
      <w:bodyDiv w:val="1"/>
      <w:marLeft w:val="0"/>
      <w:marRight w:val="0"/>
      <w:marTop w:val="0"/>
      <w:marBottom w:val="0"/>
      <w:divBdr>
        <w:top w:val="none" w:sz="0" w:space="0" w:color="auto"/>
        <w:left w:val="none" w:sz="0" w:space="0" w:color="auto"/>
        <w:bottom w:val="none" w:sz="0" w:space="0" w:color="auto"/>
        <w:right w:val="none" w:sz="0" w:space="0" w:color="auto"/>
      </w:divBdr>
    </w:div>
    <w:div w:id="935289590">
      <w:bodyDiv w:val="1"/>
      <w:marLeft w:val="0"/>
      <w:marRight w:val="0"/>
      <w:marTop w:val="0"/>
      <w:marBottom w:val="0"/>
      <w:divBdr>
        <w:top w:val="none" w:sz="0" w:space="0" w:color="auto"/>
        <w:left w:val="none" w:sz="0" w:space="0" w:color="auto"/>
        <w:bottom w:val="none" w:sz="0" w:space="0" w:color="auto"/>
        <w:right w:val="none" w:sz="0" w:space="0" w:color="auto"/>
      </w:divBdr>
    </w:div>
    <w:div w:id="938368265">
      <w:bodyDiv w:val="1"/>
      <w:marLeft w:val="0"/>
      <w:marRight w:val="0"/>
      <w:marTop w:val="0"/>
      <w:marBottom w:val="0"/>
      <w:divBdr>
        <w:top w:val="none" w:sz="0" w:space="0" w:color="auto"/>
        <w:left w:val="none" w:sz="0" w:space="0" w:color="auto"/>
        <w:bottom w:val="none" w:sz="0" w:space="0" w:color="auto"/>
        <w:right w:val="none" w:sz="0" w:space="0" w:color="auto"/>
      </w:divBdr>
    </w:div>
    <w:div w:id="948203216">
      <w:bodyDiv w:val="1"/>
      <w:marLeft w:val="0"/>
      <w:marRight w:val="0"/>
      <w:marTop w:val="0"/>
      <w:marBottom w:val="0"/>
      <w:divBdr>
        <w:top w:val="none" w:sz="0" w:space="0" w:color="auto"/>
        <w:left w:val="none" w:sz="0" w:space="0" w:color="auto"/>
        <w:bottom w:val="none" w:sz="0" w:space="0" w:color="auto"/>
        <w:right w:val="none" w:sz="0" w:space="0" w:color="auto"/>
      </w:divBdr>
    </w:div>
    <w:div w:id="951669602">
      <w:bodyDiv w:val="1"/>
      <w:marLeft w:val="0"/>
      <w:marRight w:val="0"/>
      <w:marTop w:val="0"/>
      <w:marBottom w:val="0"/>
      <w:divBdr>
        <w:top w:val="none" w:sz="0" w:space="0" w:color="auto"/>
        <w:left w:val="none" w:sz="0" w:space="0" w:color="auto"/>
        <w:bottom w:val="none" w:sz="0" w:space="0" w:color="auto"/>
        <w:right w:val="none" w:sz="0" w:space="0" w:color="auto"/>
      </w:divBdr>
    </w:div>
    <w:div w:id="974067847">
      <w:bodyDiv w:val="1"/>
      <w:marLeft w:val="0"/>
      <w:marRight w:val="0"/>
      <w:marTop w:val="0"/>
      <w:marBottom w:val="0"/>
      <w:divBdr>
        <w:top w:val="none" w:sz="0" w:space="0" w:color="auto"/>
        <w:left w:val="none" w:sz="0" w:space="0" w:color="auto"/>
        <w:bottom w:val="none" w:sz="0" w:space="0" w:color="auto"/>
        <w:right w:val="none" w:sz="0" w:space="0" w:color="auto"/>
      </w:divBdr>
    </w:div>
    <w:div w:id="979649393">
      <w:bodyDiv w:val="1"/>
      <w:marLeft w:val="0"/>
      <w:marRight w:val="0"/>
      <w:marTop w:val="0"/>
      <w:marBottom w:val="0"/>
      <w:divBdr>
        <w:top w:val="none" w:sz="0" w:space="0" w:color="auto"/>
        <w:left w:val="none" w:sz="0" w:space="0" w:color="auto"/>
        <w:bottom w:val="none" w:sz="0" w:space="0" w:color="auto"/>
        <w:right w:val="none" w:sz="0" w:space="0" w:color="auto"/>
      </w:divBdr>
    </w:div>
    <w:div w:id="989283462">
      <w:bodyDiv w:val="1"/>
      <w:marLeft w:val="0"/>
      <w:marRight w:val="0"/>
      <w:marTop w:val="0"/>
      <w:marBottom w:val="0"/>
      <w:divBdr>
        <w:top w:val="none" w:sz="0" w:space="0" w:color="auto"/>
        <w:left w:val="none" w:sz="0" w:space="0" w:color="auto"/>
        <w:bottom w:val="none" w:sz="0" w:space="0" w:color="auto"/>
        <w:right w:val="none" w:sz="0" w:space="0" w:color="auto"/>
      </w:divBdr>
    </w:div>
    <w:div w:id="992489086">
      <w:bodyDiv w:val="1"/>
      <w:marLeft w:val="0"/>
      <w:marRight w:val="0"/>
      <w:marTop w:val="0"/>
      <w:marBottom w:val="0"/>
      <w:divBdr>
        <w:top w:val="none" w:sz="0" w:space="0" w:color="auto"/>
        <w:left w:val="none" w:sz="0" w:space="0" w:color="auto"/>
        <w:bottom w:val="none" w:sz="0" w:space="0" w:color="auto"/>
        <w:right w:val="none" w:sz="0" w:space="0" w:color="auto"/>
      </w:divBdr>
    </w:div>
    <w:div w:id="994213880">
      <w:bodyDiv w:val="1"/>
      <w:marLeft w:val="0"/>
      <w:marRight w:val="0"/>
      <w:marTop w:val="0"/>
      <w:marBottom w:val="0"/>
      <w:divBdr>
        <w:top w:val="none" w:sz="0" w:space="0" w:color="auto"/>
        <w:left w:val="none" w:sz="0" w:space="0" w:color="auto"/>
        <w:bottom w:val="none" w:sz="0" w:space="0" w:color="auto"/>
        <w:right w:val="none" w:sz="0" w:space="0" w:color="auto"/>
      </w:divBdr>
    </w:div>
    <w:div w:id="998771256">
      <w:bodyDiv w:val="1"/>
      <w:marLeft w:val="0"/>
      <w:marRight w:val="0"/>
      <w:marTop w:val="0"/>
      <w:marBottom w:val="0"/>
      <w:divBdr>
        <w:top w:val="none" w:sz="0" w:space="0" w:color="auto"/>
        <w:left w:val="none" w:sz="0" w:space="0" w:color="auto"/>
        <w:bottom w:val="none" w:sz="0" w:space="0" w:color="auto"/>
        <w:right w:val="none" w:sz="0" w:space="0" w:color="auto"/>
      </w:divBdr>
    </w:div>
    <w:div w:id="998923806">
      <w:bodyDiv w:val="1"/>
      <w:marLeft w:val="0"/>
      <w:marRight w:val="0"/>
      <w:marTop w:val="0"/>
      <w:marBottom w:val="0"/>
      <w:divBdr>
        <w:top w:val="none" w:sz="0" w:space="0" w:color="auto"/>
        <w:left w:val="none" w:sz="0" w:space="0" w:color="auto"/>
        <w:bottom w:val="none" w:sz="0" w:space="0" w:color="auto"/>
        <w:right w:val="none" w:sz="0" w:space="0" w:color="auto"/>
      </w:divBdr>
    </w:div>
    <w:div w:id="1004479863">
      <w:bodyDiv w:val="1"/>
      <w:marLeft w:val="0"/>
      <w:marRight w:val="0"/>
      <w:marTop w:val="0"/>
      <w:marBottom w:val="0"/>
      <w:divBdr>
        <w:top w:val="none" w:sz="0" w:space="0" w:color="auto"/>
        <w:left w:val="none" w:sz="0" w:space="0" w:color="auto"/>
        <w:bottom w:val="none" w:sz="0" w:space="0" w:color="auto"/>
        <w:right w:val="none" w:sz="0" w:space="0" w:color="auto"/>
      </w:divBdr>
    </w:div>
    <w:div w:id="1011369451">
      <w:bodyDiv w:val="1"/>
      <w:marLeft w:val="0"/>
      <w:marRight w:val="0"/>
      <w:marTop w:val="0"/>
      <w:marBottom w:val="0"/>
      <w:divBdr>
        <w:top w:val="none" w:sz="0" w:space="0" w:color="auto"/>
        <w:left w:val="none" w:sz="0" w:space="0" w:color="auto"/>
        <w:bottom w:val="none" w:sz="0" w:space="0" w:color="auto"/>
        <w:right w:val="none" w:sz="0" w:space="0" w:color="auto"/>
      </w:divBdr>
    </w:div>
    <w:div w:id="1014959034">
      <w:bodyDiv w:val="1"/>
      <w:marLeft w:val="0"/>
      <w:marRight w:val="0"/>
      <w:marTop w:val="0"/>
      <w:marBottom w:val="0"/>
      <w:divBdr>
        <w:top w:val="none" w:sz="0" w:space="0" w:color="auto"/>
        <w:left w:val="none" w:sz="0" w:space="0" w:color="auto"/>
        <w:bottom w:val="none" w:sz="0" w:space="0" w:color="auto"/>
        <w:right w:val="none" w:sz="0" w:space="0" w:color="auto"/>
      </w:divBdr>
    </w:div>
    <w:div w:id="1020276167">
      <w:bodyDiv w:val="1"/>
      <w:marLeft w:val="0"/>
      <w:marRight w:val="0"/>
      <w:marTop w:val="0"/>
      <w:marBottom w:val="0"/>
      <w:divBdr>
        <w:top w:val="none" w:sz="0" w:space="0" w:color="auto"/>
        <w:left w:val="none" w:sz="0" w:space="0" w:color="auto"/>
        <w:bottom w:val="none" w:sz="0" w:space="0" w:color="auto"/>
        <w:right w:val="none" w:sz="0" w:space="0" w:color="auto"/>
      </w:divBdr>
    </w:div>
    <w:div w:id="1025982331">
      <w:bodyDiv w:val="1"/>
      <w:marLeft w:val="0"/>
      <w:marRight w:val="0"/>
      <w:marTop w:val="0"/>
      <w:marBottom w:val="0"/>
      <w:divBdr>
        <w:top w:val="none" w:sz="0" w:space="0" w:color="auto"/>
        <w:left w:val="none" w:sz="0" w:space="0" w:color="auto"/>
        <w:bottom w:val="none" w:sz="0" w:space="0" w:color="auto"/>
        <w:right w:val="none" w:sz="0" w:space="0" w:color="auto"/>
      </w:divBdr>
    </w:div>
    <w:div w:id="1026058279">
      <w:bodyDiv w:val="1"/>
      <w:marLeft w:val="0"/>
      <w:marRight w:val="0"/>
      <w:marTop w:val="0"/>
      <w:marBottom w:val="0"/>
      <w:divBdr>
        <w:top w:val="none" w:sz="0" w:space="0" w:color="auto"/>
        <w:left w:val="none" w:sz="0" w:space="0" w:color="auto"/>
        <w:bottom w:val="none" w:sz="0" w:space="0" w:color="auto"/>
        <w:right w:val="none" w:sz="0" w:space="0" w:color="auto"/>
      </w:divBdr>
    </w:div>
    <w:div w:id="1043554457">
      <w:bodyDiv w:val="1"/>
      <w:marLeft w:val="0"/>
      <w:marRight w:val="0"/>
      <w:marTop w:val="0"/>
      <w:marBottom w:val="0"/>
      <w:divBdr>
        <w:top w:val="none" w:sz="0" w:space="0" w:color="auto"/>
        <w:left w:val="none" w:sz="0" w:space="0" w:color="auto"/>
        <w:bottom w:val="none" w:sz="0" w:space="0" w:color="auto"/>
        <w:right w:val="none" w:sz="0" w:space="0" w:color="auto"/>
      </w:divBdr>
    </w:div>
    <w:div w:id="1048143675">
      <w:bodyDiv w:val="1"/>
      <w:marLeft w:val="0"/>
      <w:marRight w:val="0"/>
      <w:marTop w:val="0"/>
      <w:marBottom w:val="0"/>
      <w:divBdr>
        <w:top w:val="none" w:sz="0" w:space="0" w:color="auto"/>
        <w:left w:val="none" w:sz="0" w:space="0" w:color="auto"/>
        <w:bottom w:val="none" w:sz="0" w:space="0" w:color="auto"/>
        <w:right w:val="none" w:sz="0" w:space="0" w:color="auto"/>
      </w:divBdr>
    </w:div>
    <w:div w:id="1049299349">
      <w:bodyDiv w:val="1"/>
      <w:marLeft w:val="0"/>
      <w:marRight w:val="0"/>
      <w:marTop w:val="0"/>
      <w:marBottom w:val="0"/>
      <w:divBdr>
        <w:top w:val="none" w:sz="0" w:space="0" w:color="auto"/>
        <w:left w:val="none" w:sz="0" w:space="0" w:color="auto"/>
        <w:bottom w:val="none" w:sz="0" w:space="0" w:color="auto"/>
        <w:right w:val="none" w:sz="0" w:space="0" w:color="auto"/>
      </w:divBdr>
    </w:div>
    <w:div w:id="1066148309">
      <w:bodyDiv w:val="1"/>
      <w:marLeft w:val="0"/>
      <w:marRight w:val="0"/>
      <w:marTop w:val="0"/>
      <w:marBottom w:val="0"/>
      <w:divBdr>
        <w:top w:val="none" w:sz="0" w:space="0" w:color="auto"/>
        <w:left w:val="none" w:sz="0" w:space="0" w:color="auto"/>
        <w:bottom w:val="none" w:sz="0" w:space="0" w:color="auto"/>
        <w:right w:val="none" w:sz="0" w:space="0" w:color="auto"/>
      </w:divBdr>
    </w:div>
    <w:div w:id="1089424068">
      <w:bodyDiv w:val="1"/>
      <w:marLeft w:val="0"/>
      <w:marRight w:val="0"/>
      <w:marTop w:val="0"/>
      <w:marBottom w:val="0"/>
      <w:divBdr>
        <w:top w:val="none" w:sz="0" w:space="0" w:color="auto"/>
        <w:left w:val="none" w:sz="0" w:space="0" w:color="auto"/>
        <w:bottom w:val="none" w:sz="0" w:space="0" w:color="auto"/>
        <w:right w:val="none" w:sz="0" w:space="0" w:color="auto"/>
      </w:divBdr>
    </w:div>
    <w:div w:id="1089817131">
      <w:bodyDiv w:val="1"/>
      <w:marLeft w:val="0"/>
      <w:marRight w:val="0"/>
      <w:marTop w:val="0"/>
      <w:marBottom w:val="0"/>
      <w:divBdr>
        <w:top w:val="none" w:sz="0" w:space="0" w:color="auto"/>
        <w:left w:val="none" w:sz="0" w:space="0" w:color="auto"/>
        <w:bottom w:val="none" w:sz="0" w:space="0" w:color="auto"/>
        <w:right w:val="none" w:sz="0" w:space="0" w:color="auto"/>
      </w:divBdr>
    </w:div>
    <w:div w:id="1093626109">
      <w:bodyDiv w:val="1"/>
      <w:marLeft w:val="0"/>
      <w:marRight w:val="0"/>
      <w:marTop w:val="0"/>
      <w:marBottom w:val="0"/>
      <w:divBdr>
        <w:top w:val="none" w:sz="0" w:space="0" w:color="auto"/>
        <w:left w:val="none" w:sz="0" w:space="0" w:color="auto"/>
        <w:bottom w:val="none" w:sz="0" w:space="0" w:color="auto"/>
        <w:right w:val="none" w:sz="0" w:space="0" w:color="auto"/>
      </w:divBdr>
    </w:div>
    <w:div w:id="1097288130">
      <w:bodyDiv w:val="1"/>
      <w:marLeft w:val="0"/>
      <w:marRight w:val="0"/>
      <w:marTop w:val="0"/>
      <w:marBottom w:val="0"/>
      <w:divBdr>
        <w:top w:val="none" w:sz="0" w:space="0" w:color="auto"/>
        <w:left w:val="none" w:sz="0" w:space="0" w:color="auto"/>
        <w:bottom w:val="none" w:sz="0" w:space="0" w:color="auto"/>
        <w:right w:val="none" w:sz="0" w:space="0" w:color="auto"/>
      </w:divBdr>
    </w:div>
    <w:div w:id="1101799991">
      <w:bodyDiv w:val="1"/>
      <w:marLeft w:val="0"/>
      <w:marRight w:val="0"/>
      <w:marTop w:val="0"/>
      <w:marBottom w:val="0"/>
      <w:divBdr>
        <w:top w:val="none" w:sz="0" w:space="0" w:color="auto"/>
        <w:left w:val="none" w:sz="0" w:space="0" w:color="auto"/>
        <w:bottom w:val="none" w:sz="0" w:space="0" w:color="auto"/>
        <w:right w:val="none" w:sz="0" w:space="0" w:color="auto"/>
      </w:divBdr>
    </w:div>
    <w:div w:id="1111434765">
      <w:bodyDiv w:val="1"/>
      <w:marLeft w:val="0"/>
      <w:marRight w:val="0"/>
      <w:marTop w:val="0"/>
      <w:marBottom w:val="0"/>
      <w:divBdr>
        <w:top w:val="none" w:sz="0" w:space="0" w:color="auto"/>
        <w:left w:val="none" w:sz="0" w:space="0" w:color="auto"/>
        <w:bottom w:val="none" w:sz="0" w:space="0" w:color="auto"/>
        <w:right w:val="none" w:sz="0" w:space="0" w:color="auto"/>
      </w:divBdr>
    </w:div>
    <w:div w:id="1116096649">
      <w:bodyDiv w:val="1"/>
      <w:marLeft w:val="0"/>
      <w:marRight w:val="0"/>
      <w:marTop w:val="0"/>
      <w:marBottom w:val="0"/>
      <w:divBdr>
        <w:top w:val="none" w:sz="0" w:space="0" w:color="auto"/>
        <w:left w:val="none" w:sz="0" w:space="0" w:color="auto"/>
        <w:bottom w:val="none" w:sz="0" w:space="0" w:color="auto"/>
        <w:right w:val="none" w:sz="0" w:space="0" w:color="auto"/>
      </w:divBdr>
    </w:div>
    <w:div w:id="1119421016">
      <w:bodyDiv w:val="1"/>
      <w:marLeft w:val="0"/>
      <w:marRight w:val="0"/>
      <w:marTop w:val="0"/>
      <w:marBottom w:val="0"/>
      <w:divBdr>
        <w:top w:val="none" w:sz="0" w:space="0" w:color="auto"/>
        <w:left w:val="none" w:sz="0" w:space="0" w:color="auto"/>
        <w:bottom w:val="none" w:sz="0" w:space="0" w:color="auto"/>
        <w:right w:val="none" w:sz="0" w:space="0" w:color="auto"/>
      </w:divBdr>
    </w:div>
    <w:div w:id="1124419350">
      <w:bodyDiv w:val="1"/>
      <w:marLeft w:val="0"/>
      <w:marRight w:val="0"/>
      <w:marTop w:val="0"/>
      <w:marBottom w:val="0"/>
      <w:divBdr>
        <w:top w:val="none" w:sz="0" w:space="0" w:color="auto"/>
        <w:left w:val="none" w:sz="0" w:space="0" w:color="auto"/>
        <w:bottom w:val="none" w:sz="0" w:space="0" w:color="auto"/>
        <w:right w:val="none" w:sz="0" w:space="0" w:color="auto"/>
      </w:divBdr>
    </w:div>
    <w:div w:id="1128544314">
      <w:bodyDiv w:val="1"/>
      <w:marLeft w:val="0"/>
      <w:marRight w:val="0"/>
      <w:marTop w:val="0"/>
      <w:marBottom w:val="0"/>
      <w:divBdr>
        <w:top w:val="none" w:sz="0" w:space="0" w:color="auto"/>
        <w:left w:val="none" w:sz="0" w:space="0" w:color="auto"/>
        <w:bottom w:val="none" w:sz="0" w:space="0" w:color="auto"/>
        <w:right w:val="none" w:sz="0" w:space="0" w:color="auto"/>
      </w:divBdr>
    </w:div>
    <w:div w:id="1129663131">
      <w:bodyDiv w:val="1"/>
      <w:marLeft w:val="0"/>
      <w:marRight w:val="0"/>
      <w:marTop w:val="0"/>
      <w:marBottom w:val="0"/>
      <w:divBdr>
        <w:top w:val="none" w:sz="0" w:space="0" w:color="auto"/>
        <w:left w:val="none" w:sz="0" w:space="0" w:color="auto"/>
        <w:bottom w:val="none" w:sz="0" w:space="0" w:color="auto"/>
        <w:right w:val="none" w:sz="0" w:space="0" w:color="auto"/>
      </w:divBdr>
    </w:div>
    <w:div w:id="1130055364">
      <w:bodyDiv w:val="1"/>
      <w:marLeft w:val="0"/>
      <w:marRight w:val="0"/>
      <w:marTop w:val="0"/>
      <w:marBottom w:val="0"/>
      <w:divBdr>
        <w:top w:val="none" w:sz="0" w:space="0" w:color="auto"/>
        <w:left w:val="none" w:sz="0" w:space="0" w:color="auto"/>
        <w:bottom w:val="none" w:sz="0" w:space="0" w:color="auto"/>
        <w:right w:val="none" w:sz="0" w:space="0" w:color="auto"/>
      </w:divBdr>
    </w:div>
    <w:div w:id="1130826989">
      <w:bodyDiv w:val="1"/>
      <w:marLeft w:val="0"/>
      <w:marRight w:val="0"/>
      <w:marTop w:val="0"/>
      <w:marBottom w:val="0"/>
      <w:divBdr>
        <w:top w:val="none" w:sz="0" w:space="0" w:color="auto"/>
        <w:left w:val="none" w:sz="0" w:space="0" w:color="auto"/>
        <w:bottom w:val="none" w:sz="0" w:space="0" w:color="auto"/>
        <w:right w:val="none" w:sz="0" w:space="0" w:color="auto"/>
      </w:divBdr>
    </w:div>
    <w:div w:id="1133984107">
      <w:bodyDiv w:val="1"/>
      <w:marLeft w:val="0"/>
      <w:marRight w:val="0"/>
      <w:marTop w:val="0"/>
      <w:marBottom w:val="0"/>
      <w:divBdr>
        <w:top w:val="none" w:sz="0" w:space="0" w:color="auto"/>
        <w:left w:val="none" w:sz="0" w:space="0" w:color="auto"/>
        <w:bottom w:val="none" w:sz="0" w:space="0" w:color="auto"/>
        <w:right w:val="none" w:sz="0" w:space="0" w:color="auto"/>
      </w:divBdr>
    </w:div>
    <w:div w:id="1142309449">
      <w:bodyDiv w:val="1"/>
      <w:marLeft w:val="0"/>
      <w:marRight w:val="0"/>
      <w:marTop w:val="0"/>
      <w:marBottom w:val="0"/>
      <w:divBdr>
        <w:top w:val="none" w:sz="0" w:space="0" w:color="auto"/>
        <w:left w:val="none" w:sz="0" w:space="0" w:color="auto"/>
        <w:bottom w:val="none" w:sz="0" w:space="0" w:color="auto"/>
        <w:right w:val="none" w:sz="0" w:space="0" w:color="auto"/>
      </w:divBdr>
    </w:div>
    <w:div w:id="1145008744">
      <w:bodyDiv w:val="1"/>
      <w:marLeft w:val="0"/>
      <w:marRight w:val="0"/>
      <w:marTop w:val="0"/>
      <w:marBottom w:val="0"/>
      <w:divBdr>
        <w:top w:val="none" w:sz="0" w:space="0" w:color="auto"/>
        <w:left w:val="none" w:sz="0" w:space="0" w:color="auto"/>
        <w:bottom w:val="none" w:sz="0" w:space="0" w:color="auto"/>
        <w:right w:val="none" w:sz="0" w:space="0" w:color="auto"/>
      </w:divBdr>
    </w:div>
    <w:div w:id="1183545212">
      <w:bodyDiv w:val="1"/>
      <w:marLeft w:val="0"/>
      <w:marRight w:val="0"/>
      <w:marTop w:val="0"/>
      <w:marBottom w:val="0"/>
      <w:divBdr>
        <w:top w:val="none" w:sz="0" w:space="0" w:color="auto"/>
        <w:left w:val="none" w:sz="0" w:space="0" w:color="auto"/>
        <w:bottom w:val="none" w:sz="0" w:space="0" w:color="auto"/>
        <w:right w:val="none" w:sz="0" w:space="0" w:color="auto"/>
      </w:divBdr>
    </w:div>
    <w:div w:id="1222979676">
      <w:bodyDiv w:val="1"/>
      <w:marLeft w:val="0"/>
      <w:marRight w:val="0"/>
      <w:marTop w:val="0"/>
      <w:marBottom w:val="0"/>
      <w:divBdr>
        <w:top w:val="none" w:sz="0" w:space="0" w:color="auto"/>
        <w:left w:val="none" w:sz="0" w:space="0" w:color="auto"/>
        <w:bottom w:val="none" w:sz="0" w:space="0" w:color="auto"/>
        <w:right w:val="none" w:sz="0" w:space="0" w:color="auto"/>
      </w:divBdr>
    </w:div>
    <w:div w:id="1227256659">
      <w:bodyDiv w:val="1"/>
      <w:marLeft w:val="0"/>
      <w:marRight w:val="0"/>
      <w:marTop w:val="0"/>
      <w:marBottom w:val="0"/>
      <w:divBdr>
        <w:top w:val="none" w:sz="0" w:space="0" w:color="auto"/>
        <w:left w:val="none" w:sz="0" w:space="0" w:color="auto"/>
        <w:bottom w:val="none" w:sz="0" w:space="0" w:color="auto"/>
        <w:right w:val="none" w:sz="0" w:space="0" w:color="auto"/>
      </w:divBdr>
    </w:div>
    <w:div w:id="1229224716">
      <w:bodyDiv w:val="1"/>
      <w:marLeft w:val="0"/>
      <w:marRight w:val="0"/>
      <w:marTop w:val="0"/>
      <w:marBottom w:val="0"/>
      <w:divBdr>
        <w:top w:val="none" w:sz="0" w:space="0" w:color="auto"/>
        <w:left w:val="none" w:sz="0" w:space="0" w:color="auto"/>
        <w:bottom w:val="none" w:sz="0" w:space="0" w:color="auto"/>
        <w:right w:val="none" w:sz="0" w:space="0" w:color="auto"/>
      </w:divBdr>
    </w:div>
    <w:div w:id="1238786898">
      <w:bodyDiv w:val="1"/>
      <w:marLeft w:val="0"/>
      <w:marRight w:val="0"/>
      <w:marTop w:val="0"/>
      <w:marBottom w:val="0"/>
      <w:divBdr>
        <w:top w:val="none" w:sz="0" w:space="0" w:color="auto"/>
        <w:left w:val="none" w:sz="0" w:space="0" w:color="auto"/>
        <w:bottom w:val="none" w:sz="0" w:space="0" w:color="auto"/>
        <w:right w:val="none" w:sz="0" w:space="0" w:color="auto"/>
      </w:divBdr>
    </w:div>
    <w:div w:id="1243249926">
      <w:bodyDiv w:val="1"/>
      <w:marLeft w:val="0"/>
      <w:marRight w:val="0"/>
      <w:marTop w:val="0"/>
      <w:marBottom w:val="0"/>
      <w:divBdr>
        <w:top w:val="none" w:sz="0" w:space="0" w:color="auto"/>
        <w:left w:val="none" w:sz="0" w:space="0" w:color="auto"/>
        <w:bottom w:val="none" w:sz="0" w:space="0" w:color="auto"/>
        <w:right w:val="none" w:sz="0" w:space="0" w:color="auto"/>
      </w:divBdr>
    </w:div>
    <w:div w:id="1262253401">
      <w:bodyDiv w:val="1"/>
      <w:marLeft w:val="0"/>
      <w:marRight w:val="0"/>
      <w:marTop w:val="0"/>
      <w:marBottom w:val="0"/>
      <w:divBdr>
        <w:top w:val="none" w:sz="0" w:space="0" w:color="auto"/>
        <w:left w:val="none" w:sz="0" w:space="0" w:color="auto"/>
        <w:bottom w:val="none" w:sz="0" w:space="0" w:color="auto"/>
        <w:right w:val="none" w:sz="0" w:space="0" w:color="auto"/>
      </w:divBdr>
    </w:div>
    <w:div w:id="1263226376">
      <w:bodyDiv w:val="1"/>
      <w:marLeft w:val="0"/>
      <w:marRight w:val="0"/>
      <w:marTop w:val="0"/>
      <w:marBottom w:val="0"/>
      <w:divBdr>
        <w:top w:val="none" w:sz="0" w:space="0" w:color="auto"/>
        <w:left w:val="none" w:sz="0" w:space="0" w:color="auto"/>
        <w:bottom w:val="none" w:sz="0" w:space="0" w:color="auto"/>
        <w:right w:val="none" w:sz="0" w:space="0" w:color="auto"/>
      </w:divBdr>
    </w:div>
    <w:div w:id="1264338329">
      <w:bodyDiv w:val="1"/>
      <w:marLeft w:val="0"/>
      <w:marRight w:val="0"/>
      <w:marTop w:val="0"/>
      <w:marBottom w:val="0"/>
      <w:divBdr>
        <w:top w:val="none" w:sz="0" w:space="0" w:color="auto"/>
        <w:left w:val="none" w:sz="0" w:space="0" w:color="auto"/>
        <w:bottom w:val="none" w:sz="0" w:space="0" w:color="auto"/>
        <w:right w:val="none" w:sz="0" w:space="0" w:color="auto"/>
      </w:divBdr>
    </w:div>
    <w:div w:id="1265378995">
      <w:bodyDiv w:val="1"/>
      <w:marLeft w:val="0"/>
      <w:marRight w:val="0"/>
      <w:marTop w:val="0"/>
      <w:marBottom w:val="0"/>
      <w:divBdr>
        <w:top w:val="none" w:sz="0" w:space="0" w:color="auto"/>
        <w:left w:val="none" w:sz="0" w:space="0" w:color="auto"/>
        <w:bottom w:val="none" w:sz="0" w:space="0" w:color="auto"/>
        <w:right w:val="none" w:sz="0" w:space="0" w:color="auto"/>
      </w:divBdr>
    </w:div>
    <w:div w:id="1287734193">
      <w:bodyDiv w:val="1"/>
      <w:marLeft w:val="0"/>
      <w:marRight w:val="0"/>
      <w:marTop w:val="0"/>
      <w:marBottom w:val="0"/>
      <w:divBdr>
        <w:top w:val="none" w:sz="0" w:space="0" w:color="auto"/>
        <w:left w:val="none" w:sz="0" w:space="0" w:color="auto"/>
        <w:bottom w:val="none" w:sz="0" w:space="0" w:color="auto"/>
        <w:right w:val="none" w:sz="0" w:space="0" w:color="auto"/>
      </w:divBdr>
    </w:div>
    <w:div w:id="1306617580">
      <w:bodyDiv w:val="1"/>
      <w:marLeft w:val="0"/>
      <w:marRight w:val="0"/>
      <w:marTop w:val="0"/>
      <w:marBottom w:val="0"/>
      <w:divBdr>
        <w:top w:val="none" w:sz="0" w:space="0" w:color="auto"/>
        <w:left w:val="none" w:sz="0" w:space="0" w:color="auto"/>
        <w:bottom w:val="none" w:sz="0" w:space="0" w:color="auto"/>
        <w:right w:val="none" w:sz="0" w:space="0" w:color="auto"/>
      </w:divBdr>
    </w:div>
    <w:div w:id="1312364944">
      <w:bodyDiv w:val="1"/>
      <w:marLeft w:val="0"/>
      <w:marRight w:val="0"/>
      <w:marTop w:val="0"/>
      <w:marBottom w:val="0"/>
      <w:divBdr>
        <w:top w:val="none" w:sz="0" w:space="0" w:color="auto"/>
        <w:left w:val="none" w:sz="0" w:space="0" w:color="auto"/>
        <w:bottom w:val="none" w:sz="0" w:space="0" w:color="auto"/>
        <w:right w:val="none" w:sz="0" w:space="0" w:color="auto"/>
      </w:divBdr>
    </w:div>
    <w:div w:id="1314523115">
      <w:bodyDiv w:val="1"/>
      <w:marLeft w:val="0"/>
      <w:marRight w:val="0"/>
      <w:marTop w:val="0"/>
      <w:marBottom w:val="0"/>
      <w:divBdr>
        <w:top w:val="none" w:sz="0" w:space="0" w:color="auto"/>
        <w:left w:val="none" w:sz="0" w:space="0" w:color="auto"/>
        <w:bottom w:val="none" w:sz="0" w:space="0" w:color="auto"/>
        <w:right w:val="none" w:sz="0" w:space="0" w:color="auto"/>
      </w:divBdr>
    </w:div>
    <w:div w:id="1318072687">
      <w:bodyDiv w:val="1"/>
      <w:marLeft w:val="0"/>
      <w:marRight w:val="0"/>
      <w:marTop w:val="0"/>
      <w:marBottom w:val="0"/>
      <w:divBdr>
        <w:top w:val="none" w:sz="0" w:space="0" w:color="auto"/>
        <w:left w:val="none" w:sz="0" w:space="0" w:color="auto"/>
        <w:bottom w:val="none" w:sz="0" w:space="0" w:color="auto"/>
        <w:right w:val="none" w:sz="0" w:space="0" w:color="auto"/>
      </w:divBdr>
    </w:div>
    <w:div w:id="1357805684">
      <w:bodyDiv w:val="1"/>
      <w:marLeft w:val="0"/>
      <w:marRight w:val="0"/>
      <w:marTop w:val="0"/>
      <w:marBottom w:val="0"/>
      <w:divBdr>
        <w:top w:val="none" w:sz="0" w:space="0" w:color="auto"/>
        <w:left w:val="none" w:sz="0" w:space="0" w:color="auto"/>
        <w:bottom w:val="none" w:sz="0" w:space="0" w:color="auto"/>
        <w:right w:val="none" w:sz="0" w:space="0" w:color="auto"/>
      </w:divBdr>
    </w:div>
    <w:div w:id="1358702831">
      <w:bodyDiv w:val="1"/>
      <w:marLeft w:val="0"/>
      <w:marRight w:val="0"/>
      <w:marTop w:val="0"/>
      <w:marBottom w:val="0"/>
      <w:divBdr>
        <w:top w:val="none" w:sz="0" w:space="0" w:color="auto"/>
        <w:left w:val="none" w:sz="0" w:space="0" w:color="auto"/>
        <w:bottom w:val="none" w:sz="0" w:space="0" w:color="auto"/>
        <w:right w:val="none" w:sz="0" w:space="0" w:color="auto"/>
      </w:divBdr>
    </w:div>
    <w:div w:id="1368331371">
      <w:bodyDiv w:val="1"/>
      <w:marLeft w:val="0"/>
      <w:marRight w:val="0"/>
      <w:marTop w:val="0"/>
      <w:marBottom w:val="0"/>
      <w:divBdr>
        <w:top w:val="none" w:sz="0" w:space="0" w:color="auto"/>
        <w:left w:val="none" w:sz="0" w:space="0" w:color="auto"/>
        <w:bottom w:val="none" w:sz="0" w:space="0" w:color="auto"/>
        <w:right w:val="none" w:sz="0" w:space="0" w:color="auto"/>
      </w:divBdr>
    </w:div>
    <w:div w:id="1380134266">
      <w:bodyDiv w:val="1"/>
      <w:marLeft w:val="0"/>
      <w:marRight w:val="0"/>
      <w:marTop w:val="0"/>
      <w:marBottom w:val="0"/>
      <w:divBdr>
        <w:top w:val="none" w:sz="0" w:space="0" w:color="auto"/>
        <w:left w:val="none" w:sz="0" w:space="0" w:color="auto"/>
        <w:bottom w:val="none" w:sz="0" w:space="0" w:color="auto"/>
        <w:right w:val="none" w:sz="0" w:space="0" w:color="auto"/>
      </w:divBdr>
    </w:div>
    <w:div w:id="1383478816">
      <w:bodyDiv w:val="1"/>
      <w:marLeft w:val="0"/>
      <w:marRight w:val="0"/>
      <w:marTop w:val="0"/>
      <w:marBottom w:val="0"/>
      <w:divBdr>
        <w:top w:val="none" w:sz="0" w:space="0" w:color="auto"/>
        <w:left w:val="none" w:sz="0" w:space="0" w:color="auto"/>
        <w:bottom w:val="none" w:sz="0" w:space="0" w:color="auto"/>
        <w:right w:val="none" w:sz="0" w:space="0" w:color="auto"/>
      </w:divBdr>
    </w:div>
    <w:div w:id="1391659440">
      <w:bodyDiv w:val="1"/>
      <w:marLeft w:val="0"/>
      <w:marRight w:val="0"/>
      <w:marTop w:val="0"/>
      <w:marBottom w:val="0"/>
      <w:divBdr>
        <w:top w:val="none" w:sz="0" w:space="0" w:color="auto"/>
        <w:left w:val="none" w:sz="0" w:space="0" w:color="auto"/>
        <w:bottom w:val="none" w:sz="0" w:space="0" w:color="auto"/>
        <w:right w:val="none" w:sz="0" w:space="0" w:color="auto"/>
      </w:divBdr>
    </w:div>
    <w:div w:id="1396122780">
      <w:bodyDiv w:val="1"/>
      <w:marLeft w:val="0"/>
      <w:marRight w:val="0"/>
      <w:marTop w:val="0"/>
      <w:marBottom w:val="0"/>
      <w:divBdr>
        <w:top w:val="none" w:sz="0" w:space="0" w:color="auto"/>
        <w:left w:val="none" w:sz="0" w:space="0" w:color="auto"/>
        <w:bottom w:val="none" w:sz="0" w:space="0" w:color="auto"/>
        <w:right w:val="none" w:sz="0" w:space="0" w:color="auto"/>
      </w:divBdr>
    </w:div>
    <w:div w:id="1405181617">
      <w:bodyDiv w:val="1"/>
      <w:marLeft w:val="0"/>
      <w:marRight w:val="0"/>
      <w:marTop w:val="0"/>
      <w:marBottom w:val="0"/>
      <w:divBdr>
        <w:top w:val="none" w:sz="0" w:space="0" w:color="auto"/>
        <w:left w:val="none" w:sz="0" w:space="0" w:color="auto"/>
        <w:bottom w:val="none" w:sz="0" w:space="0" w:color="auto"/>
        <w:right w:val="none" w:sz="0" w:space="0" w:color="auto"/>
      </w:divBdr>
    </w:div>
    <w:div w:id="1410418126">
      <w:bodyDiv w:val="1"/>
      <w:marLeft w:val="0"/>
      <w:marRight w:val="0"/>
      <w:marTop w:val="0"/>
      <w:marBottom w:val="0"/>
      <w:divBdr>
        <w:top w:val="none" w:sz="0" w:space="0" w:color="auto"/>
        <w:left w:val="none" w:sz="0" w:space="0" w:color="auto"/>
        <w:bottom w:val="none" w:sz="0" w:space="0" w:color="auto"/>
        <w:right w:val="none" w:sz="0" w:space="0" w:color="auto"/>
      </w:divBdr>
    </w:div>
    <w:div w:id="1411735264">
      <w:bodyDiv w:val="1"/>
      <w:marLeft w:val="0"/>
      <w:marRight w:val="0"/>
      <w:marTop w:val="0"/>
      <w:marBottom w:val="0"/>
      <w:divBdr>
        <w:top w:val="none" w:sz="0" w:space="0" w:color="auto"/>
        <w:left w:val="none" w:sz="0" w:space="0" w:color="auto"/>
        <w:bottom w:val="none" w:sz="0" w:space="0" w:color="auto"/>
        <w:right w:val="none" w:sz="0" w:space="0" w:color="auto"/>
      </w:divBdr>
    </w:div>
    <w:div w:id="1413115465">
      <w:bodyDiv w:val="1"/>
      <w:marLeft w:val="0"/>
      <w:marRight w:val="0"/>
      <w:marTop w:val="0"/>
      <w:marBottom w:val="0"/>
      <w:divBdr>
        <w:top w:val="none" w:sz="0" w:space="0" w:color="auto"/>
        <w:left w:val="none" w:sz="0" w:space="0" w:color="auto"/>
        <w:bottom w:val="none" w:sz="0" w:space="0" w:color="auto"/>
        <w:right w:val="none" w:sz="0" w:space="0" w:color="auto"/>
      </w:divBdr>
    </w:div>
    <w:div w:id="1416629015">
      <w:bodyDiv w:val="1"/>
      <w:marLeft w:val="0"/>
      <w:marRight w:val="0"/>
      <w:marTop w:val="0"/>
      <w:marBottom w:val="0"/>
      <w:divBdr>
        <w:top w:val="none" w:sz="0" w:space="0" w:color="auto"/>
        <w:left w:val="none" w:sz="0" w:space="0" w:color="auto"/>
        <w:bottom w:val="none" w:sz="0" w:space="0" w:color="auto"/>
        <w:right w:val="none" w:sz="0" w:space="0" w:color="auto"/>
      </w:divBdr>
    </w:div>
    <w:div w:id="1424186371">
      <w:bodyDiv w:val="1"/>
      <w:marLeft w:val="0"/>
      <w:marRight w:val="0"/>
      <w:marTop w:val="0"/>
      <w:marBottom w:val="0"/>
      <w:divBdr>
        <w:top w:val="none" w:sz="0" w:space="0" w:color="auto"/>
        <w:left w:val="none" w:sz="0" w:space="0" w:color="auto"/>
        <w:bottom w:val="none" w:sz="0" w:space="0" w:color="auto"/>
        <w:right w:val="none" w:sz="0" w:space="0" w:color="auto"/>
      </w:divBdr>
    </w:div>
    <w:div w:id="1424911629">
      <w:bodyDiv w:val="1"/>
      <w:marLeft w:val="0"/>
      <w:marRight w:val="0"/>
      <w:marTop w:val="0"/>
      <w:marBottom w:val="0"/>
      <w:divBdr>
        <w:top w:val="none" w:sz="0" w:space="0" w:color="auto"/>
        <w:left w:val="none" w:sz="0" w:space="0" w:color="auto"/>
        <w:bottom w:val="none" w:sz="0" w:space="0" w:color="auto"/>
        <w:right w:val="none" w:sz="0" w:space="0" w:color="auto"/>
      </w:divBdr>
    </w:div>
    <w:div w:id="1425686544">
      <w:bodyDiv w:val="1"/>
      <w:marLeft w:val="0"/>
      <w:marRight w:val="0"/>
      <w:marTop w:val="0"/>
      <w:marBottom w:val="0"/>
      <w:divBdr>
        <w:top w:val="none" w:sz="0" w:space="0" w:color="auto"/>
        <w:left w:val="none" w:sz="0" w:space="0" w:color="auto"/>
        <w:bottom w:val="none" w:sz="0" w:space="0" w:color="auto"/>
        <w:right w:val="none" w:sz="0" w:space="0" w:color="auto"/>
      </w:divBdr>
    </w:div>
    <w:div w:id="1456871636">
      <w:bodyDiv w:val="1"/>
      <w:marLeft w:val="0"/>
      <w:marRight w:val="0"/>
      <w:marTop w:val="0"/>
      <w:marBottom w:val="0"/>
      <w:divBdr>
        <w:top w:val="none" w:sz="0" w:space="0" w:color="auto"/>
        <w:left w:val="none" w:sz="0" w:space="0" w:color="auto"/>
        <w:bottom w:val="none" w:sz="0" w:space="0" w:color="auto"/>
        <w:right w:val="none" w:sz="0" w:space="0" w:color="auto"/>
      </w:divBdr>
    </w:div>
    <w:div w:id="1462066218">
      <w:bodyDiv w:val="1"/>
      <w:marLeft w:val="0"/>
      <w:marRight w:val="0"/>
      <w:marTop w:val="0"/>
      <w:marBottom w:val="0"/>
      <w:divBdr>
        <w:top w:val="none" w:sz="0" w:space="0" w:color="auto"/>
        <w:left w:val="none" w:sz="0" w:space="0" w:color="auto"/>
        <w:bottom w:val="none" w:sz="0" w:space="0" w:color="auto"/>
        <w:right w:val="none" w:sz="0" w:space="0" w:color="auto"/>
      </w:divBdr>
    </w:div>
    <w:div w:id="1469204248">
      <w:bodyDiv w:val="1"/>
      <w:marLeft w:val="0"/>
      <w:marRight w:val="0"/>
      <w:marTop w:val="0"/>
      <w:marBottom w:val="0"/>
      <w:divBdr>
        <w:top w:val="none" w:sz="0" w:space="0" w:color="auto"/>
        <w:left w:val="none" w:sz="0" w:space="0" w:color="auto"/>
        <w:bottom w:val="none" w:sz="0" w:space="0" w:color="auto"/>
        <w:right w:val="none" w:sz="0" w:space="0" w:color="auto"/>
      </w:divBdr>
    </w:div>
    <w:div w:id="1480805794">
      <w:bodyDiv w:val="1"/>
      <w:marLeft w:val="0"/>
      <w:marRight w:val="0"/>
      <w:marTop w:val="0"/>
      <w:marBottom w:val="0"/>
      <w:divBdr>
        <w:top w:val="none" w:sz="0" w:space="0" w:color="auto"/>
        <w:left w:val="none" w:sz="0" w:space="0" w:color="auto"/>
        <w:bottom w:val="none" w:sz="0" w:space="0" w:color="auto"/>
        <w:right w:val="none" w:sz="0" w:space="0" w:color="auto"/>
      </w:divBdr>
    </w:div>
    <w:div w:id="1495490911">
      <w:bodyDiv w:val="1"/>
      <w:marLeft w:val="0"/>
      <w:marRight w:val="0"/>
      <w:marTop w:val="0"/>
      <w:marBottom w:val="0"/>
      <w:divBdr>
        <w:top w:val="none" w:sz="0" w:space="0" w:color="auto"/>
        <w:left w:val="none" w:sz="0" w:space="0" w:color="auto"/>
        <w:bottom w:val="none" w:sz="0" w:space="0" w:color="auto"/>
        <w:right w:val="none" w:sz="0" w:space="0" w:color="auto"/>
      </w:divBdr>
    </w:div>
    <w:div w:id="1495874047">
      <w:bodyDiv w:val="1"/>
      <w:marLeft w:val="0"/>
      <w:marRight w:val="0"/>
      <w:marTop w:val="0"/>
      <w:marBottom w:val="0"/>
      <w:divBdr>
        <w:top w:val="none" w:sz="0" w:space="0" w:color="auto"/>
        <w:left w:val="none" w:sz="0" w:space="0" w:color="auto"/>
        <w:bottom w:val="none" w:sz="0" w:space="0" w:color="auto"/>
        <w:right w:val="none" w:sz="0" w:space="0" w:color="auto"/>
      </w:divBdr>
    </w:div>
    <w:div w:id="1504007863">
      <w:bodyDiv w:val="1"/>
      <w:marLeft w:val="0"/>
      <w:marRight w:val="0"/>
      <w:marTop w:val="0"/>
      <w:marBottom w:val="0"/>
      <w:divBdr>
        <w:top w:val="none" w:sz="0" w:space="0" w:color="auto"/>
        <w:left w:val="none" w:sz="0" w:space="0" w:color="auto"/>
        <w:bottom w:val="none" w:sz="0" w:space="0" w:color="auto"/>
        <w:right w:val="none" w:sz="0" w:space="0" w:color="auto"/>
      </w:divBdr>
    </w:div>
    <w:div w:id="1504935878">
      <w:bodyDiv w:val="1"/>
      <w:marLeft w:val="0"/>
      <w:marRight w:val="0"/>
      <w:marTop w:val="0"/>
      <w:marBottom w:val="0"/>
      <w:divBdr>
        <w:top w:val="none" w:sz="0" w:space="0" w:color="auto"/>
        <w:left w:val="none" w:sz="0" w:space="0" w:color="auto"/>
        <w:bottom w:val="none" w:sz="0" w:space="0" w:color="auto"/>
        <w:right w:val="none" w:sz="0" w:space="0" w:color="auto"/>
      </w:divBdr>
    </w:div>
    <w:div w:id="1518347601">
      <w:bodyDiv w:val="1"/>
      <w:marLeft w:val="0"/>
      <w:marRight w:val="0"/>
      <w:marTop w:val="0"/>
      <w:marBottom w:val="0"/>
      <w:divBdr>
        <w:top w:val="none" w:sz="0" w:space="0" w:color="auto"/>
        <w:left w:val="none" w:sz="0" w:space="0" w:color="auto"/>
        <w:bottom w:val="none" w:sz="0" w:space="0" w:color="auto"/>
        <w:right w:val="none" w:sz="0" w:space="0" w:color="auto"/>
      </w:divBdr>
    </w:div>
    <w:div w:id="1541670175">
      <w:bodyDiv w:val="1"/>
      <w:marLeft w:val="0"/>
      <w:marRight w:val="0"/>
      <w:marTop w:val="0"/>
      <w:marBottom w:val="0"/>
      <w:divBdr>
        <w:top w:val="none" w:sz="0" w:space="0" w:color="auto"/>
        <w:left w:val="none" w:sz="0" w:space="0" w:color="auto"/>
        <w:bottom w:val="none" w:sz="0" w:space="0" w:color="auto"/>
        <w:right w:val="none" w:sz="0" w:space="0" w:color="auto"/>
      </w:divBdr>
    </w:div>
    <w:div w:id="1542589477">
      <w:bodyDiv w:val="1"/>
      <w:marLeft w:val="0"/>
      <w:marRight w:val="0"/>
      <w:marTop w:val="0"/>
      <w:marBottom w:val="0"/>
      <w:divBdr>
        <w:top w:val="none" w:sz="0" w:space="0" w:color="auto"/>
        <w:left w:val="none" w:sz="0" w:space="0" w:color="auto"/>
        <w:bottom w:val="none" w:sz="0" w:space="0" w:color="auto"/>
        <w:right w:val="none" w:sz="0" w:space="0" w:color="auto"/>
      </w:divBdr>
    </w:div>
    <w:div w:id="1572691767">
      <w:bodyDiv w:val="1"/>
      <w:marLeft w:val="0"/>
      <w:marRight w:val="0"/>
      <w:marTop w:val="0"/>
      <w:marBottom w:val="0"/>
      <w:divBdr>
        <w:top w:val="none" w:sz="0" w:space="0" w:color="auto"/>
        <w:left w:val="none" w:sz="0" w:space="0" w:color="auto"/>
        <w:bottom w:val="none" w:sz="0" w:space="0" w:color="auto"/>
        <w:right w:val="none" w:sz="0" w:space="0" w:color="auto"/>
      </w:divBdr>
    </w:div>
    <w:div w:id="1575043935">
      <w:bodyDiv w:val="1"/>
      <w:marLeft w:val="0"/>
      <w:marRight w:val="0"/>
      <w:marTop w:val="0"/>
      <w:marBottom w:val="0"/>
      <w:divBdr>
        <w:top w:val="none" w:sz="0" w:space="0" w:color="auto"/>
        <w:left w:val="none" w:sz="0" w:space="0" w:color="auto"/>
        <w:bottom w:val="none" w:sz="0" w:space="0" w:color="auto"/>
        <w:right w:val="none" w:sz="0" w:space="0" w:color="auto"/>
      </w:divBdr>
    </w:div>
    <w:div w:id="1596286565">
      <w:bodyDiv w:val="1"/>
      <w:marLeft w:val="0"/>
      <w:marRight w:val="0"/>
      <w:marTop w:val="0"/>
      <w:marBottom w:val="0"/>
      <w:divBdr>
        <w:top w:val="none" w:sz="0" w:space="0" w:color="auto"/>
        <w:left w:val="none" w:sz="0" w:space="0" w:color="auto"/>
        <w:bottom w:val="none" w:sz="0" w:space="0" w:color="auto"/>
        <w:right w:val="none" w:sz="0" w:space="0" w:color="auto"/>
      </w:divBdr>
    </w:div>
    <w:div w:id="1598252923">
      <w:bodyDiv w:val="1"/>
      <w:marLeft w:val="0"/>
      <w:marRight w:val="0"/>
      <w:marTop w:val="0"/>
      <w:marBottom w:val="0"/>
      <w:divBdr>
        <w:top w:val="none" w:sz="0" w:space="0" w:color="auto"/>
        <w:left w:val="none" w:sz="0" w:space="0" w:color="auto"/>
        <w:bottom w:val="none" w:sz="0" w:space="0" w:color="auto"/>
        <w:right w:val="none" w:sz="0" w:space="0" w:color="auto"/>
      </w:divBdr>
    </w:div>
    <w:div w:id="1601138860">
      <w:bodyDiv w:val="1"/>
      <w:marLeft w:val="0"/>
      <w:marRight w:val="0"/>
      <w:marTop w:val="0"/>
      <w:marBottom w:val="0"/>
      <w:divBdr>
        <w:top w:val="none" w:sz="0" w:space="0" w:color="auto"/>
        <w:left w:val="none" w:sz="0" w:space="0" w:color="auto"/>
        <w:bottom w:val="none" w:sz="0" w:space="0" w:color="auto"/>
        <w:right w:val="none" w:sz="0" w:space="0" w:color="auto"/>
      </w:divBdr>
    </w:div>
    <w:div w:id="1601714069">
      <w:bodyDiv w:val="1"/>
      <w:marLeft w:val="0"/>
      <w:marRight w:val="0"/>
      <w:marTop w:val="0"/>
      <w:marBottom w:val="0"/>
      <w:divBdr>
        <w:top w:val="none" w:sz="0" w:space="0" w:color="auto"/>
        <w:left w:val="none" w:sz="0" w:space="0" w:color="auto"/>
        <w:bottom w:val="none" w:sz="0" w:space="0" w:color="auto"/>
        <w:right w:val="none" w:sz="0" w:space="0" w:color="auto"/>
      </w:divBdr>
    </w:div>
    <w:div w:id="1621493254">
      <w:bodyDiv w:val="1"/>
      <w:marLeft w:val="0"/>
      <w:marRight w:val="0"/>
      <w:marTop w:val="0"/>
      <w:marBottom w:val="0"/>
      <w:divBdr>
        <w:top w:val="none" w:sz="0" w:space="0" w:color="auto"/>
        <w:left w:val="none" w:sz="0" w:space="0" w:color="auto"/>
        <w:bottom w:val="none" w:sz="0" w:space="0" w:color="auto"/>
        <w:right w:val="none" w:sz="0" w:space="0" w:color="auto"/>
      </w:divBdr>
    </w:div>
    <w:div w:id="1629314642">
      <w:bodyDiv w:val="1"/>
      <w:marLeft w:val="0"/>
      <w:marRight w:val="0"/>
      <w:marTop w:val="0"/>
      <w:marBottom w:val="0"/>
      <w:divBdr>
        <w:top w:val="none" w:sz="0" w:space="0" w:color="auto"/>
        <w:left w:val="none" w:sz="0" w:space="0" w:color="auto"/>
        <w:bottom w:val="none" w:sz="0" w:space="0" w:color="auto"/>
        <w:right w:val="none" w:sz="0" w:space="0" w:color="auto"/>
      </w:divBdr>
    </w:div>
    <w:div w:id="1640841621">
      <w:bodyDiv w:val="1"/>
      <w:marLeft w:val="0"/>
      <w:marRight w:val="0"/>
      <w:marTop w:val="0"/>
      <w:marBottom w:val="0"/>
      <w:divBdr>
        <w:top w:val="none" w:sz="0" w:space="0" w:color="auto"/>
        <w:left w:val="none" w:sz="0" w:space="0" w:color="auto"/>
        <w:bottom w:val="none" w:sz="0" w:space="0" w:color="auto"/>
        <w:right w:val="none" w:sz="0" w:space="0" w:color="auto"/>
      </w:divBdr>
    </w:div>
    <w:div w:id="1663392010">
      <w:bodyDiv w:val="1"/>
      <w:marLeft w:val="0"/>
      <w:marRight w:val="0"/>
      <w:marTop w:val="0"/>
      <w:marBottom w:val="0"/>
      <w:divBdr>
        <w:top w:val="none" w:sz="0" w:space="0" w:color="auto"/>
        <w:left w:val="none" w:sz="0" w:space="0" w:color="auto"/>
        <w:bottom w:val="none" w:sz="0" w:space="0" w:color="auto"/>
        <w:right w:val="none" w:sz="0" w:space="0" w:color="auto"/>
      </w:divBdr>
    </w:div>
    <w:div w:id="1674069998">
      <w:bodyDiv w:val="1"/>
      <w:marLeft w:val="0"/>
      <w:marRight w:val="0"/>
      <w:marTop w:val="0"/>
      <w:marBottom w:val="0"/>
      <w:divBdr>
        <w:top w:val="none" w:sz="0" w:space="0" w:color="auto"/>
        <w:left w:val="none" w:sz="0" w:space="0" w:color="auto"/>
        <w:bottom w:val="none" w:sz="0" w:space="0" w:color="auto"/>
        <w:right w:val="none" w:sz="0" w:space="0" w:color="auto"/>
      </w:divBdr>
    </w:div>
    <w:div w:id="1675302307">
      <w:bodyDiv w:val="1"/>
      <w:marLeft w:val="0"/>
      <w:marRight w:val="0"/>
      <w:marTop w:val="0"/>
      <w:marBottom w:val="0"/>
      <w:divBdr>
        <w:top w:val="none" w:sz="0" w:space="0" w:color="auto"/>
        <w:left w:val="none" w:sz="0" w:space="0" w:color="auto"/>
        <w:bottom w:val="none" w:sz="0" w:space="0" w:color="auto"/>
        <w:right w:val="none" w:sz="0" w:space="0" w:color="auto"/>
      </w:divBdr>
    </w:div>
    <w:div w:id="1694111005">
      <w:bodyDiv w:val="1"/>
      <w:marLeft w:val="0"/>
      <w:marRight w:val="0"/>
      <w:marTop w:val="0"/>
      <w:marBottom w:val="0"/>
      <w:divBdr>
        <w:top w:val="none" w:sz="0" w:space="0" w:color="auto"/>
        <w:left w:val="none" w:sz="0" w:space="0" w:color="auto"/>
        <w:bottom w:val="none" w:sz="0" w:space="0" w:color="auto"/>
        <w:right w:val="none" w:sz="0" w:space="0" w:color="auto"/>
      </w:divBdr>
    </w:div>
    <w:div w:id="1694724082">
      <w:bodyDiv w:val="1"/>
      <w:marLeft w:val="0"/>
      <w:marRight w:val="0"/>
      <w:marTop w:val="0"/>
      <w:marBottom w:val="0"/>
      <w:divBdr>
        <w:top w:val="none" w:sz="0" w:space="0" w:color="auto"/>
        <w:left w:val="none" w:sz="0" w:space="0" w:color="auto"/>
        <w:bottom w:val="none" w:sz="0" w:space="0" w:color="auto"/>
        <w:right w:val="none" w:sz="0" w:space="0" w:color="auto"/>
      </w:divBdr>
    </w:div>
    <w:div w:id="1695185815">
      <w:bodyDiv w:val="1"/>
      <w:marLeft w:val="0"/>
      <w:marRight w:val="0"/>
      <w:marTop w:val="0"/>
      <w:marBottom w:val="0"/>
      <w:divBdr>
        <w:top w:val="none" w:sz="0" w:space="0" w:color="auto"/>
        <w:left w:val="none" w:sz="0" w:space="0" w:color="auto"/>
        <w:bottom w:val="none" w:sz="0" w:space="0" w:color="auto"/>
        <w:right w:val="none" w:sz="0" w:space="0" w:color="auto"/>
      </w:divBdr>
    </w:div>
    <w:div w:id="1703674975">
      <w:bodyDiv w:val="1"/>
      <w:marLeft w:val="0"/>
      <w:marRight w:val="0"/>
      <w:marTop w:val="0"/>
      <w:marBottom w:val="0"/>
      <w:divBdr>
        <w:top w:val="none" w:sz="0" w:space="0" w:color="auto"/>
        <w:left w:val="none" w:sz="0" w:space="0" w:color="auto"/>
        <w:bottom w:val="none" w:sz="0" w:space="0" w:color="auto"/>
        <w:right w:val="none" w:sz="0" w:space="0" w:color="auto"/>
      </w:divBdr>
    </w:div>
    <w:div w:id="1711881130">
      <w:bodyDiv w:val="1"/>
      <w:marLeft w:val="0"/>
      <w:marRight w:val="0"/>
      <w:marTop w:val="0"/>
      <w:marBottom w:val="0"/>
      <w:divBdr>
        <w:top w:val="none" w:sz="0" w:space="0" w:color="auto"/>
        <w:left w:val="none" w:sz="0" w:space="0" w:color="auto"/>
        <w:bottom w:val="none" w:sz="0" w:space="0" w:color="auto"/>
        <w:right w:val="none" w:sz="0" w:space="0" w:color="auto"/>
      </w:divBdr>
    </w:div>
    <w:div w:id="1718814778">
      <w:bodyDiv w:val="1"/>
      <w:marLeft w:val="0"/>
      <w:marRight w:val="0"/>
      <w:marTop w:val="0"/>
      <w:marBottom w:val="0"/>
      <w:divBdr>
        <w:top w:val="none" w:sz="0" w:space="0" w:color="auto"/>
        <w:left w:val="none" w:sz="0" w:space="0" w:color="auto"/>
        <w:bottom w:val="none" w:sz="0" w:space="0" w:color="auto"/>
        <w:right w:val="none" w:sz="0" w:space="0" w:color="auto"/>
      </w:divBdr>
    </w:div>
    <w:div w:id="1722363676">
      <w:bodyDiv w:val="1"/>
      <w:marLeft w:val="0"/>
      <w:marRight w:val="0"/>
      <w:marTop w:val="0"/>
      <w:marBottom w:val="0"/>
      <w:divBdr>
        <w:top w:val="none" w:sz="0" w:space="0" w:color="auto"/>
        <w:left w:val="none" w:sz="0" w:space="0" w:color="auto"/>
        <w:bottom w:val="none" w:sz="0" w:space="0" w:color="auto"/>
        <w:right w:val="none" w:sz="0" w:space="0" w:color="auto"/>
      </w:divBdr>
    </w:div>
    <w:div w:id="1743021796">
      <w:bodyDiv w:val="1"/>
      <w:marLeft w:val="0"/>
      <w:marRight w:val="0"/>
      <w:marTop w:val="0"/>
      <w:marBottom w:val="0"/>
      <w:divBdr>
        <w:top w:val="none" w:sz="0" w:space="0" w:color="auto"/>
        <w:left w:val="none" w:sz="0" w:space="0" w:color="auto"/>
        <w:bottom w:val="none" w:sz="0" w:space="0" w:color="auto"/>
        <w:right w:val="none" w:sz="0" w:space="0" w:color="auto"/>
      </w:divBdr>
    </w:div>
    <w:div w:id="1755006554">
      <w:bodyDiv w:val="1"/>
      <w:marLeft w:val="0"/>
      <w:marRight w:val="0"/>
      <w:marTop w:val="0"/>
      <w:marBottom w:val="0"/>
      <w:divBdr>
        <w:top w:val="none" w:sz="0" w:space="0" w:color="auto"/>
        <w:left w:val="none" w:sz="0" w:space="0" w:color="auto"/>
        <w:bottom w:val="none" w:sz="0" w:space="0" w:color="auto"/>
        <w:right w:val="none" w:sz="0" w:space="0" w:color="auto"/>
      </w:divBdr>
    </w:div>
    <w:div w:id="1770159493">
      <w:bodyDiv w:val="1"/>
      <w:marLeft w:val="0"/>
      <w:marRight w:val="0"/>
      <w:marTop w:val="0"/>
      <w:marBottom w:val="0"/>
      <w:divBdr>
        <w:top w:val="none" w:sz="0" w:space="0" w:color="auto"/>
        <w:left w:val="none" w:sz="0" w:space="0" w:color="auto"/>
        <w:bottom w:val="none" w:sz="0" w:space="0" w:color="auto"/>
        <w:right w:val="none" w:sz="0" w:space="0" w:color="auto"/>
      </w:divBdr>
    </w:div>
    <w:div w:id="1776513170">
      <w:bodyDiv w:val="1"/>
      <w:marLeft w:val="0"/>
      <w:marRight w:val="0"/>
      <w:marTop w:val="0"/>
      <w:marBottom w:val="0"/>
      <w:divBdr>
        <w:top w:val="none" w:sz="0" w:space="0" w:color="auto"/>
        <w:left w:val="none" w:sz="0" w:space="0" w:color="auto"/>
        <w:bottom w:val="none" w:sz="0" w:space="0" w:color="auto"/>
        <w:right w:val="none" w:sz="0" w:space="0" w:color="auto"/>
      </w:divBdr>
    </w:div>
    <w:div w:id="1781608967">
      <w:bodyDiv w:val="1"/>
      <w:marLeft w:val="0"/>
      <w:marRight w:val="0"/>
      <w:marTop w:val="0"/>
      <w:marBottom w:val="0"/>
      <w:divBdr>
        <w:top w:val="none" w:sz="0" w:space="0" w:color="auto"/>
        <w:left w:val="none" w:sz="0" w:space="0" w:color="auto"/>
        <w:bottom w:val="none" w:sz="0" w:space="0" w:color="auto"/>
        <w:right w:val="none" w:sz="0" w:space="0" w:color="auto"/>
      </w:divBdr>
    </w:div>
    <w:div w:id="1790467066">
      <w:bodyDiv w:val="1"/>
      <w:marLeft w:val="0"/>
      <w:marRight w:val="0"/>
      <w:marTop w:val="0"/>
      <w:marBottom w:val="0"/>
      <w:divBdr>
        <w:top w:val="none" w:sz="0" w:space="0" w:color="auto"/>
        <w:left w:val="none" w:sz="0" w:space="0" w:color="auto"/>
        <w:bottom w:val="none" w:sz="0" w:space="0" w:color="auto"/>
        <w:right w:val="none" w:sz="0" w:space="0" w:color="auto"/>
      </w:divBdr>
    </w:div>
    <w:div w:id="1803617128">
      <w:bodyDiv w:val="1"/>
      <w:marLeft w:val="0"/>
      <w:marRight w:val="0"/>
      <w:marTop w:val="0"/>
      <w:marBottom w:val="0"/>
      <w:divBdr>
        <w:top w:val="none" w:sz="0" w:space="0" w:color="auto"/>
        <w:left w:val="none" w:sz="0" w:space="0" w:color="auto"/>
        <w:bottom w:val="none" w:sz="0" w:space="0" w:color="auto"/>
        <w:right w:val="none" w:sz="0" w:space="0" w:color="auto"/>
      </w:divBdr>
    </w:div>
    <w:div w:id="1818568147">
      <w:bodyDiv w:val="1"/>
      <w:marLeft w:val="0"/>
      <w:marRight w:val="0"/>
      <w:marTop w:val="0"/>
      <w:marBottom w:val="0"/>
      <w:divBdr>
        <w:top w:val="none" w:sz="0" w:space="0" w:color="auto"/>
        <w:left w:val="none" w:sz="0" w:space="0" w:color="auto"/>
        <w:bottom w:val="none" w:sz="0" w:space="0" w:color="auto"/>
        <w:right w:val="none" w:sz="0" w:space="0" w:color="auto"/>
      </w:divBdr>
    </w:div>
    <w:div w:id="1822115935">
      <w:bodyDiv w:val="1"/>
      <w:marLeft w:val="0"/>
      <w:marRight w:val="0"/>
      <w:marTop w:val="0"/>
      <w:marBottom w:val="0"/>
      <w:divBdr>
        <w:top w:val="none" w:sz="0" w:space="0" w:color="auto"/>
        <w:left w:val="none" w:sz="0" w:space="0" w:color="auto"/>
        <w:bottom w:val="none" w:sz="0" w:space="0" w:color="auto"/>
        <w:right w:val="none" w:sz="0" w:space="0" w:color="auto"/>
      </w:divBdr>
    </w:div>
    <w:div w:id="1829244528">
      <w:bodyDiv w:val="1"/>
      <w:marLeft w:val="0"/>
      <w:marRight w:val="0"/>
      <w:marTop w:val="0"/>
      <w:marBottom w:val="0"/>
      <w:divBdr>
        <w:top w:val="none" w:sz="0" w:space="0" w:color="auto"/>
        <w:left w:val="none" w:sz="0" w:space="0" w:color="auto"/>
        <w:bottom w:val="none" w:sz="0" w:space="0" w:color="auto"/>
        <w:right w:val="none" w:sz="0" w:space="0" w:color="auto"/>
      </w:divBdr>
    </w:div>
    <w:div w:id="1835756064">
      <w:bodyDiv w:val="1"/>
      <w:marLeft w:val="0"/>
      <w:marRight w:val="0"/>
      <w:marTop w:val="0"/>
      <w:marBottom w:val="0"/>
      <w:divBdr>
        <w:top w:val="none" w:sz="0" w:space="0" w:color="auto"/>
        <w:left w:val="none" w:sz="0" w:space="0" w:color="auto"/>
        <w:bottom w:val="none" w:sz="0" w:space="0" w:color="auto"/>
        <w:right w:val="none" w:sz="0" w:space="0" w:color="auto"/>
      </w:divBdr>
    </w:div>
    <w:div w:id="1864320785">
      <w:bodyDiv w:val="1"/>
      <w:marLeft w:val="0"/>
      <w:marRight w:val="0"/>
      <w:marTop w:val="0"/>
      <w:marBottom w:val="0"/>
      <w:divBdr>
        <w:top w:val="none" w:sz="0" w:space="0" w:color="auto"/>
        <w:left w:val="none" w:sz="0" w:space="0" w:color="auto"/>
        <w:bottom w:val="none" w:sz="0" w:space="0" w:color="auto"/>
        <w:right w:val="none" w:sz="0" w:space="0" w:color="auto"/>
      </w:divBdr>
    </w:div>
    <w:div w:id="1872649136">
      <w:bodyDiv w:val="1"/>
      <w:marLeft w:val="0"/>
      <w:marRight w:val="0"/>
      <w:marTop w:val="0"/>
      <w:marBottom w:val="0"/>
      <w:divBdr>
        <w:top w:val="none" w:sz="0" w:space="0" w:color="auto"/>
        <w:left w:val="none" w:sz="0" w:space="0" w:color="auto"/>
        <w:bottom w:val="none" w:sz="0" w:space="0" w:color="auto"/>
        <w:right w:val="none" w:sz="0" w:space="0" w:color="auto"/>
      </w:divBdr>
    </w:div>
    <w:div w:id="1904441631">
      <w:bodyDiv w:val="1"/>
      <w:marLeft w:val="0"/>
      <w:marRight w:val="0"/>
      <w:marTop w:val="0"/>
      <w:marBottom w:val="0"/>
      <w:divBdr>
        <w:top w:val="none" w:sz="0" w:space="0" w:color="auto"/>
        <w:left w:val="none" w:sz="0" w:space="0" w:color="auto"/>
        <w:bottom w:val="none" w:sz="0" w:space="0" w:color="auto"/>
        <w:right w:val="none" w:sz="0" w:space="0" w:color="auto"/>
      </w:divBdr>
    </w:div>
    <w:div w:id="1918438856">
      <w:bodyDiv w:val="1"/>
      <w:marLeft w:val="0"/>
      <w:marRight w:val="0"/>
      <w:marTop w:val="0"/>
      <w:marBottom w:val="0"/>
      <w:divBdr>
        <w:top w:val="none" w:sz="0" w:space="0" w:color="auto"/>
        <w:left w:val="none" w:sz="0" w:space="0" w:color="auto"/>
        <w:bottom w:val="none" w:sz="0" w:space="0" w:color="auto"/>
        <w:right w:val="none" w:sz="0" w:space="0" w:color="auto"/>
      </w:divBdr>
    </w:div>
    <w:div w:id="1938365172">
      <w:bodyDiv w:val="1"/>
      <w:marLeft w:val="0"/>
      <w:marRight w:val="0"/>
      <w:marTop w:val="0"/>
      <w:marBottom w:val="0"/>
      <w:divBdr>
        <w:top w:val="none" w:sz="0" w:space="0" w:color="auto"/>
        <w:left w:val="none" w:sz="0" w:space="0" w:color="auto"/>
        <w:bottom w:val="none" w:sz="0" w:space="0" w:color="auto"/>
        <w:right w:val="none" w:sz="0" w:space="0" w:color="auto"/>
      </w:divBdr>
    </w:div>
    <w:div w:id="1944458773">
      <w:bodyDiv w:val="1"/>
      <w:marLeft w:val="0"/>
      <w:marRight w:val="0"/>
      <w:marTop w:val="0"/>
      <w:marBottom w:val="0"/>
      <w:divBdr>
        <w:top w:val="none" w:sz="0" w:space="0" w:color="auto"/>
        <w:left w:val="none" w:sz="0" w:space="0" w:color="auto"/>
        <w:bottom w:val="none" w:sz="0" w:space="0" w:color="auto"/>
        <w:right w:val="none" w:sz="0" w:space="0" w:color="auto"/>
      </w:divBdr>
    </w:div>
    <w:div w:id="1948155259">
      <w:bodyDiv w:val="1"/>
      <w:marLeft w:val="0"/>
      <w:marRight w:val="0"/>
      <w:marTop w:val="0"/>
      <w:marBottom w:val="0"/>
      <w:divBdr>
        <w:top w:val="none" w:sz="0" w:space="0" w:color="auto"/>
        <w:left w:val="none" w:sz="0" w:space="0" w:color="auto"/>
        <w:bottom w:val="none" w:sz="0" w:space="0" w:color="auto"/>
        <w:right w:val="none" w:sz="0" w:space="0" w:color="auto"/>
      </w:divBdr>
    </w:div>
    <w:div w:id="1949392569">
      <w:bodyDiv w:val="1"/>
      <w:marLeft w:val="0"/>
      <w:marRight w:val="0"/>
      <w:marTop w:val="0"/>
      <w:marBottom w:val="0"/>
      <w:divBdr>
        <w:top w:val="none" w:sz="0" w:space="0" w:color="auto"/>
        <w:left w:val="none" w:sz="0" w:space="0" w:color="auto"/>
        <w:bottom w:val="none" w:sz="0" w:space="0" w:color="auto"/>
        <w:right w:val="none" w:sz="0" w:space="0" w:color="auto"/>
      </w:divBdr>
    </w:div>
    <w:div w:id="1952127175">
      <w:bodyDiv w:val="1"/>
      <w:marLeft w:val="0"/>
      <w:marRight w:val="0"/>
      <w:marTop w:val="0"/>
      <w:marBottom w:val="0"/>
      <w:divBdr>
        <w:top w:val="none" w:sz="0" w:space="0" w:color="auto"/>
        <w:left w:val="none" w:sz="0" w:space="0" w:color="auto"/>
        <w:bottom w:val="none" w:sz="0" w:space="0" w:color="auto"/>
        <w:right w:val="none" w:sz="0" w:space="0" w:color="auto"/>
      </w:divBdr>
    </w:div>
    <w:div w:id="1970473947">
      <w:bodyDiv w:val="1"/>
      <w:marLeft w:val="0"/>
      <w:marRight w:val="0"/>
      <w:marTop w:val="0"/>
      <w:marBottom w:val="0"/>
      <w:divBdr>
        <w:top w:val="none" w:sz="0" w:space="0" w:color="auto"/>
        <w:left w:val="none" w:sz="0" w:space="0" w:color="auto"/>
        <w:bottom w:val="none" w:sz="0" w:space="0" w:color="auto"/>
        <w:right w:val="none" w:sz="0" w:space="0" w:color="auto"/>
      </w:divBdr>
    </w:div>
    <w:div w:id="1988389688">
      <w:bodyDiv w:val="1"/>
      <w:marLeft w:val="0"/>
      <w:marRight w:val="0"/>
      <w:marTop w:val="0"/>
      <w:marBottom w:val="0"/>
      <w:divBdr>
        <w:top w:val="none" w:sz="0" w:space="0" w:color="auto"/>
        <w:left w:val="none" w:sz="0" w:space="0" w:color="auto"/>
        <w:bottom w:val="none" w:sz="0" w:space="0" w:color="auto"/>
        <w:right w:val="none" w:sz="0" w:space="0" w:color="auto"/>
      </w:divBdr>
    </w:div>
    <w:div w:id="1999337607">
      <w:bodyDiv w:val="1"/>
      <w:marLeft w:val="0"/>
      <w:marRight w:val="0"/>
      <w:marTop w:val="0"/>
      <w:marBottom w:val="0"/>
      <w:divBdr>
        <w:top w:val="none" w:sz="0" w:space="0" w:color="auto"/>
        <w:left w:val="none" w:sz="0" w:space="0" w:color="auto"/>
        <w:bottom w:val="none" w:sz="0" w:space="0" w:color="auto"/>
        <w:right w:val="none" w:sz="0" w:space="0" w:color="auto"/>
      </w:divBdr>
    </w:div>
    <w:div w:id="2007784670">
      <w:bodyDiv w:val="1"/>
      <w:marLeft w:val="0"/>
      <w:marRight w:val="0"/>
      <w:marTop w:val="0"/>
      <w:marBottom w:val="0"/>
      <w:divBdr>
        <w:top w:val="none" w:sz="0" w:space="0" w:color="auto"/>
        <w:left w:val="none" w:sz="0" w:space="0" w:color="auto"/>
        <w:bottom w:val="none" w:sz="0" w:space="0" w:color="auto"/>
        <w:right w:val="none" w:sz="0" w:space="0" w:color="auto"/>
      </w:divBdr>
    </w:div>
    <w:div w:id="2025933191">
      <w:bodyDiv w:val="1"/>
      <w:marLeft w:val="0"/>
      <w:marRight w:val="0"/>
      <w:marTop w:val="0"/>
      <w:marBottom w:val="0"/>
      <w:divBdr>
        <w:top w:val="none" w:sz="0" w:space="0" w:color="auto"/>
        <w:left w:val="none" w:sz="0" w:space="0" w:color="auto"/>
        <w:bottom w:val="none" w:sz="0" w:space="0" w:color="auto"/>
        <w:right w:val="none" w:sz="0" w:space="0" w:color="auto"/>
      </w:divBdr>
    </w:div>
    <w:div w:id="2027320806">
      <w:bodyDiv w:val="1"/>
      <w:marLeft w:val="0"/>
      <w:marRight w:val="0"/>
      <w:marTop w:val="0"/>
      <w:marBottom w:val="0"/>
      <w:divBdr>
        <w:top w:val="none" w:sz="0" w:space="0" w:color="auto"/>
        <w:left w:val="none" w:sz="0" w:space="0" w:color="auto"/>
        <w:bottom w:val="none" w:sz="0" w:space="0" w:color="auto"/>
        <w:right w:val="none" w:sz="0" w:space="0" w:color="auto"/>
      </w:divBdr>
    </w:div>
    <w:div w:id="2035643736">
      <w:bodyDiv w:val="1"/>
      <w:marLeft w:val="0"/>
      <w:marRight w:val="0"/>
      <w:marTop w:val="0"/>
      <w:marBottom w:val="0"/>
      <w:divBdr>
        <w:top w:val="none" w:sz="0" w:space="0" w:color="auto"/>
        <w:left w:val="none" w:sz="0" w:space="0" w:color="auto"/>
        <w:bottom w:val="none" w:sz="0" w:space="0" w:color="auto"/>
        <w:right w:val="none" w:sz="0" w:space="0" w:color="auto"/>
      </w:divBdr>
    </w:div>
    <w:div w:id="2050495217">
      <w:bodyDiv w:val="1"/>
      <w:marLeft w:val="0"/>
      <w:marRight w:val="0"/>
      <w:marTop w:val="0"/>
      <w:marBottom w:val="0"/>
      <w:divBdr>
        <w:top w:val="none" w:sz="0" w:space="0" w:color="auto"/>
        <w:left w:val="none" w:sz="0" w:space="0" w:color="auto"/>
        <w:bottom w:val="none" w:sz="0" w:space="0" w:color="auto"/>
        <w:right w:val="none" w:sz="0" w:space="0" w:color="auto"/>
      </w:divBdr>
    </w:div>
    <w:div w:id="2054965241">
      <w:bodyDiv w:val="1"/>
      <w:marLeft w:val="0"/>
      <w:marRight w:val="0"/>
      <w:marTop w:val="0"/>
      <w:marBottom w:val="0"/>
      <w:divBdr>
        <w:top w:val="none" w:sz="0" w:space="0" w:color="auto"/>
        <w:left w:val="none" w:sz="0" w:space="0" w:color="auto"/>
        <w:bottom w:val="none" w:sz="0" w:space="0" w:color="auto"/>
        <w:right w:val="none" w:sz="0" w:space="0" w:color="auto"/>
      </w:divBdr>
    </w:div>
    <w:div w:id="2062319426">
      <w:bodyDiv w:val="1"/>
      <w:marLeft w:val="0"/>
      <w:marRight w:val="0"/>
      <w:marTop w:val="0"/>
      <w:marBottom w:val="0"/>
      <w:divBdr>
        <w:top w:val="none" w:sz="0" w:space="0" w:color="auto"/>
        <w:left w:val="none" w:sz="0" w:space="0" w:color="auto"/>
        <w:bottom w:val="none" w:sz="0" w:space="0" w:color="auto"/>
        <w:right w:val="none" w:sz="0" w:space="0" w:color="auto"/>
      </w:divBdr>
    </w:div>
    <w:div w:id="2096586403">
      <w:bodyDiv w:val="1"/>
      <w:marLeft w:val="0"/>
      <w:marRight w:val="0"/>
      <w:marTop w:val="0"/>
      <w:marBottom w:val="0"/>
      <w:divBdr>
        <w:top w:val="none" w:sz="0" w:space="0" w:color="auto"/>
        <w:left w:val="none" w:sz="0" w:space="0" w:color="auto"/>
        <w:bottom w:val="none" w:sz="0" w:space="0" w:color="auto"/>
        <w:right w:val="none" w:sz="0" w:space="0" w:color="auto"/>
      </w:divBdr>
    </w:div>
    <w:div w:id="2107533237">
      <w:bodyDiv w:val="1"/>
      <w:marLeft w:val="0"/>
      <w:marRight w:val="0"/>
      <w:marTop w:val="0"/>
      <w:marBottom w:val="0"/>
      <w:divBdr>
        <w:top w:val="none" w:sz="0" w:space="0" w:color="auto"/>
        <w:left w:val="none" w:sz="0" w:space="0" w:color="auto"/>
        <w:bottom w:val="none" w:sz="0" w:space="0" w:color="auto"/>
        <w:right w:val="none" w:sz="0" w:space="0" w:color="auto"/>
      </w:divBdr>
    </w:div>
    <w:div w:id="2132430115">
      <w:bodyDiv w:val="1"/>
      <w:marLeft w:val="0"/>
      <w:marRight w:val="0"/>
      <w:marTop w:val="0"/>
      <w:marBottom w:val="0"/>
      <w:divBdr>
        <w:top w:val="none" w:sz="0" w:space="0" w:color="auto"/>
        <w:left w:val="none" w:sz="0" w:space="0" w:color="auto"/>
        <w:bottom w:val="none" w:sz="0" w:space="0" w:color="auto"/>
        <w:right w:val="none" w:sz="0" w:space="0" w:color="auto"/>
      </w:divBdr>
    </w:div>
    <w:div w:id="213663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9/98-%D0%B2%D1%80?find=1&amp;text=%D0%BD%D0%B0%D1%86%D1%96%D0%BE%D0%BD%D0%B0%D0%BB%D1%8C%D0%BD%D0%BE%D0%B3%D0%B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85849-C437-49F5-891C-D1F8C077C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8</Pages>
  <Words>11080</Words>
  <Characters>6316</Characters>
  <Application>Microsoft Office Word</Application>
  <DocSecurity>0</DocSecurity>
  <Lines>52</Lines>
  <Paragraphs>34</Paragraphs>
  <ScaleCrop>false</ScaleCrop>
  <HeadingPairs>
    <vt:vector size="2" baseType="variant">
      <vt:variant>
        <vt:lpstr>Назва</vt:lpstr>
      </vt:variant>
      <vt:variant>
        <vt:i4>1</vt:i4>
      </vt:variant>
    </vt:vector>
  </HeadingPairs>
  <TitlesOfParts>
    <vt:vector size="1" baseType="lpstr">
      <vt:lpstr> </vt:lpstr>
    </vt:vector>
  </TitlesOfParts>
  <Company>Microsoft</Company>
  <LinksUpToDate>false</LinksUpToDate>
  <CharactersWithSpaces>17362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Kadry</dc:creator>
  <cp:keywords/>
  <dc:description/>
  <cp:lastModifiedBy>Вікторія Ткаченко</cp:lastModifiedBy>
  <cp:revision>88</cp:revision>
  <cp:lastPrinted>2024-11-21T08:00:00Z</cp:lastPrinted>
  <dcterms:created xsi:type="dcterms:W3CDTF">2025-02-03T07:47:00Z</dcterms:created>
  <dcterms:modified xsi:type="dcterms:W3CDTF">2025-02-14T13:11:00Z</dcterms:modified>
</cp:coreProperties>
</file>